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1663E">
      <w:pPr>
        <w:spacing w:line="360" w:lineRule="auto"/>
        <w:ind w:left="402" w:hanging="402" w:hangingChars="100"/>
        <w:jc w:val="center"/>
        <w:rPr>
          <w:rFonts w:hint="eastAsia" w:ascii="仿宋" w:hAnsi="仿宋" w:eastAsia="仿宋" w:cs="仿宋"/>
          <w:b/>
          <w:color w:val="auto"/>
          <w:sz w:val="40"/>
          <w:szCs w:val="40"/>
          <w:highlight w:val="none"/>
          <w:lang w:val="en-US" w:eastAsia="zh-CN"/>
        </w:rPr>
      </w:pPr>
    </w:p>
    <w:p w14:paraId="27788D40">
      <w:pPr>
        <w:spacing w:line="360" w:lineRule="auto"/>
        <w:jc w:val="center"/>
        <w:rPr>
          <w:rFonts w:hint="eastAsia" w:ascii="黑体" w:hAnsi="黑体" w:eastAsia="黑体" w:cs="黑体"/>
          <w:b/>
          <w:bCs/>
          <w:color w:val="auto"/>
          <w:kern w:val="2"/>
          <w:sz w:val="44"/>
          <w:szCs w:val="44"/>
          <w:highlight w:val="none"/>
          <w:lang w:val="en-US" w:eastAsia="zh-CN" w:bidi="ar-SA"/>
        </w:rPr>
      </w:pPr>
      <w:r>
        <w:rPr>
          <w:rFonts w:hint="eastAsia" w:ascii="黑体" w:hAnsi="黑体" w:eastAsia="黑体" w:cs="黑体"/>
          <w:b/>
          <w:bCs/>
          <w:color w:val="auto"/>
          <w:kern w:val="2"/>
          <w:sz w:val="44"/>
          <w:szCs w:val="44"/>
          <w:highlight w:val="none"/>
          <w:lang w:val="en-US" w:eastAsia="zh-CN" w:bidi="ar-SA"/>
        </w:rPr>
        <w:t>美姑汽车站提升改造项目主体结构加固后</w:t>
      </w:r>
    </w:p>
    <w:p w14:paraId="0C903BA0">
      <w:pPr>
        <w:spacing w:line="360" w:lineRule="auto"/>
        <w:jc w:val="center"/>
        <w:rPr>
          <w:rFonts w:ascii="仿宋" w:hAnsi="仿宋" w:eastAsia="仿宋" w:cs="仿宋"/>
          <w:color w:val="auto"/>
          <w:sz w:val="84"/>
          <w:szCs w:val="84"/>
          <w:highlight w:val="none"/>
        </w:rPr>
      </w:pPr>
      <w:r>
        <w:rPr>
          <w:rFonts w:hint="eastAsia" w:ascii="黑体" w:hAnsi="黑体" w:eastAsia="黑体" w:cs="黑体"/>
          <w:b/>
          <w:bCs/>
          <w:color w:val="auto"/>
          <w:kern w:val="2"/>
          <w:sz w:val="44"/>
          <w:szCs w:val="44"/>
          <w:highlight w:val="none"/>
          <w:lang w:val="en-US" w:eastAsia="zh-CN" w:bidi="ar-SA"/>
        </w:rPr>
        <w:t>恢复工程项目</w:t>
      </w:r>
    </w:p>
    <w:p w14:paraId="2FB52C16">
      <w:pPr>
        <w:spacing w:line="360" w:lineRule="auto"/>
        <w:jc w:val="center"/>
        <w:rPr>
          <w:rFonts w:hint="eastAsia" w:ascii="黑体" w:hAnsi="黑体" w:eastAsia="黑体" w:cs="黑体"/>
          <w:color w:val="auto"/>
          <w:sz w:val="84"/>
          <w:szCs w:val="84"/>
          <w:highlight w:val="none"/>
          <w:lang w:val="en-US" w:eastAsia="zh-CN"/>
        </w:rPr>
      </w:pPr>
    </w:p>
    <w:p w14:paraId="74FE0502">
      <w:pPr>
        <w:spacing w:line="360" w:lineRule="auto"/>
        <w:jc w:val="center"/>
        <w:rPr>
          <w:rFonts w:hint="eastAsia" w:ascii="黑体" w:hAnsi="黑体" w:eastAsia="黑体" w:cs="黑体"/>
          <w:color w:val="auto"/>
          <w:sz w:val="84"/>
          <w:szCs w:val="84"/>
          <w:highlight w:val="none"/>
          <w:lang w:val="en-US" w:eastAsia="zh-CN"/>
        </w:rPr>
      </w:pPr>
    </w:p>
    <w:p w14:paraId="4249B90A">
      <w:pPr>
        <w:spacing w:line="360" w:lineRule="auto"/>
        <w:jc w:val="center"/>
        <w:rPr>
          <w:rFonts w:hint="eastAsia" w:ascii="黑体" w:hAnsi="黑体" w:eastAsia="黑体" w:cs="黑体"/>
          <w:color w:val="auto"/>
          <w:sz w:val="84"/>
          <w:szCs w:val="84"/>
          <w:highlight w:val="none"/>
        </w:rPr>
      </w:pPr>
      <w:r>
        <w:rPr>
          <w:rFonts w:hint="eastAsia" w:ascii="黑体" w:hAnsi="黑体" w:eastAsia="黑体" w:cs="黑体"/>
          <w:color w:val="auto"/>
          <w:sz w:val="84"/>
          <w:szCs w:val="84"/>
          <w:highlight w:val="none"/>
          <w:lang w:val="en-US" w:eastAsia="zh-CN"/>
        </w:rPr>
        <w:t>比选文件</w:t>
      </w:r>
    </w:p>
    <w:p w14:paraId="362BB7EA">
      <w:pPr>
        <w:spacing w:line="360" w:lineRule="auto"/>
        <w:jc w:val="center"/>
        <w:rPr>
          <w:rFonts w:hint="eastAsia" w:ascii="黑体" w:hAnsi="黑体" w:eastAsia="黑体" w:cs="黑体"/>
          <w:b/>
          <w:color w:val="auto"/>
          <w:sz w:val="44"/>
          <w:szCs w:val="44"/>
          <w:highlight w:val="none"/>
        </w:rPr>
      </w:pPr>
    </w:p>
    <w:p w14:paraId="0DFABC02">
      <w:pPr>
        <w:pStyle w:val="2"/>
        <w:rPr>
          <w:rFonts w:hint="eastAsia"/>
          <w:color w:val="auto"/>
          <w:highlight w:val="none"/>
        </w:rPr>
      </w:pPr>
    </w:p>
    <w:p w14:paraId="0F57E496">
      <w:pPr>
        <w:pStyle w:val="2"/>
        <w:spacing w:after="0" w:line="360" w:lineRule="auto"/>
        <w:rPr>
          <w:rFonts w:hint="eastAsia" w:ascii="黑体" w:hAnsi="黑体" w:eastAsia="黑体" w:cs="黑体"/>
          <w:b/>
          <w:color w:val="auto"/>
          <w:sz w:val="44"/>
          <w:szCs w:val="44"/>
          <w:highlight w:val="none"/>
        </w:rPr>
      </w:pPr>
    </w:p>
    <w:p w14:paraId="49A3DD81">
      <w:pPr>
        <w:kinsoku/>
        <w:spacing w:before="289" w:line="220" w:lineRule="auto"/>
        <w:ind w:left="25"/>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比选</w:t>
      </w:r>
      <w:r>
        <w:rPr>
          <w:rFonts w:hint="eastAsia" w:ascii="黑体" w:hAnsi="黑体" w:eastAsia="黑体" w:cs="黑体"/>
          <w:b/>
          <w:color w:val="auto"/>
          <w:sz w:val="32"/>
          <w:szCs w:val="32"/>
          <w:highlight w:val="none"/>
          <w:lang w:eastAsia="zh-CN"/>
        </w:rPr>
        <w:t>人</w:t>
      </w:r>
      <w:r>
        <w:rPr>
          <w:rFonts w:hint="eastAsia" w:ascii="黑体" w:hAnsi="黑体" w:eastAsia="黑体" w:cs="黑体"/>
          <w:b/>
          <w:color w:val="auto"/>
          <w:sz w:val="32"/>
          <w:szCs w:val="32"/>
          <w:highlight w:val="none"/>
        </w:rPr>
        <w:t>：</w:t>
      </w:r>
      <w:r>
        <w:rPr>
          <w:rFonts w:hint="eastAsia" w:ascii="黑体" w:hAnsi="黑体" w:eastAsia="黑体" w:cs="黑体"/>
          <w:b/>
          <w:bCs/>
          <w:color w:val="auto"/>
          <w:sz w:val="32"/>
          <w:szCs w:val="32"/>
          <w:highlight w:val="none"/>
          <w:lang w:val="en-US" w:eastAsia="zh-CN"/>
        </w:rPr>
        <w:t>四川省西昌汽车运输(集团)有限责任公司美姑分公司</w:t>
      </w:r>
    </w:p>
    <w:p w14:paraId="3EC1E440">
      <w:pPr>
        <w:pStyle w:val="2"/>
        <w:rPr>
          <w:rFonts w:hint="eastAsia"/>
          <w:sz w:val="32"/>
          <w:szCs w:val="32"/>
          <w:lang w:val="en-US" w:eastAsia="zh-CN"/>
        </w:rPr>
      </w:pPr>
    </w:p>
    <w:p w14:paraId="4F3D95DC">
      <w:pPr>
        <w:pStyle w:val="2"/>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default" w:eastAsia="黑体"/>
          <w:color w:val="auto"/>
          <w:sz w:val="32"/>
          <w:szCs w:val="32"/>
          <w:highlight w:val="none"/>
          <w:lang w:val="en-US" w:eastAsia="zh-CN"/>
        </w:rPr>
      </w:pPr>
      <w:r>
        <w:rPr>
          <w:rFonts w:hint="eastAsia" w:ascii="黑体" w:hAnsi="黑体" w:eastAsia="黑体" w:cs="黑体"/>
          <w:b/>
          <w:color w:val="auto"/>
          <w:sz w:val="32"/>
          <w:szCs w:val="32"/>
          <w:highlight w:val="none"/>
          <w:lang w:val="en-US" w:eastAsia="zh-CN"/>
        </w:rPr>
        <w:t>代理机构：凉山交投工程规划设计管理有限公司</w:t>
      </w:r>
    </w:p>
    <w:p w14:paraId="1E06AF33">
      <w:pPr>
        <w:pStyle w:val="2"/>
        <w:spacing w:after="0" w:line="360" w:lineRule="auto"/>
        <w:rPr>
          <w:rFonts w:hint="eastAsia" w:ascii="黑体" w:hAnsi="黑体" w:eastAsia="黑体" w:cs="黑体"/>
          <w:color w:val="auto"/>
          <w:sz w:val="32"/>
          <w:szCs w:val="32"/>
          <w:highlight w:val="none"/>
        </w:rPr>
      </w:pPr>
    </w:p>
    <w:p w14:paraId="74D3D123">
      <w:pPr>
        <w:spacing w:line="360" w:lineRule="auto"/>
        <w:jc w:val="center"/>
        <w:rPr>
          <w:rFonts w:hint="eastAsia" w:ascii="黑体" w:hAnsi="黑体" w:eastAsia="黑体" w:cs="黑体"/>
          <w:b/>
          <w:color w:val="auto"/>
          <w:sz w:val="36"/>
          <w:szCs w:val="36"/>
          <w:highlight w:val="none"/>
        </w:rPr>
      </w:pPr>
    </w:p>
    <w:p w14:paraId="5793249E">
      <w:pPr>
        <w:spacing w:line="360" w:lineRule="auto"/>
        <w:jc w:val="center"/>
        <w:rPr>
          <w:rFonts w:hint="eastAsia" w:ascii="黑体" w:hAnsi="黑体" w:eastAsia="黑体" w:cs="黑体"/>
          <w:b/>
          <w:color w:val="auto"/>
          <w:sz w:val="36"/>
          <w:szCs w:val="36"/>
          <w:highlight w:val="none"/>
        </w:rPr>
      </w:pPr>
    </w:p>
    <w:p w14:paraId="022DA387">
      <w:pPr>
        <w:spacing w:line="360" w:lineRule="auto"/>
        <w:jc w:val="center"/>
        <w:rPr>
          <w:rFonts w:hint="eastAsia" w:ascii="黑体" w:hAnsi="黑体" w:eastAsia="黑体" w:cs="黑体"/>
          <w:b/>
          <w:color w:val="auto"/>
          <w:sz w:val="36"/>
          <w:szCs w:val="36"/>
          <w:highlight w:val="none"/>
        </w:rPr>
      </w:pPr>
      <w:r>
        <w:rPr>
          <w:rFonts w:hint="eastAsia" w:ascii="黑体" w:hAnsi="黑体" w:eastAsia="黑体" w:cs="黑体"/>
          <w:b/>
          <w:color w:val="auto"/>
          <w:sz w:val="36"/>
          <w:szCs w:val="36"/>
          <w:highlight w:val="none"/>
        </w:rPr>
        <w:t>202</w:t>
      </w:r>
      <w:r>
        <w:rPr>
          <w:rFonts w:hint="eastAsia" w:ascii="黑体" w:hAnsi="黑体" w:eastAsia="黑体" w:cs="黑体"/>
          <w:b/>
          <w:color w:val="auto"/>
          <w:sz w:val="36"/>
          <w:szCs w:val="36"/>
          <w:highlight w:val="none"/>
          <w:lang w:val="en-US" w:eastAsia="zh-CN"/>
        </w:rPr>
        <w:t>5</w:t>
      </w:r>
      <w:r>
        <w:rPr>
          <w:rFonts w:hint="eastAsia" w:ascii="黑体" w:hAnsi="黑体" w:eastAsia="黑体" w:cs="黑体"/>
          <w:b/>
          <w:color w:val="auto"/>
          <w:sz w:val="36"/>
          <w:szCs w:val="36"/>
          <w:highlight w:val="none"/>
        </w:rPr>
        <w:t>年</w:t>
      </w:r>
      <w:r>
        <w:rPr>
          <w:rFonts w:hint="eastAsia" w:ascii="黑体" w:hAnsi="黑体" w:eastAsia="黑体" w:cs="黑体"/>
          <w:b/>
          <w:color w:val="auto"/>
          <w:sz w:val="36"/>
          <w:szCs w:val="36"/>
          <w:highlight w:val="none"/>
          <w:lang w:val="en-US" w:eastAsia="zh-CN"/>
        </w:rPr>
        <w:t>09</w:t>
      </w:r>
      <w:r>
        <w:rPr>
          <w:rFonts w:hint="eastAsia" w:ascii="黑体" w:hAnsi="黑体" w:eastAsia="黑体" w:cs="黑体"/>
          <w:b/>
          <w:color w:val="auto"/>
          <w:sz w:val="36"/>
          <w:szCs w:val="36"/>
          <w:highlight w:val="none"/>
        </w:rPr>
        <w:t>月</w:t>
      </w:r>
    </w:p>
    <w:p w14:paraId="1F192895">
      <w:pPr>
        <w:pageBreakBefore/>
        <w:spacing w:line="360" w:lineRule="auto"/>
        <w:jc w:val="center"/>
        <w:outlineLvl w:val="1"/>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w:t>
      </w: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z w:val="44"/>
          <w:szCs w:val="44"/>
          <w:highlight w:val="none"/>
        </w:rPr>
        <w:t>录</w:t>
      </w:r>
    </w:p>
    <w:p w14:paraId="5BA7E703">
      <w:pPr>
        <w:spacing w:line="360" w:lineRule="auto"/>
        <w:jc w:val="center"/>
        <w:rPr>
          <w:rFonts w:ascii="仿宋" w:hAnsi="仿宋" w:eastAsia="仿宋" w:cs="仿宋"/>
          <w:color w:val="auto"/>
          <w:sz w:val="44"/>
          <w:szCs w:val="44"/>
          <w:highlight w:val="none"/>
        </w:rPr>
      </w:pPr>
    </w:p>
    <w:p w14:paraId="77F44076">
      <w:pPr>
        <w:pStyle w:val="17"/>
        <w:tabs>
          <w:tab w:val="right" w:leader="dot" w:pos="9377"/>
        </w:tabs>
        <w:rPr>
          <w:color w:val="auto"/>
          <w:highlight w:val="none"/>
        </w:rPr>
      </w:pPr>
      <w:bookmarkStart w:id="0" w:name="_Toc1063"/>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TOC  \* MERGEFORMAT </w:instrText>
      </w:r>
      <w:r>
        <w:rPr>
          <w:rFonts w:hint="eastAsia" w:ascii="仿宋" w:hAnsi="仿宋" w:eastAsia="仿宋" w:cs="仿宋"/>
          <w:b/>
          <w:bCs/>
          <w:color w:val="auto"/>
          <w:sz w:val="32"/>
          <w:szCs w:val="32"/>
          <w:highlight w:val="none"/>
        </w:rPr>
        <w:fldChar w:fldCharType="separate"/>
      </w:r>
      <w:bookmarkEnd w:id="0"/>
      <w:r>
        <w:rPr>
          <w:rFonts w:hint="eastAsia" w:ascii="仿宋" w:hAnsi="仿宋" w:eastAsia="仿宋" w:cs="仿宋"/>
          <w:color w:val="auto"/>
          <w:szCs w:val="32"/>
          <w:highlight w:val="none"/>
        </w:rPr>
        <w:t>第一章比选公告</w:t>
      </w:r>
      <w:r>
        <w:rPr>
          <w:color w:val="auto"/>
          <w:highlight w:val="none"/>
        </w:rPr>
        <w:tab/>
      </w:r>
      <w:r>
        <w:rPr>
          <w:color w:val="auto"/>
          <w:highlight w:val="none"/>
        </w:rPr>
        <w:fldChar w:fldCharType="begin"/>
      </w:r>
      <w:r>
        <w:rPr>
          <w:color w:val="auto"/>
          <w:highlight w:val="none"/>
        </w:rPr>
        <w:instrText xml:space="preserve"> PAGEREF _Toc562 \h </w:instrText>
      </w:r>
      <w:r>
        <w:rPr>
          <w:color w:val="auto"/>
          <w:highlight w:val="none"/>
        </w:rPr>
        <w:fldChar w:fldCharType="separate"/>
      </w:r>
      <w:r>
        <w:rPr>
          <w:color w:val="auto"/>
          <w:highlight w:val="none"/>
        </w:rPr>
        <w:t>3</w:t>
      </w:r>
      <w:r>
        <w:rPr>
          <w:color w:val="auto"/>
          <w:highlight w:val="none"/>
        </w:rPr>
        <w:fldChar w:fldCharType="end"/>
      </w:r>
    </w:p>
    <w:p w14:paraId="4AB1F904">
      <w:pPr>
        <w:pStyle w:val="17"/>
        <w:tabs>
          <w:tab w:val="right" w:leader="dot" w:pos="9377"/>
        </w:tabs>
        <w:rPr>
          <w:rFonts w:hint="eastAsia" w:eastAsia="宋体"/>
          <w:color w:val="auto"/>
          <w:highlight w:val="none"/>
          <w:lang w:eastAsia="zh-CN"/>
        </w:rPr>
      </w:pPr>
      <w:r>
        <w:rPr>
          <w:rFonts w:hint="eastAsia" w:ascii="仿宋" w:hAnsi="仿宋" w:eastAsia="仿宋" w:cs="仿宋"/>
          <w:color w:val="auto"/>
          <w:szCs w:val="36"/>
          <w:highlight w:val="none"/>
        </w:rPr>
        <w:t>第二章</w:t>
      </w:r>
      <w:r>
        <w:rPr>
          <w:rFonts w:hint="eastAsia" w:ascii="仿宋" w:hAnsi="仿宋" w:eastAsia="仿宋" w:cs="仿宋"/>
          <w:color w:val="auto"/>
          <w:szCs w:val="36"/>
          <w:highlight w:val="none"/>
          <w:lang w:eastAsia="zh-CN"/>
        </w:rPr>
        <w:t>比选申请人</w:t>
      </w:r>
      <w:r>
        <w:rPr>
          <w:rFonts w:hint="eastAsia" w:ascii="仿宋" w:hAnsi="仿宋" w:eastAsia="仿宋" w:cs="仿宋"/>
          <w:color w:val="auto"/>
          <w:szCs w:val="36"/>
          <w:highlight w:val="none"/>
        </w:rPr>
        <w:t>须知</w:t>
      </w:r>
      <w:r>
        <w:rPr>
          <w:color w:val="auto"/>
          <w:highlight w:val="none"/>
        </w:rPr>
        <w:tab/>
      </w:r>
      <w:r>
        <w:rPr>
          <w:rFonts w:hint="eastAsia"/>
          <w:color w:val="auto"/>
          <w:highlight w:val="none"/>
          <w:lang w:val="en-US" w:eastAsia="zh-CN"/>
        </w:rPr>
        <w:t>8</w:t>
      </w:r>
    </w:p>
    <w:p w14:paraId="67B576B4">
      <w:pPr>
        <w:pStyle w:val="17"/>
        <w:tabs>
          <w:tab w:val="right" w:leader="dot" w:pos="9377"/>
        </w:tabs>
        <w:rPr>
          <w:color w:val="auto"/>
          <w:highlight w:val="none"/>
        </w:rPr>
      </w:pPr>
      <w:r>
        <w:rPr>
          <w:rFonts w:hint="eastAsia" w:ascii="仿宋" w:hAnsi="仿宋" w:eastAsia="仿宋" w:cs="仿宋"/>
          <w:color w:val="auto"/>
          <w:szCs w:val="36"/>
          <w:highlight w:val="none"/>
        </w:rPr>
        <w:t>第三章比选办法</w:t>
      </w:r>
      <w:r>
        <w:rPr>
          <w:color w:val="auto"/>
          <w:highlight w:val="none"/>
        </w:rPr>
        <w:tab/>
      </w:r>
      <w:r>
        <w:rPr>
          <w:color w:val="auto"/>
          <w:highlight w:val="none"/>
        </w:rPr>
        <w:fldChar w:fldCharType="begin"/>
      </w:r>
      <w:r>
        <w:rPr>
          <w:color w:val="auto"/>
          <w:highlight w:val="none"/>
        </w:rPr>
        <w:instrText xml:space="preserve"> PAGEREF _Toc12010 \h </w:instrText>
      </w:r>
      <w:r>
        <w:rPr>
          <w:color w:val="auto"/>
          <w:highlight w:val="none"/>
        </w:rPr>
        <w:fldChar w:fldCharType="separate"/>
      </w:r>
      <w:r>
        <w:rPr>
          <w:color w:val="auto"/>
          <w:highlight w:val="none"/>
        </w:rPr>
        <w:t>14</w:t>
      </w:r>
      <w:r>
        <w:rPr>
          <w:color w:val="auto"/>
          <w:highlight w:val="none"/>
        </w:rPr>
        <w:fldChar w:fldCharType="end"/>
      </w:r>
    </w:p>
    <w:p w14:paraId="71AF04D3">
      <w:pPr>
        <w:pStyle w:val="17"/>
        <w:tabs>
          <w:tab w:val="right" w:leader="dot" w:pos="9377"/>
        </w:tabs>
        <w:rPr>
          <w:rFonts w:hint="default" w:eastAsia="宋体"/>
          <w:color w:val="auto"/>
          <w:highlight w:val="none"/>
          <w:lang w:val="en-US" w:eastAsia="zh-CN"/>
        </w:rPr>
      </w:pPr>
      <w:r>
        <w:rPr>
          <w:rFonts w:hint="eastAsia" w:ascii="仿宋" w:hAnsi="仿宋" w:eastAsia="仿宋" w:cs="仿宋"/>
          <w:color w:val="auto"/>
          <w:szCs w:val="36"/>
          <w:highlight w:val="none"/>
        </w:rPr>
        <w:t>第四章 合同条款</w:t>
      </w:r>
      <w:r>
        <w:rPr>
          <w:color w:val="auto"/>
          <w:highlight w:val="none"/>
        </w:rPr>
        <w:tab/>
      </w:r>
      <w:r>
        <w:rPr>
          <w:rFonts w:hint="eastAsia"/>
          <w:color w:val="auto"/>
          <w:highlight w:val="none"/>
          <w:lang w:val="en-US" w:eastAsia="zh-CN"/>
        </w:rPr>
        <w:t>22</w:t>
      </w:r>
    </w:p>
    <w:p w14:paraId="000917E5">
      <w:pPr>
        <w:pStyle w:val="17"/>
        <w:tabs>
          <w:tab w:val="right" w:leader="dot" w:pos="9377"/>
        </w:tabs>
        <w:rPr>
          <w:rFonts w:hint="default" w:eastAsia="宋体"/>
          <w:color w:val="auto"/>
          <w:highlight w:val="none"/>
          <w:lang w:val="en-US" w:eastAsia="zh-CN"/>
        </w:rPr>
      </w:pPr>
      <w:r>
        <w:rPr>
          <w:rFonts w:hint="eastAsia" w:ascii="仿宋" w:hAnsi="仿宋" w:eastAsia="仿宋" w:cs="仿宋"/>
          <w:color w:val="auto"/>
          <w:szCs w:val="36"/>
          <w:highlight w:val="none"/>
        </w:rPr>
        <w:t>第五章</w:t>
      </w:r>
      <w:r>
        <w:rPr>
          <w:rFonts w:hint="eastAsia" w:ascii="仿宋" w:hAnsi="仿宋" w:eastAsia="仿宋" w:cs="仿宋"/>
          <w:color w:val="auto"/>
          <w:szCs w:val="36"/>
          <w:highlight w:val="none"/>
          <w:lang w:eastAsia="zh-CN"/>
        </w:rPr>
        <w:t>比选申请文件</w:t>
      </w:r>
      <w:r>
        <w:rPr>
          <w:rFonts w:hint="eastAsia" w:ascii="仿宋" w:hAnsi="仿宋" w:eastAsia="仿宋" w:cs="仿宋"/>
          <w:color w:val="auto"/>
          <w:szCs w:val="36"/>
          <w:highlight w:val="none"/>
        </w:rPr>
        <w:t>格式</w:t>
      </w:r>
      <w:r>
        <w:rPr>
          <w:color w:val="auto"/>
          <w:highlight w:val="none"/>
        </w:rPr>
        <w:tab/>
      </w:r>
      <w:r>
        <w:rPr>
          <w:rFonts w:hint="eastAsia"/>
          <w:color w:val="auto"/>
          <w:highlight w:val="none"/>
          <w:lang w:val="en-US" w:eastAsia="zh-CN"/>
        </w:rPr>
        <w:t>23</w:t>
      </w:r>
    </w:p>
    <w:p w14:paraId="4F36ACC9">
      <w:pPr>
        <w:pStyle w:val="3"/>
        <w:spacing w:before="0" w:after="0" w:line="360" w:lineRule="auto"/>
        <w:ind w:left="-840" w:leftChars="-300"/>
        <w:jc w:val="left"/>
        <w:rPr>
          <w:rFonts w:ascii="仿宋" w:hAnsi="仿宋" w:eastAsia="仿宋" w:cs="仿宋"/>
          <w:color w:val="auto"/>
          <w:sz w:val="22"/>
          <w:szCs w:val="32"/>
          <w:highlight w:val="none"/>
        </w:rPr>
      </w:pPr>
      <w:r>
        <w:rPr>
          <w:rFonts w:hint="eastAsia" w:ascii="仿宋" w:hAnsi="仿宋" w:eastAsia="仿宋" w:cs="仿宋"/>
          <w:bCs w:val="0"/>
          <w:color w:val="auto"/>
          <w:kern w:val="2"/>
          <w:szCs w:val="32"/>
          <w:highlight w:val="none"/>
        </w:rPr>
        <w:fldChar w:fldCharType="end"/>
      </w:r>
      <w:bookmarkStart w:id="1" w:name="_Toc170621332"/>
      <w:bookmarkStart w:id="2" w:name="_Toc319145201"/>
      <w:bookmarkStart w:id="3" w:name="_Toc170621200"/>
      <w:bookmarkStart w:id="4" w:name="_Toc157235899"/>
      <w:bookmarkStart w:id="5" w:name="_Toc187120136"/>
    </w:p>
    <w:p w14:paraId="0A665F70">
      <w:pPr>
        <w:spacing w:line="360" w:lineRule="auto"/>
        <w:jc w:val="center"/>
        <w:rPr>
          <w:rFonts w:ascii="仿宋" w:hAnsi="仿宋" w:eastAsia="仿宋" w:cs="仿宋"/>
          <w:color w:val="auto"/>
          <w:highlight w:val="none"/>
        </w:rPr>
      </w:pPr>
    </w:p>
    <w:p w14:paraId="07D42699">
      <w:pPr>
        <w:spacing w:line="360" w:lineRule="auto"/>
        <w:jc w:val="center"/>
        <w:rPr>
          <w:rFonts w:ascii="仿宋" w:hAnsi="仿宋" w:eastAsia="仿宋" w:cs="仿宋"/>
          <w:color w:val="auto"/>
          <w:highlight w:val="none"/>
        </w:rPr>
      </w:pPr>
    </w:p>
    <w:p w14:paraId="0122BCEE">
      <w:pPr>
        <w:spacing w:line="360" w:lineRule="auto"/>
        <w:jc w:val="center"/>
        <w:rPr>
          <w:rFonts w:ascii="仿宋" w:hAnsi="仿宋" w:eastAsia="仿宋" w:cs="仿宋"/>
          <w:color w:val="auto"/>
          <w:highlight w:val="none"/>
        </w:rPr>
      </w:pPr>
    </w:p>
    <w:p w14:paraId="58D3DF05">
      <w:pPr>
        <w:spacing w:line="360" w:lineRule="auto"/>
        <w:jc w:val="center"/>
        <w:rPr>
          <w:rFonts w:ascii="仿宋" w:hAnsi="仿宋" w:eastAsia="仿宋" w:cs="仿宋"/>
          <w:color w:val="auto"/>
          <w:highlight w:val="none"/>
        </w:rPr>
      </w:pPr>
    </w:p>
    <w:p w14:paraId="0761F90B">
      <w:pPr>
        <w:spacing w:line="360" w:lineRule="auto"/>
        <w:jc w:val="center"/>
        <w:rPr>
          <w:rFonts w:ascii="仿宋" w:hAnsi="仿宋" w:eastAsia="仿宋" w:cs="仿宋"/>
          <w:color w:val="auto"/>
          <w:highlight w:val="none"/>
        </w:rPr>
      </w:pPr>
    </w:p>
    <w:p w14:paraId="7677E2E0">
      <w:pPr>
        <w:spacing w:line="360" w:lineRule="auto"/>
        <w:jc w:val="center"/>
        <w:rPr>
          <w:rFonts w:ascii="仿宋" w:hAnsi="仿宋" w:eastAsia="仿宋" w:cs="仿宋"/>
          <w:color w:val="auto"/>
          <w:highlight w:val="none"/>
        </w:rPr>
      </w:pPr>
    </w:p>
    <w:p w14:paraId="3EEDA87F">
      <w:pPr>
        <w:spacing w:line="360" w:lineRule="auto"/>
        <w:jc w:val="center"/>
        <w:rPr>
          <w:rFonts w:ascii="仿宋" w:hAnsi="仿宋" w:eastAsia="仿宋" w:cs="仿宋"/>
          <w:color w:val="auto"/>
          <w:highlight w:val="none"/>
        </w:rPr>
      </w:pPr>
    </w:p>
    <w:p w14:paraId="35316B9A">
      <w:pPr>
        <w:pStyle w:val="2"/>
        <w:spacing w:after="0" w:line="360" w:lineRule="auto"/>
        <w:rPr>
          <w:rFonts w:ascii="仿宋" w:hAnsi="仿宋" w:eastAsia="仿宋" w:cs="仿宋"/>
          <w:color w:val="auto"/>
          <w:highlight w:val="none"/>
        </w:rPr>
      </w:pPr>
    </w:p>
    <w:p w14:paraId="0B0ED9D4">
      <w:pPr>
        <w:spacing w:line="360" w:lineRule="auto"/>
        <w:rPr>
          <w:rFonts w:ascii="仿宋" w:hAnsi="仿宋" w:eastAsia="仿宋" w:cs="仿宋"/>
          <w:color w:val="auto"/>
          <w:highlight w:val="none"/>
        </w:rPr>
      </w:pPr>
    </w:p>
    <w:p w14:paraId="0E393389">
      <w:pPr>
        <w:pStyle w:val="2"/>
        <w:spacing w:after="0" w:line="360" w:lineRule="auto"/>
        <w:rPr>
          <w:rFonts w:ascii="仿宋" w:hAnsi="仿宋" w:eastAsia="仿宋" w:cs="仿宋"/>
          <w:color w:val="auto"/>
          <w:highlight w:val="none"/>
        </w:rPr>
      </w:pPr>
    </w:p>
    <w:p w14:paraId="2AE3A4D1">
      <w:pPr>
        <w:spacing w:line="360" w:lineRule="auto"/>
        <w:rPr>
          <w:rFonts w:ascii="仿宋" w:hAnsi="仿宋" w:eastAsia="仿宋" w:cs="仿宋"/>
          <w:color w:val="auto"/>
          <w:highlight w:val="none"/>
        </w:rPr>
      </w:pPr>
    </w:p>
    <w:p w14:paraId="4D653AAD">
      <w:pPr>
        <w:spacing w:line="360" w:lineRule="auto"/>
        <w:rPr>
          <w:rFonts w:ascii="仿宋" w:hAnsi="仿宋" w:eastAsia="仿宋" w:cs="仿宋"/>
          <w:color w:val="auto"/>
          <w:highlight w:val="none"/>
        </w:rPr>
      </w:pPr>
    </w:p>
    <w:p w14:paraId="4C4A249F">
      <w:pPr>
        <w:pStyle w:val="2"/>
        <w:spacing w:after="0" w:line="360" w:lineRule="auto"/>
        <w:rPr>
          <w:rFonts w:ascii="仿宋" w:hAnsi="仿宋" w:eastAsia="仿宋" w:cs="仿宋"/>
          <w:color w:val="auto"/>
          <w:highlight w:val="none"/>
        </w:rPr>
      </w:pPr>
    </w:p>
    <w:p w14:paraId="662CAB47">
      <w:pPr>
        <w:pStyle w:val="3"/>
        <w:pageBreakBefore w:val="0"/>
        <w:wordWrap/>
        <w:overflowPunct/>
        <w:topLinePunct w:val="0"/>
        <w:bidi w:val="0"/>
        <w:snapToGrid/>
        <w:spacing w:before="0" w:after="0" w:line="579" w:lineRule="exact"/>
        <w:jc w:val="center"/>
        <w:rPr>
          <w:rFonts w:ascii="仿宋" w:hAnsi="仿宋" w:eastAsia="仿宋" w:cs="仿宋"/>
          <w:color w:val="auto"/>
          <w:sz w:val="32"/>
          <w:szCs w:val="32"/>
          <w:highlight w:val="none"/>
        </w:rPr>
      </w:pPr>
      <w:bookmarkStart w:id="6" w:name="_Toc18142"/>
      <w:bookmarkStart w:id="7" w:name="_Toc562"/>
      <w:r>
        <w:rPr>
          <w:rFonts w:hint="eastAsia" w:ascii="仿宋" w:hAnsi="仿宋" w:eastAsia="仿宋" w:cs="仿宋"/>
          <w:color w:val="auto"/>
          <w:sz w:val="32"/>
          <w:szCs w:val="32"/>
          <w:highlight w:val="none"/>
        </w:rPr>
        <w:t>第一章</w:t>
      </w:r>
      <w:r>
        <w:rPr>
          <w:rFonts w:hint="eastAsia" w:ascii="仿宋" w:hAnsi="仿宋" w:eastAsia="仿宋" w:cs="仿宋"/>
          <w:color w:val="auto"/>
          <w:sz w:val="32"/>
          <w:szCs w:val="32"/>
          <w:highlight w:val="none"/>
          <w:lang w:val="en-US" w:eastAsia="zh-CN"/>
        </w:rPr>
        <w:t xml:space="preserve">  比选</w:t>
      </w:r>
      <w:r>
        <w:rPr>
          <w:rFonts w:hint="eastAsia" w:ascii="仿宋" w:hAnsi="仿宋" w:eastAsia="仿宋" w:cs="仿宋"/>
          <w:color w:val="auto"/>
          <w:sz w:val="32"/>
          <w:szCs w:val="32"/>
          <w:highlight w:val="none"/>
        </w:rPr>
        <w:t>公告</w:t>
      </w:r>
      <w:bookmarkEnd w:id="6"/>
      <w:bookmarkEnd w:id="7"/>
    </w:p>
    <w:p w14:paraId="6EAB31D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四川省西昌汽车运输(集团)有限责任公司美姑分公司</w:t>
      </w:r>
      <w:r>
        <w:rPr>
          <w:rFonts w:hint="eastAsia" w:ascii="仿宋" w:hAnsi="仿宋" w:eastAsia="仿宋" w:cs="仿宋"/>
          <w:color w:val="auto"/>
          <w:szCs w:val="28"/>
          <w:highlight w:val="none"/>
        </w:rPr>
        <w:t>根据项目建设需要，对</w:t>
      </w:r>
      <w:r>
        <w:rPr>
          <w:rFonts w:hint="eastAsia" w:ascii="仿宋" w:hAnsi="仿宋" w:eastAsia="仿宋" w:cs="仿宋"/>
          <w:color w:val="auto"/>
          <w:szCs w:val="28"/>
          <w:highlight w:val="none"/>
          <w:lang w:val="en-US" w:eastAsia="zh-CN"/>
        </w:rPr>
        <w:t>美姑汽车站提升改造项目主体结构加固后恢复工程项目</w:t>
      </w:r>
      <w:r>
        <w:rPr>
          <w:rFonts w:hint="eastAsia" w:ascii="仿宋" w:hAnsi="仿宋" w:eastAsia="仿宋" w:cs="仿宋"/>
          <w:color w:val="auto"/>
          <w:szCs w:val="28"/>
          <w:highlight w:val="none"/>
        </w:rPr>
        <w:t>，通过公开</w:t>
      </w:r>
      <w:r>
        <w:rPr>
          <w:rFonts w:hint="eastAsia" w:ascii="仿宋" w:hAnsi="仿宋" w:eastAsia="仿宋" w:cs="仿宋"/>
          <w:color w:val="auto"/>
          <w:szCs w:val="28"/>
          <w:highlight w:val="none"/>
          <w:lang w:val="en-US" w:eastAsia="zh-CN"/>
        </w:rPr>
        <w:t>比选</w:t>
      </w:r>
      <w:r>
        <w:rPr>
          <w:rFonts w:hint="eastAsia" w:ascii="仿宋" w:hAnsi="仿宋" w:eastAsia="仿宋" w:cs="仿宋"/>
          <w:color w:val="auto"/>
          <w:szCs w:val="28"/>
          <w:highlight w:val="none"/>
        </w:rPr>
        <w:t>方式确定</w:t>
      </w:r>
      <w:r>
        <w:rPr>
          <w:rFonts w:hint="eastAsia" w:ascii="仿宋" w:hAnsi="仿宋" w:eastAsia="仿宋" w:cs="仿宋"/>
          <w:color w:val="auto"/>
          <w:szCs w:val="28"/>
          <w:highlight w:val="none"/>
          <w:lang w:val="en-US" w:eastAsia="zh-CN"/>
        </w:rPr>
        <w:t>分包</w:t>
      </w:r>
      <w:r>
        <w:rPr>
          <w:rFonts w:hint="eastAsia" w:ascii="仿宋" w:hAnsi="仿宋" w:eastAsia="仿宋" w:cs="仿宋"/>
          <w:color w:val="auto"/>
          <w:szCs w:val="28"/>
          <w:highlight w:val="none"/>
        </w:rPr>
        <w:t>单位，现将有关事宜公告如下：</w:t>
      </w:r>
    </w:p>
    <w:p w14:paraId="3FA52973">
      <w:pPr>
        <w:keepNext w:val="0"/>
        <w:keepLines w:val="0"/>
        <w:pageBreakBefore w:val="0"/>
        <w:kinsoku/>
        <w:wordWrap/>
        <w:overflowPunct/>
        <w:topLinePunct w:val="0"/>
        <w:bidi w:val="0"/>
        <w:snapToGrid/>
        <w:spacing w:line="500" w:lineRule="exact"/>
        <w:ind w:firstLine="562" w:firstLineChars="200"/>
        <w:jc w:val="left"/>
        <w:textAlignment w:val="auto"/>
        <w:rPr>
          <w:rFonts w:hint="eastAsia" w:ascii="仿宋" w:hAnsi="仿宋" w:eastAsia="仿宋" w:cs="仿宋"/>
          <w:color w:val="auto"/>
          <w:szCs w:val="28"/>
          <w:highlight w:val="none"/>
        </w:rPr>
      </w:pPr>
      <w:r>
        <w:rPr>
          <w:rFonts w:hint="eastAsia" w:ascii="仿宋" w:hAnsi="仿宋" w:eastAsia="仿宋" w:cs="仿宋"/>
          <w:b/>
          <w:color w:val="auto"/>
          <w:szCs w:val="28"/>
          <w:highlight w:val="none"/>
        </w:rPr>
        <w:t>一、比选项目情况：</w:t>
      </w:r>
    </w:p>
    <w:p w14:paraId="494ADFF7">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1.1项目地点：</w:t>
      </w:r>
      <w:r>
        <w:rPr>
          <w:rFonts w:hint="eastAsia" w:ascii="仿宋" w:hAnsi="仿宋" w:eastAsia="仿宋" w:cs="仿宋"/>
          <w:color w:val="auto"/>
          <w:sz w:val="28"/>
          <w:szCs w:val="28"/>
          <w:highlight w:val="none"/>
          <w:lang w:eastAsia="zh-CN"/>
        </w:rPr>
        <w:t>美姑县</w:t>
      </w:r>
      <w:r>
        <w:rPr>
          <w:rFonts w:hint="eastAsia" w:ascii="仿宋" w:hAnsi="仿宋" w:eastAsia="仿宋" w:cs="仿宋"/>
          <w:color w:val="auto"/>
          <w:sz w:val="28"/>
          <w:szCs w:val="28"/>
          <w:highlight w:val="none"/>
        </w:rPr>
        <w:t>。</w:t>
      </w:r>
    </w:p>
    <w:p w14:paraId="1DA3C0BA">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lang w:eastAsia="zh-CN"/>
        </w:rPr>
        <w:t>项目</w:t>
      </w:r>
      <w:r>
        <w:rPr>
          <w:rFonts w:hint="eastAsia" w:ascii="仿宋" w:hAnsi="仿宋" w:eastAsia="仿宋" w:cs="仿宋"/>
          <w:color w:val="auto"/>
          <w:sz w:val="28"/>
          <w:szCs w:val="28"/>
          <w:highlight w:val="none"/>
          <w:lang w:val="en-US" w:eastAsia="zh-CN"/>
        </w:rPr>
        <w:t>比选范围</w:t>
      </w:r>
      <w:r>
        <w:rPr>
          <w:rFonts w:hint="eastAsia" w:ascii="仿宋" w:hAnsi="仿宋" w:eastAsia="仿宋" w:cs="仿宋"/>
          <w:color w:val="auto"/>
          <w:sz w:val="28"/>
          <w:szCs w:val="28"/>
          <w:highlight w:val="none"/>
        </w:rPr>
        <w:t>：</w:t>
      </w:r>
      <w:r>
        <w:rPr>
          <w:rFonts w:hint="eastAsia" w:ascii="仿宋" w:hAnsi="仿宋" w:eastAsia="仿宋" w:cs="仿宋"/>
          <w:b/>
          <w:bCs/>
          <w:i w:val="0"/>
          <w:iCs w:val="0"/>
          <w:color w:val="000000" w:themeColor="text1"/>
          <w:sz w:val="28"/>
          <w:szCs w:val="28"/>
          <w:highlight w:val="none"/>
          <w:u w:val="single"/>
          <w:lang w:val="en-US" w:eastAsia="zh-CN"/>
          <w14:textFill>
            <w14:solidFill>
              <w14:schemeClr w14:val="tx1"/>
            </w14:solidFill>
          </w14:textFill>
        </w:rPr>
        <w:t>包含工程量清单所示范围，包含但不限于以下内容；</w:t>
      </w:r>
      <w:r>
        <w:rPr>
          <w:rFonts w:hint="eastAsia" w:ascii="仿宋" w:hAnsi="仿宋" w:eastAsia="仿宋" w:cs="仿宋"/>
          <w:color w:val="auto"/>
          <w:sz w:val="28"/>
          <w:szCs w:val="28"/>
          <w:highlight w:val="none"/>
          <w:lang w:val="en-US" w:eastAsia="zh-CN"/>
        </w:rPr>
        <w:t>电路管线迁移布置、给排水管道整改修缮、雨污水管道整改修缮、车站外墙等。</w:t>
      </w:r>
      <w:r>
        <w:rPr>
          <w:rFonts w:hint="eastAsia" w:ascii="仿宋" w:hAnsi="仿宋" w:eastAsia="仿宋" w:cs="仿宋"/>
          <w:color w:val="auto"/>
          <w:kern w:val="0"/>
          <w:sz w:val="28"/>
          <w:szCs w:val="28"/>
          <w:highlight w:val="none"/>
          <w:lang w:val="en-US" w:eastAsia="zh-CN" w:bidi="ar-SA"/>
        </w:rPr>
        <w:t>为完成本工程所需要的</w:t>
      </w:r>
      <w:r>
        <w:rPr>
          <w:rFonts w:hint="eastAsia" w:ascii="仿宋" w:hAnsi="仿宋" w:eastAsia="仿宋" w:cs="仿宋"/>
          <w:color w:val="auto"/>
          <w:sz w:val="28"/>
          <w:szCs w:val="28"/>
          <w:highlight w:val="none"/>
          <w:lang w:eastAsia="zh-CN"/>
        </w:rPr>
        <w:t>测量、</w:t>
      </w:r>
      <w:r>
        <w:rPr>
          <w:rFonts w:hint="eastAsia" w:ascii="仿宋" w:hAnsi="仿宋" w:eastAsia="仿宋" w:cs="仿宋"/>
          <w:color w:val="auto"/>
          <w:sz w:val="28"/>
          <w:szCs w:val="28"/>
          <w:highlight w:val="none"/>
          <w:lang w:val="en-US" w:eastAsia="zh-CN"/>
        </w:rPr>
        <w:t>试验检测</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工程资料、</w:t>
      </w:r>
      <w:r>
        <w:rPr>
          <w:rFonts w:hint="eastAsia" w:ascii="仿宋" w:hAnsi="仿宋" w:eastAsia="仿宋" w:cs="仿宋"/>
          <w:color w:val="auto"/>
          <w:sz w:val="28"/>
          <w:szCs w:val="28"/>
          <w:highlight w:val="none"/>
        </w:rPr>
        <w:t>临时施工</w:t>
      </w:r>
      <w:r>
        <w:rPr>
          <w:rFonts w:hint="eastAsia" w:ascii="仿宋" w:hAnsi="仿宋" w:eastAsia="仿宋" w:cs="仿宋"/>
          <w:color w:val="auto"/>
          <w:kern w:val="0"/>
          <w:sz w:val="28"/>
          <w:szCs w:val="28"/>
          <w:highlight w:val="none"/>
          <w:lang w:val="en-US" w:eastAsia="zh-CN" w:bidi="ar-SA"/>
        </w:rPr>
        <w:t>，施工中采取的施工和赶工等相关措施费用及风险费等费用，以及合同文件规定的为达到规范要求的、完成该工程所有明示或暗示的辅助工作内容等。</w:t>
      </w:r>
    </w:p>
    <w:p w14:paraId="7164B293">
      <w:pPr>
        <w:pStyle w:val="32"/>
        <w:keepNext w:val="0"/>
        <w:keepLines w:val="0"/>
        <w:pageBreakBefore w:val="0"/>
        <w:widowControl w:val="0"/>
        <w:shd w:val="clear" w:fill="FFFFFF" w:themeFill="background1"/>
        <w:kinsoku/>
        <w:wordWrap/>
        <w:overflowPunct/>
        <w:topLinePunct w:val="0"/>
        <w:bidi w:val="0"/>
        <w:snapToGrid/>
        <w:spacing w:line="500" w:lineRule="exact"/>
        <w:ind w:firstLine="560" w:firstLineChars="200"/>
        <w:jc w:val="both"/>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项目共设置一个标段。</w:t>
      </w:r>
    </w:p>
    <w:p w14:paraId="5B190634">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二、比选申请人的资格要求</w:t>
      </w:r>
    </w:p>
    <w:p w14:paraId="0BA1AFDA">
      <w:pPr>
        <w:pStyle w:val="47"/>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2.1</w:t>
      </w:r>
      <w:r>
        <w:rPr>
          <w:rFonts w:hint="eastAsia" w:ascii="仿宋" w:hAnsi="仿宋" w:eastAsia="仿宋" w:cs="仿宋"/>
          <w:b/>
          <w:color w:val="000000" w:themeColor="text1"/>
          <w:sz w:val="28"/>
          <w:szCs w:val="28"/>
          <w:highlight w:val="none"/>
          <w14:textFill>
            <w14:solidFill>
              <w14:schemeClr w14:val="tx1"/>
            </w14:solidFill>
          </w14:textFill>
        </w:rPr>
        <w:t>资质要求</w:t>
      </w:r>
      <w:r>
        <w:rPr>
          <w:rFonts w:hint="eastAsia" w:ascii="仿宋" w:hAnsi="仿宋" w:eastAsia="仿宋" w:cs="仿宋"/>
          <w:bCs/>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具备独立法人资格，持有有效营业执照；</w:t>
      </w:r>
      <w:r>
        <w:rPr>
          <w:rFonts w:hint="eastAsia" w:ascii="仿宋" w:hAnsi="仿宋" w:eastAsia="仿宋" w:cs="仿宋"/>
          <w:bCs/>
          <w:color w:val="000000" w:themeColor="text1"/>
          <w:sz w:val="28"/>
          <w:szCs w:val="28"/>
          <w:highlight w:val="none"/>
          <w14:textFill>
            <w14:solidFill>
              <w14:schemeClr w14:val="tx1"/>
            </w14:solidFill>
          </w14:textFill>
        </w:rPr>
        <w:t>具有建筑工程施工总承包三级及以上资质或建筑装修装饰工程专业承包三级及以上资质，同时具备有效的安全生产许可证；</w:t>
      </w:r>
    </w:p>
    <w:p w14:paraId="34593B03">
      <w:pPr>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2.2</w:t>
      </w:r>
      <w:r>
        <w:rPr>
          <w:rFonts w:hint="eastAsia" w:ascii="仿宋" w:hAnsi="仿宋" w:eastAsia="仿宋" w:cs="仿宋"/>
          <w:color w:val="000000" w:themeColor="text1"/>
          <w:sz w:val="28"/>
          <w:szCs w:val="28"/>
          <w:highlight w:val="none"/>
          <w14:textFill>
            <w14:solidFill>
              <w14:schemeClr w14:val="tx1"/>
            </w14:solidFill>
          </w14:textFill>
        </w:rPr>
        <w:t>具有履行合同所必须的专业技术、设备和经济能力，具有良好的商业信誉及履约记录（提供书面承诺，格式自拟）。</w:t>
      </w:r>
    </w:p>
    <w:p w14:paraId="1D7367F6">
      <w:pPr>
        <w:pStyle w:val="47"/>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2.3 本项目人员配备要求：</w:t>
      </w:r>
    </w:p>
    <w:p w14:paraId="31F2935F">
      <w:pPr>
        <w:pStyle w:val="47"/>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（1）项目负责人：注册在本单位人员，具有建筑工程（专业）二级及以上（级别）注册建造师，具有安全生产考核合格证（B级证书）。</w:t>
      </w:r>
    </w:p>
    <w:p w14:paraId="2D749B2C">
      <w:pPr>
        <w:pStyle w:val="47"/>
        <w:keepNext w:val="0"/>
        <w:keepLines w:val="0"/>
        <w:pageBreakBefore w:val="0"/>
        <w:widowControl w:val="0"/>
        <w:kinsoku/>
        <w:wordWrap/>
        <w:overflowPunct/>
        <w:topLinePunct w:val="0"/>
        <w:autoSpaceDE/>
        <w:autoSpaceDN/>
        <w:bidi w:val="0"/>
        <w:adjustRightInd/>
        <w:spacing w:line="500" w:lineRule="exact"/>
        <w:ind w:left="0" w:leftChars="0"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（2）技术负责人：</w:t>
      </w:r>
      <w:r>
        <w:rPr>
          <w:rFonts w:hint="eastAsia" w:ascii="仿宋" w:hAnsi="仿宋" w:eastAsia="仿宋" w:cs="仿宋"/>
          <w:color w:val="000000" w:themeColor="text1"/>
          <w:sz w:val="28"/>
          <w:szCs w:val="28"/>
          <w:highlight w:val="none"/>
          <w14:textFill>
            <w14:solidFill>
              <w14:schemeClr w14:val="tx1"/>
            </w14:solidFill>
          </w14:textFill>
        </w:rPr>
        <w:t>本单位人员，具有工程类中级及以上技术职称。</w:t>
      </w:r>
    </w:p>
    <w:p w14:paraId="7443A30E">
      <w:pPr>
        <w:pStyle w:val="47"/>
        <w:keepNext w:val="0"/>
        <w:keepLines w:val="0"/>
        <w:pageBreakBefore w:val="0"/>
        <w:widowControl w:val="0"/>
        <w:kinsoku/>
        <w:wordWrap/>
        <w:overflowPunct/>
        <w:topLinePunct w:val="0"/>
        <w:autoSpaceDE/>
        <w:autoSpaceDN/>
        <w:bidi w:val="0"/>
        <w:adjustRightInd/>
        <w:spacing w:line="500" w:lineRule="exact"/>
        <w:ind w:left="0" w:leftChars="0"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（3）安全员：</w:t>
      </w:r>
      <w:r>
        <w:rPr>
          <w:rFonts w:hint="eastAsia" w:ascii="仿宋" w:hAnsi="仿宋" w:eastAsia="仿宋" w:cs="仿宋"/>
          <w:color w:val="000000" w:themeColor="text1"/>
          <w:sz w:val="28"/>
          <w:szCs w:val="28"/>
          <w:highlight w:val="none"/>
          <w14:textFill>
            <w14:solidFill>
              <w14:schemeClr w14:val="tx1"/>
            </w14:solidFill>
          </w14:textFill>
        </w:rPr>
        <w:t>注册在本单位人员，具有安全生产考核合格证（C证）。</w:t>
      </w:r>
    </w:p>
    <w:p w14:paraId="35F8D3DD">
      <w:pPr>
        <w:pStyle w:val="47"/>
        <w:keepNext w:val="0"/>
        <w:keepLines w:val="0"/>
        <w:pageBreakBefore w:val="0"/>
        <w:widowControl w:val="0"/>
        <w:kinsoku/>
        <w:wordWrap/>
        <w:overflowPunct/>
        <w:topLinePunct w:val="0"/>
        <w:autoSpaceDE/>
        <w:autoSpaceDN/>
        <w:bidi w:val="0"/>
        <w:adjustRightInd/>
        <w:spacing w:line="500" w:lineRule="exact"/>
        <w:ind w:left="0" w:leftChars="0" w:firstLine="482" w:firstLineChars="200"/>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注：以上人员须提供由社保部门出具的在该比选申请人单位最近 6 个月连续缴费证明；新聘人员在该比选申请人单位的社保缴费证明不足6个月的，还应提供聘用合同。</w:t>
      </w:r>
    </w:p>
    <w:p w14:paraId="7CA90E6E">
      <w:pPr>
        <w:pStyle w:val="47"/>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（4）所有参建工人年龄18-55周岁，且按照工期及进度要求匹足够数量的工人（提供书面承诺，格式自拟）；</w:t>
      </w:r>
    </w:p>
    <w:p w14:paraId="5B019B0C">
      <w:pPr>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2.4业绩要求：无业绩要求</w:t>
      </w:r>
    </w:p>
    <w:p w14:paraId="0A96A6B0">
      <w:pPr>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2.5财务要求：财务状况良好，近三年无亏损（提供近三年经审计的财务报表或书面承诺）</w:t>
      </w:r>
      <w:r>
        <w:rPr>
          <w:rFonts w:hint="eastAsia" w:ascii="仿宋" w:hAnsi="仿宋" w:eastAsia="仿宋" w:cs="仿宋"/>
          <w:color w:val="000000" w:themeColor="text1"/>
          <w:sz w:val="28"/>
          <w:szCs w:val="28"/>
          <w:highlight w:val="none"/>
          <w14:textFill>
            <w14:solidFill>
              <w14:schemeClr w14:val="tx1"/>
            </w14:solidFill>
          </w14:textFill>
        </w:rPr>
        <w:t>，比选申请人注册时间截至响应文件递交截止日不足一年的，也可提供加盖工商备案主管部门印章的公司章程复印件。</w:t>
      </w:r>
    </w:p>
    <w:p w14:paraId="170DB0F7">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6</w:t>
      </w:r>
      <w:r>
        <w:rPr>
          <w:rFonts w:hint="eastAsia" w:ascii="仿宋" w:hAnsi="仿宋" w:eastAsia="仿宋" w:cs="仿宋"/>
          <w:b/>
          <w:color w:val="auto"/>
          <w:sz w:val="28"/>
          <w:szCs w:val="28"/>
          <w:highlight w:val="none"/>
        </w:rPr>
        <w:t>本次比选不接受联合体，不允许分包。</w:t>
      </w:r>
    </w:p>
    <w:p w14:paraId="00A2F449">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信誉要求：</w:t>
      </w:r>
    </w:p>
    <w:p w14:paraId="08D05822">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（1）被州级及以上主管部门取消比选项目所在地的投标资格且处于有效期内，不接受其比选（需提供书面承诺，格式自拟）。</w:t>
      </w:r>
    </w:p>
    <w:p w14:paraId="561D6B9B">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（2）被责令停业，暂扣或吊销执照，或吊销资质证书，不接受其比选（需提供书面承诺，格式自拟）。</w:t>
      </w:r>
    </w:p>
    <w:p w14:paraId="66197D05">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（3）进入清算程序，或被宣告破产，或其他丧失履约能力的情形，不接受其比选（需提供书面承诺，格式自拟）。</w:t>
      </w:r>
    </w:p>
    <w:p w14:paraId="5859FFC0">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（4）在国家企业信用信息公示系统（http://www.gsxt.gov.cn/）中被列入严重违法失信企业名单，不接受其比选，提供网络截图。</w:t>
      </w:r>
    </w:p>
    <w:p w14:paraId="6A55C799">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（5）在“信用中国”网站（http://www.creditchina.gov.cn/）中被列入失信被执行人名单，不接受其比选，提供网络截图。</w:t>
      </w:r>
    </w:p>
    <w:p w14:paraId="0AE8F4E0">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（6）近三年内，比选申请人或其法定代表人、拟委任的项目负责人无行贿犯罪行为（需提供书面承诺，格式自拟）。</w:t>
      </w:r>
    </w:p>
    <w:p w14:paraId="2D91033B">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ascii="仿宋" w:hAnsi="仿宋" w:eastAsia="仿宋" w:cs="仿宋"/>
          <w:color w:val="auto"/>
          <w:sz w:val="28"/>
          <w:szCs w:val="28"/>
          <w:highlight w:val="none"/>
        </w:rPr>
      </w:pPr>
      <w:r>
        <w:rPr>
          <w:rFonts w:hint="eastAsia" w:ascii="仿宋" w:hAnsi="仿宋" w:eastAsia="仿宋" w:cs="仿宋"/>
          <w:b/>
          <w:bCs/>
          <w:color w:val="auto"/>
          <w:kern w:val="0"/>
          <w:sz w:val="28"/>
          <w:szCs w:val="28"/>
          <w:highlight w:val="none"/>
        </w:rPr>
        <w:t>三</w:t>
      </w:r>
      <w:r>
        <w:rPr>
          <w:rFonts w:hint="eastAsia" w:ascii="仿宋" w:hAnsi="仿宋" w:eastAsia="仿宋" w:cs="仿宋"/>
          <w:color w:val="auto"/>
          <w:kern w:val="0"/>
          <w:sz w:val="28"/>
          <w:szCs w:val="28"/>
          <w:highlight w:val="none"/>
        </w:rPr>
        <w:t>、</w:t>
      </w:r>
      <w:r>
        <w:rPr>
          <w:rFonts w:hint="eastAsia" w:ascii="仿宋" w:hAnsi="仿宋" w:eastAsia="仿宋" w:cs="仿宋"/>
          <w:b/>
          <w:color w:val="auto"/>
          <w:sz w:val="28"/>
          <w:szCs w:val="28"/>
          <w:highlight w:val="none"/>
        </w:rPr>
        <w:t>其他要求</w:t>
      </w:r>
      <w:r>
        <w:rPr>
          <w:rFonts w:hint="eastAsia" w:ascii="仿宋" w:hAnsi="仿宋" w:eastAsia="仿宋" w:cs="仿宋"/>
          <w:color w:val="auto"/>
          <w:kern w:val="0"/>
          <w:sz w:val="28"/>
          <w:szCs w:val="28"/>
          <w:highlight w:val="none"/>
        </w:rPr>
        <w:t>：/</w:t>
      </w:r>
    </w:p>
    <w:p w14:paraId="1F0AD437">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四、</w:t>
      </w:r>
      <w:r>
        <w:rPr>
          <w:rFonts w:hint="eastAsia" w:ascii="仿宋" w:hAnsi="仿宋" w:eastAsia="仿宋" w:cs="仿宋"/>
          <w:b/>
          <w:color w:val="auto"/>
          <w:sz w:val="28"/>
          <w:szCs w:val="28"/>
          <w:highlight w:val="none"/>
          <w:lang w:val="en-US" w:eastAsia="zh-CN"/>
        </w:rPr>
        <w:t>比选文件</w:t>
      </w:r>
      <w:r>
        <w:rPr>
          <w:rFonts w:hint="eastAsia" w:ascii="仿宋" w:hAnsi="仿宋" w:eastAsia="仿宋" w:cs="仿宋"/>
          <w:b/>
          <w:color w:val="auto"/>
          <w:sz w:val="28"/>
          <w:szCs w:val="28"/>
          <w:highlight w:val="none"/>
        </w:rPr>
        <w:t>的获取</w:t>
      </w:r>
      <w:r>
        <w:rPr>
          <w:rFonts w:hint="eastAsia" w:ascii="仿宋" w:hAnsi="仿宋" w:eastAsia="仿宋" w:cs="仿宋"/>
          <w:b/>
          <w:color w:val="auto"/>
          <w:sz w:val="28"/>
          <w:szCs w:val="28"/>
          <w:highlight w:val="none"/>
          <w:lang w:val="en-US" w:eastAsia="zh-CN"/>
        </w:rPr>
        <w:t>及公示</w:t>
      </w:r>
    </w:p>
    <w:p w14:paraId="1B346E6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bookmarkStart w:id="8" w:name="_Toc184635065"/>
      <w:r>
        <w:rPr>
          <w:rFonts w:hint="eastAsia" w:ascii="仿宋" w:hAnsi="仿宋" w:eastAsia="仿宋" w:cs="仿宋"/>
          <w:color w:val="auto"/>
          <w:sz w:val="28"/>
          <w:szCs w:val="28"/>
          <w:highlight w:val="none"/>
          <w:lang w:val="en-US" w:eastAsia="zh-CN"/>
        </w:rPr>
        <w:t>4.1</w:t>
      </w:r>
      <w:r>
        <w:rPr>
          <w:rFonts w:hint="eastAsia" w:ascii="仿宋" w:hAnsi="仿宋" w:eastAsia="仿宋" w:cs="仿宋"/>
          <w:color w:val="auto"/>
          <w:sz w:val="28"/>
          <w:szCs w:val="28"/>
          <w:highlight w:val="none"/>
        </w:rPr>
        <w:t>凡有意参加比选者，请于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起</w:t>
      </w:r>
      <w:r>
        <w:rPr>
          <w:rFonts w:hint="eastAsia" w:ascii="仿宋" w:hAnsi="仿宋" w:eastAsia="仿宋" w:cs="仿宋"/>
          <w:color w:val="auto"/>
          <w:sz w:val="28"/>
          <w:szCs w:val="28"/>
          <w:highlight w:val="none"/>
        </w:rPr>
        <w:t>至比选截止时间前在</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"http://gzw.lsz.gov.cn/）或凉山州国有交通投资发展集团有限责任公司（网址http:/lsjtjt.cn/）下载比选文件"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凉山州交通城市建设投资集团有限责任公司网站（网址http://lsjtjt.cn/）下载比选文件</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w:t>
      </w:r>
    </w:p>
    <w:p w14:paraId="14B7284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4.2中标结果公示网站：凉山州交通城市建设投资集团有限责任公司网站（网址http://lsjtjt.cn/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公示期限：3日。</w:t>
      </w:r>
    </w:p>
    <w:p w14:paraId="115C33F9">
      <w:pPr>
        <w:keepNext w:val="0"/>
        <w:keepLines w:val="0"/>
        <w:pageBreakBefore w:val="0"/>
        <w:widowControl w:val="0"/>
        <w:kinsoku/>
        <w:wordWrap/>
        <w:overflowPunct/>
        <w:topLinePunct w:val="0"/>
        <w:autoSpaceDE/>
        <w:autoSpaceDN/>
        <w:bidi w:val="0"/>
        <w:adjustRightInd/>
        <w:snapToGrid/>
        <w:spacing w:line="500" w:lineRule="exact"/>
        <w:ind w:left="0" w:leftChars="0"/>
        <w:jc w:val="left"/>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w:t>
      </w:r>
      <w:r>
        <w:rPr>
          <w:rFonts w:hint="eastAsia" w:ascii="仿宋" w:hAnsi="仿宋" w:eastAsia="仿宋" w:cs="仿宋"/>
          <w:b/>
          <w:color w:val="auto"/>
          <w:sz w:val="28"/>
          <w:szCs w:val="28"/>
          <w:highlight w:val="none"/>
          <w:lang w:eastAsia="zh-CN"/>
        </w:rPr>
        <w:t>比选申请文件</w:t>
      </w:r>
      <w:r>
        <w:rPr>
          <w:rFonts w:hint="eastAsia" w:ascii="仿宋" w:hAnsi="仿宋" w:eastAsia="仿宋" w:cs="仿宋"/>
          <w:b/>
          <w:color w:val="auto"/>
          <w:sz w:val="28"/>
          <w:szCs w:val="28"/>
          <w:highlight w:val="none"/>
        </w:rPr>
        <w:t>的递交</w:t>
      </w:r>
      <w:bookmarkEnd w:id="8"/>
      <w:r>
        <w:rPr>
          <w:rFonts w:hint="eastAsia" w:ascii="仿宋" w:hAnsi="仿宋" w:eastAsia="仿宋" w:cs="仿宋"/>
          <w:b/>
          <w:color w:val="auto"/>
          <w:sz w:val="28"/>
          <w:szCs w:val="28"/>
          <w:highlight w:val="none"/>
        </w:rPr>
        <w:t>及相关事宜</w:t>
      </w:r>
    </w:p>
    <w:p w14:paraId="22A959C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5.1比选申请文件递交的截止时间（比选截止时间，下同）为:202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0分</w:t>
      </w:r>
      <w:r>
        <w:rPr>
          <w:rFonts w:hint="eastAsia" w:ascii="仿宋" w:hAnsi="仿宋" w:eastAsia="仿宋" w:cs="仿宋"/>
          <w:color w:val="auto"/>
          <w:sz w:val="28"/>
          <w:szCs w:val="28"/>
          <w:highlight w:val="none"/>
        </w:rPr>
        <w:t>，地点为:凉山州交通城市建设投资集团有限责任公司</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楼会议室（西昌市长安东路53号邮政储蓄银行内）；</w:t>
      </w:r>
    </w:p>
    <w:p w14:paraId="45C0100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 逾期送达的或者未送达指定地点的不按照比选文件要求密封的比选申请文件，比选人将予以拒收。</w:t>
      </w:r>
    </w:p>
    <w:p w14:paraId="1E82D82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5.3比选申请人代表应提供：</w:t>
      </w:r>
    </w:p>
    <w:p w14:paraId="49BB589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（1）若为委托代理人（限1人）时应当提供：①授权委托书（原件）；②身份证（原件及复印件）； </w:t>
      </w:r>
    </w:p>
    <w:p w14:paraId="4DD1419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（2）若为法定代表人时应当提供：①法定代表人身份证明（原件）；②身份证（原件及复印件）。</w:t>
      </w:r>
    </w:p>
    <w:p w14:paraId="6A8E1210">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六、联系方式</w:t>
      </w:r>
    </w:p>
    <w:p w14:paraId="7883A067">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比选人：四川省西昌汽车运输(集团)有限责任公司美姑分公司</w:t>
      </w:r>
    </w:p>
    <w:p w14:paraId="6486569E">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地址：西昌市三岔口东路21号汽车东站4—5层</w:t>
      </w:r>
    </w:p>
    <w:p w14:paraId="0F11515A">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联系人：刘勇华</w:t>
      </w:r>
    </w:p>
    <w:p w14:paraId="62E16D53">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r>
        <w:rPr>
          <w:rFonts w:ascii="仿宋" w:hAnsi="仿宋" w:eastAsia="仿宋" w:cs="仿宋"/>
          <w:color w:val="auto"/>
          <w:sz w:val="28"/>
          <w:szCs w:val="28"/>
          <w:highlight w:val="none"/>
        </w:rPr>
        <w:t>18349695662</w:t>
      </w:r>
    </w:p>
    <w:p w14:paraId="1346D476">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代理机构：凉山交投工程规划设计管理有限公司</w:t>
      </w:r>
    </w:p>
    <w:p w14:paraId="01A58C75">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地址：西昌市长安东路53号</w:t>
      </w:r>
    </w:p>
    <w:p w14:paraId="28165BFB">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罗先生</w:t>
      </w:r>
    </w:p>
    <w:p w14:paraId="1340CB91">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0834-6133013</w:t>
      </w:r>
    </w:p>
    <w:p w14:paraId="50EF3B4E">
      <w:pPr>
        <w:pStyle w:val="3"/>
        <w:pageBreakBefore/>
        <w:kinsoku/>
        <w:wordWrap/>
        <w:overflowPunct/>
        <w:topLinePunct w:val="0"/>
        <w:autoSpaceDE/>
        <w:autoSpaceDN/>
        <w:bidi w:val="0"/>
        <w:adjustRightInd/>
        <w:spacing w:before="0" w:after="0" w:line="579" w:lineRule="exact"/>
        <w:jc w:val="center"/>
        <w:textAlignment w:val="auto"/>
        <w:rPr>
          <w:rFonts w:ascii="仿宋" w:hAnsi="仿宋" w:eastAsia="仿宋" w:cs="仿宋"/>
          <w:b/>
          <w:bCs w:val="0"/>
          <w:color w:val="auto"/>
          <w:sz w:val="32"/>
          <w:szCs w:val="32"/>
          <w:highlight w:val="none"/>
        </w:rPr>
      </w:pPr>
      <w:bookmarkStart w:id="9" w:name="_Toc8308"/>
      <w:bookmarkStart w:id="10" w:name="_Toc2388"/>
      <w:bookmarkStart w:id="11" w:name="_第一章__投标须知"/>
      <w:r>
        <w:rPr>
          <w:rFonts w:hint="eastAsia" w:ascii="仿宋" w:hAnsi="仿宋" w:eastAsia="仿宋" w:cs="仿宋"/>
          <w:b/>
          <w:bCs w:val="0"/>
          <w:color w:val="auto"/>
          <w:sz w:val="32"/>
          <w:szCs w:val="32"/>
          <w:highlight w:val="none"/>
        </w:rPr>
        <w:t>第二章</w:t>
      </w:r>
      <w:r>
        <w:rPr>
          <w:rFonts w:hint="eastAsia" w:ascii="仿宋" w:hAnsi="仿宋" w:eastAsia="仿宋" w:cs="仿宋"/>
          <w:b/>
          <w:bCs w:val="0"/>
          <w:color w:val="auto"/>
          <w:sz w:val="32"/>
          <w:szCs w:val="32"/>
          <w:highlight w:val="none"/>
          <w:lang w:val="en-US" w:eastAsia="zh-CN"/>
        </w:rPr>
        <w:t xml:space="preserve"> </w:t>
      </w:r>
      <w:r>
        <w:rPr>
          <w:rFonts w:hint="eastAsia" w:ascii="仿宋" w:hAnsi="仿宋" w:eastAsia="仿宋" w:cs="仿宋"/>
          <w:b/>
          <w:bCs w:val="0"/>
          <w:color w:val="auto"/>
          <w:sz w:val="32"/>
          <w:szCs w:val="32"/>
          <w:highlight w:val="none"/>
          <w:lang w:eastAsia="zh-CN"/>
        </w:rPr>
        <w:t>比选申请人</w:t>
      </w:r>
      <w:r>
        <w:rPr>
          <w:rFonts w:hint="eastAsia" w:ascii="仿宋" w:hAnsi="仿宋" w:eastAsia="仿宋" w:cs="仿宋"/>
          <w:b/>
          <w:bCs w:val="0"/>
          <w:color w:val="auto"/>
          <w:sz w:val="32"/>
          <w:szCs w:val="32"/>
          <w:highlight w:val="none"/>
        </w:rPr>
        <w:t>须知</w:t>
      </w:r>
      <w:bookmarkEnd w:id="1"/>
      <w:bookmarkEnd w:id="2"/>
      <w:bookmarkEnd w:id="3"/>
      <w:bookmarkEnd w:id="4"/>
      <w:bookmarkEnd w:id="5"/>
      <w:bookmarkEnd w:id="9"/>
      <w:bookmarkEnd w:id="10"/>
    </w:p>
    <w:bookmarkEnd w:id="11"/>
    <w:p w14:paraId="78CCF9CA">
      <w:pPr>
        <w:keepNext w:val="0"/>
        <w:keepLines w:val="0"/>
        <w:pageBreakBefore w:val="0"/>
        <w:kinsoku/>
        <w:wordWrap/>
        <w:overflowPunct/>
        <w:topLinePunct w:val="0"/>
        <w:autoSpaceDE/>
        <w:autoSpaceDN/>
        <w:bidi w:val="0"/>
        <w:adjustRightInd/>
        <w:spacing w:line="500" w:lineRule="exact"/>
        <w:jc w:val="left"/>
        <w:textAlignment w:val="auto"/>
        <w:rPr>
          <w:rFonts w:ascii="仿宋" w:hAnsi="仿宋" w:eastAsia="仿宋" w:cs="仿宋"/>
          <w:color w:val="auto"/>
          <w:sz w:val="28"/>
          <w:szCs w:val="28"/>
          <w:highlight w:val="none"/>
        </w:rPr>
      </w:pPr>
      <w:bookmarkStart w:id="12" w:name="_Toc157235900"/>
      <w:bookmarkStart w:id="13" w:name="_Toc170621201"/>
      <w:bookmarkStart w:id="14" w:name="_Toc170621333"/>
      <w:r>
        <w:rPr>
          <w:rFonts w:hint="eastAsia" w:ascii="仿宋" w:hAnsi="仿宋" w:eastAsia="仿宋" w:cs="仿宋"/>
          <w:b/>
          <w:bCs/>
          <w:color w:val="auto"/>
          <w:kern w:val="44"/>
          <w:sz w:val="28"/>
          <w:szCs w:val="28"/>
          <w:highlight w:val="none"/>
        </w:rPr>
        <w:t>一、项目</w:t>
      </w:r>
      <w:r>
        <w:rPr>
          <w:rFonts w:hint="eastAsia" w:ascii="仿宋" w:hAnsi="仿宋" w:eastAsia="仿宋" w:cs="仿宋"/>
          <w:b/>
          <w:bCs/>
          <w:color w:val="auto"/>
          <w:kern w:val="44"/>
          <w:sz w:val="28"/>
          <w:szCs w:val="28"/>
          <w:highlight w:val="none"/>
          <w:lang w:val="en-US" w:eastAsia="zh-CN"/>
        </w:rPr>
        <w:t>地点</w:t>
      </w:r>
      <w:r>
        <w:rPr>
          <w:rFonts w:hint="eastAsia" w:ascii="仿宋" w:hAnsi="仿宋" w:eastAsia="仿宋" w:cs="仿宋"/>
          <w:b/>
          <w:bCs/>
          <w:color w:val="auto"/>
          <w:kern w:val="44"/>
          <w:sz w:val="28"/>
          <w:szCs w:val="28"/>
          <w:highlight w:val="none"/>
        </w:rPr>
        <w:t>：</w:t>
      </w:r>
      <w:r>
        <w:rPr>
          <w:rFonts w:hint="eastAsia" w:ascii="仿宋" w:hAnsi="仿宋" w:eastAsia="仿宋" w:cs="仿宋"/>
          <w:color w:val="auto"/>
          <w:sz w:val="28"/>
          <w:szCs w:val="28"/>
          <w:highlight w:val="none"/>
          <w:lang w:eastAsia="zh-CN"/>
        </w:rPr>
        <w:t>美姑县</w:t>
      </w:r>
      <w:r>
        <w:rPr>
          <w:rFonts w:hint="eastAsia" w:ascii="仿宋" w:hAnsi="仿宋" w:eastAsia="仿宋" w:cs="仿宋"/>
          <w:color w:val="auto"/>
          <w:sz w:val="28"/>
          <w:szCs w:val="28"/>
          <w:highlight w:val="none"/>
        </w:rPr>
        <w:t>。</w:t>
      </w:r>
    </w:p>
    <w:p w14:paraId="0EF93A2E">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b w:val="0"/>
          <w:bCs/>
          <w:color w:val="auto"/>
          <w:sz w:val="28"/>
          <w:szCs w:val="28"/>
          <w:highlight w:val="none"/>
          <w:lang w:val="en-US"/>
        </w:rPr>
      </w:pPr>
      <w:r>
        <w:rPr>
          <w:rFonts w:hint="eastAsia" w:ascii="仿宋" w:hAnsi="仿宋" w:eastAsia="仿宋" w:cs="仿宋"/>
          <w:b/>
          <w:bCs/>
          <w:color w:val="auto"/>
          <w:kern w:val="44"/>
          <w:sz w:val="28"/>
          <w:szCs w:val="28"/>
          <w:highlight w:val="none"/>
          <w:lang w:val="en-US" w:eastAsia="zh-CN"/>
        </w:rPr>
        <w:t>二、比选</w:t>
      </w:r>
      <w:r>
        <w:rPr>
          <w:rFonts w:hint="eastAsia" w:ascii="仿宋" w:hAnsi="仿宋" w:eastAsia="仿宋" w:cs="仿宋"/>
          <w:b/>
          <w:bCs/>
          <w:color w:val="auto"/>
          <w:kern w:val="44"/>
          <w:sz w:val="28"/>
          <w:szCs w:val="28"/>
          <w:highlight w:val="none"/>
        </w:rPr>
        <w:t>范围：</w:t>
      </w:r>
      <w:r>
        <w:rPr>
          <w:rFonts w:hint="eastAsia" w:ascii="仿宋" w:hAnsi="仿宋" w:eastAsia="仿宋" w:cs="仿宋"/>
          <w:b w:val="0"/>
          <w:bCs/>
          <w:color w:val="auto"/>
          <w:kern w:val="2"/>
          <w:sz w:val="28"/>
          <w:szCs w:val="28"/>
          <w:highlight w:val="none"/>
          <w:lang w:val="en-US" w:eastAsia="zh-CN" w:bidi="ar-SA"/>
        </w:rPr>
        <w:t>详见比选公告</w:t>
      </w:r>
    </w:p>
    <w:p w14:paraId="1BD62D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Cs/>
          <w:color w:val="auto"/>
          <w:sz w:val="28"/>
          <w:szCs w:val="28"/>
          <w:highlight w:val="none"/>
        </w:rPr>
      </w:pPr>
      <w:r>
        <w:rPr>
          <w:rFonts w:hint="eastAsia" w:ascii="仿宋" w:hAnsi="仿宋" w:eastAsia="仿宋" w:cs="仿宋"/>
          <w:b/>
          <w:bCs/>
          <w:color w:val="auto"/>
          <w:kern w:val="44"/>
          <w:sz w:val="28"/>
          <w:szCs w:val="28"/>
          <w:highlight w:val="none"/>
        </w:rPr>
        <w:t>三、计划工期：</w:t>
      </w:r>
      <w:r>
        <w:rPr>
          <w:rFonts w:hint="eastAsia" w:ascii="仿宋" w:hAnsi="仿宋" w:eastAsia="仿宋" w:cs="仿宋"/>
          <w:bCs/>
          <w:color w:val="auto"/>
          <w:sz w:val="28"/>
          <w:szCs w:val="28"/>
          <w:highlight w:val="none"/>
        </w:rPr>
        <w:t>按合同要求执行（具体以项目部要求为准）。</w:t>
      </w:r>
    </w:p>
    <w:p w14:paraId="5D4BE833">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特别说明：</w:t>
      </w:r>
      <w:r>
        <w:rPr>
          <w:rFonts w:hint="eastAsia" w:ascii="仿宋" w:hAnsi="仿宋" w:eastAsia="仿宋" w:cs="仿宋"/>
          <w:bCs/>
          <w:color w:val="auto"/>
          <w:sz w:val="28"/>
          <w:szCs w:val="28"/>
          <w:highlight w:val="none"/>
          <w:lang w:val="en-US" w:eastAsia="zh-CN"/>
        </w:rPr>
        <w:t>中标人应按比选人的的工期进度计划，配备足够数量的工人，若工人数量不能满足施工进度要求，比选人有权要求增加工人数量，若中标人不配合增加，比选人可另行聘请工人，另行聘请的工人工资将从中标人的合同费用中扣除。</w:t>
      </w:r>
    </w:p>
    <w:p w14:paraId="3FCDA00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lang w:val="en-US" w:eastAsia="zh-CN"/>
        </w:rPr>
        <w:t>四、</w:t>
      </w:r>
      <w:r>
        <w:rPr>
          <w:rFonts w:hint="eastAsia" w:ascii="仿宋" w:hAnsi="仿宋" w:eastAsia="仿宋" w:cs="仿宋"/>
          <w:b/>
          <w:bCs/>
          <w:color w:val="auto"/>
          <w:kern w:val="44"/>
          <w:sz w:val="28"/>
          <w:szCs w:val="28"/>
          <w:highlight w:val="none"/>
        </w:rPr>
        <w:t>质量</w:t>
      </w:r>
      <w:r>
        <w:rPr>
          <w:rFonts w:hint="eastAsia" w:ascii="仿宋" w:hAnsi="仿宋" w:eastAsia="仿宋" w:cs="仿宋"/>
          <w:b/>
          <w:bCs/>
          <w:color w:val="auto"/>
          <w:kern w:val="44"/>
          <w:sz w:val="28"/>
          <w:szCs w:val="28"/>
          <w:highlight w:val="none"/>
          <w:lang w:val="en-US" w:eastAsia="zh-CN"/>
        </w:rPr>
        <w:t>及安全</w:t>
      </w:r>
      <w:r>
        <w:rPr>
          <w:rFonts w:hint="eastAsia" w:ascii="仿宋" w:hAnsi="仿宋" w:eastAsia="仿宋" w:cs="仿宋"/>
          <w:b/>
          <w:bCs/>
          <w:color w:val="auto"/>
          <w:kern w:val="44"/>
          <w:sz w:val="28"/>
          <w:szCs w:val="28"/>
          <w:highlight w:val="none"/>
        </w:rPr>
        <w:t>要求：达到国家现行验收规范合格标准</w:t>
      </w:r>
    </w:p>
    <w:p w14:paraId="5507C48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（1）执行</w:t>
      </w:r>
      <w:r>
        <w:rPr>
          <w:rFonts w:hint="eastAsia" w:ascii="仿宋" w:hAnsi="仿宋" w:eastAsia="仿宋" w:cs="仿宋"/>
          <w:bCs/>
          <w:color w:val="auto"/>
          <w:sz w:val="28"/>
          <w:szCs w:val="28"/>
          <w:highlight w:val="none"/>
          <w:lang w:val="en-US" w:eastAsia="zh-CN"/>
        </w:rPr>
        <w:t>比选人</w:t>
      </w:r>
      <w:r>
        <w:rPr>
          <w:rFonts w:hint="eastAsia" w:ascii="仿宋" w:hAnsi="仿宋" w:eastAsia="仿宋" w:cs="仿宋"/>
          <w:bCs/>
          <w:color w:val="auto"/>
          <w:sz w:val="28"/>
          <w:szCs w:val="28"/>
          <w:highlight w:val="none"/>
        </w:rPr>
        <w:t>签发的施工设计文件、作业指导书、国家现行各种工程质量相关行业标准及验收规范以及本</w:t>
      </w:r>
      <w:r>
        <w:rPr>
          <w:rFonts w:hint="eastAsia" w:ascii="仿宋" w:hAnsi="仿宋" w:eastAsia="仿宋" w:cs="仿宋"/>
          <w:bCs/>
          <w:color w:val="auto"/>
          <w:sz w:val="28"/>
          <w:szCs w:val="28"/>
          <w:highlight w:val="none"/>
          <w:lang w:val="en-US" w:eastAsia="zh-CN"/>
        </w:rPr>
        <w:t>比选文件</w:t>
      </w:r>
      <w:r>
        <w:rPr>
          <w:rFonts w:hint="eastAsia" w:ascii="仿宋" w:hAnsi="仿宋" w:eastAsia="仿宋" w:cs="仿宋"/>
          <w:bCs/>
          <w:color w:val="auto"/>
          <w:sz w:val="28"/>
          <w:szCs w:val="28"/>
          <w:highlight w:val="none"/>
        </w:rPr>
        <w:t>的要求。</w:t>
      </w:r>
    </w:p>
    <w:p w14:paraId="34FFEC6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（2）工程质量必须满足业主、监理及</w:t>
      </w:r>
      <w:r>
        <w:rPr>
          <w:rFonts w:hint="eastAsia" w:ascii="仿宋" w:hAnsi="仿宋" w:eastAsia="仿宋" w:cs="仿宋"/>
          <w:bCs/>
          <w:color w:val="auto"/>
          <w:sz w:val="28"/>
          <w:szCs w:val="28"/>
          <w:highlight w:val="none"/>
          <w:lang w:val="en-US" w:eastAsia="zh-CN"/>
        </w:rPr>
        <w:t>比选</w:t>
      </w:r>
      <w:r>
        <w:rPr>
          <w:rFonts w:hint="eastAsia" w:ascii="仿宋" w:hAnsi="仿宋" w:eastAsia="仿宋" w:cs="仿宋"/>
          <w:bCs/>
          <w:color w:val="auto"/>
          <w:sz w:val="28"/>
          <w:szCs w:val="28"/>
          <w:highlight w:val="none"/>
        </w:rPr>
        <w:t>单位的要求，符合本工程施工图设计及规范要求。中标单位必须配备技术负责人、技术人员，所有工序必须经</w:t>
      </w:r>
      <w:r>
        <w:rPr>
          <w:rFonts w:hint="eastAsia" w:ascii="仿宋" w:hAnsi="仿宋" w:eastAsia="仿宋" w:cs="仿宋"/>
          <w:bCs/>
          <w:color w:val="auto"/>
          <w:sz w:val="28"/>
          <w:szCs w:val="28"/>
          <w:highlight w:val="none"/>
          <w:lang w:val="en-US" w:eastAsia="zh-CN"/>
        </w:rPr>
        <w:t>比选</w:t>
      </w:r>
      <w:r>
        <w:rPr>
          <w:rFonts w:hint="eastAsia" w:ascii="仿宋" w:hAnsi="仿宋" w:eastAsia="仿宋" w:cs="仿宋"/>
          <w:bCs/>
          <w:color w:val="auto"/>
          <w:sz w:val="28"/>
          <w:szCs w:val="28"/>
          <w:highlight w:val="none"/>
        </w:rPr>
        <w:t>单位及监理工程师检查验收合格后方可进行下道工序施工。虽然</w:t>
      </w:r>
      <w:r>
        <w:rPr>
          <w:rFonts w:hint="eastAsia" w:ascii="仿宋" w:hAnsi="仿宋" w:eastAsia="仿宋" w:cs="仿宋"/>
          <w:bCs/>
          <w:color w:val="auto"/>
          <w:sz w:val="28"/>
          <w:szCs w:val="28"/>
          <w:highlight w:val="none"/>
          <w:lang w:val="en-US" w:eastAsia="zh-CN"/>
        </w:rPr>
        <w:t>比选</w:t>
      </w:r>
      <w:r>
        <w:rPr>
          <w:rFonts w:hint="eastAsia" w:ascii="仿宋" w:hAnsi="仿宋" w:eastAsia="仿宋" w:cs="仿宋"/>
          <w:bCs/>
          <w:color w:val="auto"/>
          <w:sz w:val="28"/>
          <w:szCs w:val="28"/>
          <w:highlight w:val="none"/>
        </w:rPr>
        <w:t>单位质检人员对工程施工进行监督管理，但并不免除中标单位的任何质量责任。</w:t>
      </w:r>
    </w:p>
    <w:p w14:paraId="46AF903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w:t>
      </w:r>
      <w:r>
        <w:rPr>
          <w:rFonts w:hint="eastAsia" w:ascii="仿宋" w:hAnsi="仿宋" w:eastAsia="仿宋" w:cs="仿宋"/>
          <w:bCs/>
          <w:color w:val="auto"/>
          <w:sz w:val="28"/>
          <w:szCs w:val="28"/>
          <w:highlight w:val="none"/>
          <w:lang w:val="en-US" w:eastAsia="zh-CN"/>
        </w:rPr>
        <w:t>比选</w:t>
      </w:r>
      <w:r>
        <w:rPr>
          <w:rFonts w:hint="eastAsia" w:ascii="仿宋" w:hAnsi="仿宋" w:eastAsia="仿宋" w:cs="仿宋"/>
          <w:bCs/>
          <w:color w:val="auto"/>
          <w:sz w:val="28"/>
          <w:szCs w:val="28"/>
          <w:highlight w:val="none"/>
        </w:rPr>
        <w:t>单位对工程质量实行一票否决权，技术资料不全或工程质量达不到标准的，不予计价。因中标单位责任造成工程质量不合格而发生的返工费用及造成的工期延误及由此增加的费用均由中标单位承担。</w:t>
      </w:r>
    </w:p>
    <w:p w14:paraId="3B0B992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4.2</w:t>
      </w:r>
      <w:r>
        <w:rPr>
          <w:rFonts w:hint="eastAsia" w:ascii="仿宋" w:hAnsi="仿宋" w:eastAsia="仿宋" w:cs="仿宋"/>
          <w:bCs/>
          <w:color w:val="auto"/>
          <w:sz w:val="28"/>
          <w:szCs w:val="28"/>
          <w:highlight w:val="none"/>
        </w:rPr>
        <w:t>安全文明施工要求：中标人应遵守国家法律规范和工程所在地安全生产、劳动安全、环境卫生、环保、施工现场管理等安全文明生产的规定，采取一切安全文明及环保措施，并承担费用。自觉接受主管部门的监督检查。</w:t>
      </w:r>
    </w:p>
    <w:p w14:paraId="49AE20C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（1）确保施工现场达到标准化施工的标准。</w:t>
      </w:r>
    </w:p>
    <w:p w14:paraId="5CC99EA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（2）杜绝死亡、重伤、火灾、设备损坏等重大事故；事故轻伤率控制在千分之一以下。</w:t>
      </w:r>
    </w:p>
    <w:p w14:paraId="4FB44142">
      <w:pPr>
        <w:keepNext w:val="0"/>
        <w:keepLines w:val="0"/>
        <w:pageBreakBefore w:val="0"/>
        <w:widowControl w:val="0"/>
        <w:kinsoku/>
        <w:wordWrap/>
        <w:overflowPunct/>
        <w:topLinePunct w:val="0"/>
        <w:autoSpaceDE/>
        <w:autoSpaceDN/>
        <w:bidi w:val="0"/>
        <w:adjustRightInd/>
        <w:spacing w:line="500" w:lineRule="exact"/>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
          <w:bCs/>
          <w:color w:val="auto"/>
          <w:kern w:val="44"/>
          <w:sz w:val="28"/>
          <w:szCs w:val="28"/>
          <w:highlight w:val="none"/>
        </w:rPr>
        <w:t>五、工程量清单：</w:t>
      </w:r>
      <w:r>
        <w:rPr>
          <w:rFonts w:hint="eastAsia" w:ascii="仿宋" w:hAnsi="仿宋" w:eastAsia="仿宋" w:cs="仿宋"/>
          <w:bCs/>
          <w:color w:val="auto"/>
          <w:sz w:val="28"/>
          <w:szCs w:val="28"/>
          <w:highlight w:val="none"/>
        </w:rPr>
        <w:t>附件1</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工程量清单</w:t>
      </w:r>
    </w:p>
    <w:p w14:paraId="34B29CF6">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六、</w:t>
      </w:r>
      <w:r>
        <w:rPr>
          <w:rFonts w:hint="eastAsia" w:ascii="仿宋" w:hAnsi="仿宋" w:eastAsia="仿宋" w:cs="仿宋"/>
          <w:b/>
          <w:bCs/>
          <w:color w:val="auto"/>
          <w:kern w:val="44"/>
          <w:sz w:val="28"/>
          <w:szCs w:val="28"/>
          <w:highlight w:val="none"/>
          <w:lang w:eastAsia="zh-CN"/>
        </w:rPr>
        <w:t>比选申请人</w:t>
      </w:r>
      <w:r>
        <w:rPr>
          <w:rFonts w:hint="eastAsia" w:ascii="仿宋" w:hAnsi="仿宋" w:eastAsia="仿宋" w:cs="仿宋"/>
          <w:b/>
          <w:bCs/>
          <w:color w:val="auto"/>
          <w:kern w:val="44"/>
          <w:sz w:val="28"/>
          <w:szCs w:val="28"/>
          <w:highlight w:val="none"/>
        </w:rPr>
        <w:t>资格要求：</w:t>
      </w:r>
    </w:p>
    <w:p w14:paraId="3D93C548">
      <w:pPr>
        <w:pStyle w:val="47"/>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6</w:t>
      </w:r>
      <w:r>
        <w:rPr>
          <w:rFonts w:hint="eastAsia" w:ascii="仿宋" w:hAnsi="仿宋" w:eastAsia="仿宋" w:cs="仿宋"/>
          <w:bCs/>
          <w:color w:val="000000" w:themeColor="text1"/>
          <w:sz w:val="28"/>
          <w:szCs w:val="28"/>
          <w:highlight w:val="none"/>
          <w14:textFill>
            <w14:solidFill>
              <w14:schemeClr w14:val="tx1"/>
            </w14:solidFill>
          </w14:textFill>
        </w:rPr>
        <w:t>.1</w:t>
      </w:r>
      <w:r>
        <w:rPr>
          <w:rFonts w:hint="eastAsia" w:ascii="仿宋" w:hAnsi="仿宋" w:eastAsia="仿宋" w:cs="仿宋"/>
          <w:b/>
          <w:color w:val="000000" w:themeColor="text1"/>
          <w:sz w:val="28"/>
          <w:szCs w:val="28"/>
          <w:highlight w:val="none"/>
          <w14:textFill>
            <w14:solidFill>
              <w14:schemeClr w14:val="tx1"/>
            </w14:solidFill>
          </w14:textFill>
        </w:rPr>
        <w:t>资质要求</w:t>
      </w:r>
      <w:r>
        <w:rPr>
          <w:rFonts w:hint="eastAsia" w:ascii="仿宋" w:hAnsi="仿宋" w:eastAsia="仿宋" w:cs="仿宋"/>
          <w:bCs/>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具备独立法人资格，持有有效营业执照；</w:t>
      </w:r>
      <w:r>
        <w:rPr>
          <w:rFonts w:hint="eastAsia" w:ascii="仿宋" w:hAnsi="仿宋" w:eastAsia="仿宋" w:cs="仿宋"/>
          <w:bCs/>
          <w:color w:val="000000" w:themeColor="text1"/>
          <w:sz w:val="28"/>
          <w:szCs w:val="28"/>
          <w:highlight w:val="none"/>
          <w14:textFill>
            <w14:solidFill>
              <w14:schemeClr w14:val="tx1"/>
            </w14:solidFill>
          </w14:textFill>
        </w:rPr>
        <w:t>具有建筑工程施工总承包三级及以上资质或建筑装修装饰工程专业承包三级及以上资质，同时具备有效的安全生产许可证；</w:t>
      </w:r>
    </w:p>
    <w:p w14:paraId="235B3F54">
      <w:pPr>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6</w:t>
      </w:r>
      <w:r>
        <w:rPr>
          <w:rFonts w:hint="eastAsia" w:ascii="仿宋" w:hAnsi="仿宋" w:eastAsia="仿宋" w:cs="仿宋"/>
          <w:bCs/>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具有履行合同所必须的专业技术、设备和经济能力，具有良好的商业信誉及履约记录（提供书面承诺，格式自拟）。</w:t>
      </w:r>
    </w:p>
    <w:p w14:paraId="1738EA52">
      <w:pPr>
        <w:pStyle w:val="47"/>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.3 本项目人员配备要求：</w:t>
      </w:r>
    </w:p>
    <w:p w14:paraId="3BE2E9BE">
      <w:pPr>
        <w:pStyle w:val="47"/>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（1）项目负责人：注册在本单位人员，具有建筑工程（专业）二级及以上（级别）注册建造师，具有安全生产考核合格证（B级证书）。</w:t>
      </w:r>
    </w:p>
    <w:p w14:paraId="52E676CE">
      <w:pPr>
        <w:pStyle w:val="47"/>
        <w:keepNext w:val="0"/>
        <w:keepLines w:val="0"/>
        <w:pageBreakBefore w:val="0"/>
        <w:widowControl w:val="0"/>
        <w:kinsoku/>
        <w:wordWrap/>
        <w:overflowPunct/>
        <w:topLinePunct w:val="0"/>
        <w:autoSpaceDE/>
        <w:autoSpaceDN/>
        <w:bidi w:val="0"/>
        <w:adjustRightInd/>
        <w:spacing w:line="500" w:lineRule="exact"/>
        <w:ind w:left="0" w:leftChars="0"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（2）技术负责人：</w:t>
      </w:r>
      <w:r>
        <w:rPr>
          <w:rFonts w:hint="eastAsia" w:ascii="仿宋" w:hAnsi="仿宋" w:eastAsia="仿宋" w:cs="仿宋"/>
          <w:color w:val="000000" w:themeColor="text1"/>
          <w:sz w:val="28"/>
          <w:szCs w:val="28"/>
          <w:highlight w:val="none"/>
          <w14:textFill>
            <w14:solidFill>
              <w14:schemeClr w14:val="tx1"/>
            </w14:solidFill>
          </w14:textFill>
        </w:rPr>
        <w:t>本单位人员，具有工程类中级及以上技术职称。</w:t>
      </w:r>
    </w:p>
    <w:p w14:paraId="3CF42D70">
      <w:pPr>
        <w:pStyle w:val="47"/>
        <w:keepNext w:val="0"/>
        <w:keepLines w:val="0"/>
        <w:pageBreakBefore w:val="0"/>
        <w:widowControl w:val="0"/>
        <w:kinsoku/>
        <w:wordWrap/>
        <w:overflowPunct/>
        <w:topLinePunct w:val="0"/>
        <w:autoSpaceDE/>
        <w:autoSpaceDN/>
        <w:bidi w:val="0"/>
        <w:adjustRightInd/>
        <w:spacing w:line="500" w:lineRule="exact"/>
        <w:ind w:left="0" w:leftChars="0"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（3）安全员：</w:t>
      </w:r>
      <w:r>
        <w:rPr>
          <w:rFonts w:hint="eastAsia" w:ascii="仿宋" w:hAnsi="仿宋" w:eastAsia="仿宋" w:cs="仿宋"/>
          <w:color w:val="000000" w:themeColor="text1"/>
          <w:sz w:val="28"/>
          <w:szCs w:val="28"/>
          <w:highlight w:val="none"/>
          <w14:textFill>
            <w14:solidFill>
              <w14:schemeClr w14:val="tx1"/>
            </w14:solidFill>
          </w14:textFill>
        </w:rPr>
        <w:t>注册在本单位人员，具有安全生产考核合格证（C证）。</w:t>
      </w:r>
    </w:p>
    <w:p w14:paraId="222D748D">
      <w:pPr>
        <w:pStyle w:val="47"/>
        <w:keepNext w:val="0"/>
        <w:keepLines w:val="0"/>
        <w:pageBreakBefore w:val="0"/>
        <w:widowControl w:val="0"/>
        <w:kinsoku/>
        <w:wordWrap/>
        <w:overflowPunct/>
        <w:topLinePunct w:val="0"/>
        <w:autoSpaceDE/>
        <w:autoSpaceDN/>
        <w:bidi w:val="0"/>
        <w:adjustRightInd/>
        <w:spacing w:line="500" w:lineRule="exact"/>
        <w:ind w:left="0" w:leftChars="0"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注：以上人员须提供由社保部门出具的在该比选申请人单位最近 6 个月连续缴费证明；新聘人员在该比选申请人单位的社保缴费证明不足6个月的，还应提供聘用合同。</w:t>
      </w:r>
    </w:p>
    <w:p w14:paraId="673D7388">
      <w:pPr>
        <w:pStyle w:val="47"/>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（4）所有参建工人年龄18-55周岁，且按照工期及进度要求匹足够数量的工人（提供书面承诺，格式自拟）；</w:t>
      </w:r>
    </w:p>
    <w:p w14:paraId="42ABEAEA">
      <w:pPr>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.4业绩要求：无业绩要求</w:t>
      </w:r>
    </w:p>
    <w:p w14:paraId="03A9D88D">
      <w:pPr>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6</w:t>
      </w:r>
      <w:r>
        <w:rPr>
          <w:rFonts w:hint="eastAsia" w:ascii="仿宋" w:hAnsi="仿宋" w:eastAsia="仿宋" w:cs="仿宋"/>
          <w:bCs/>
          <w:color w:val="000000" w:themeColor="text1"/>
          <w:sz w:val="28"/>
          <w:szCs w:val="28"/>
          <w:highlight w:val="none"/>
          <w14:textFill>
            <w14:solidFill>
              <w14:schemeClr w14:val="tx1"/>
            </w14:solidFill>
          </w14:textFill>
        </w:rPr>
        <w:t>.5财务要求：财务状况良好，近三年无亏损（提供近三年经审计的财务报表或书面承诺）</w:t>
      </w:r>
      <w:r>
        <w:rPr>
          <w:rFonts w:hint="eastAsia" w:ascii="仿宋" w:hAnsi="仿宋" w:eastAsia="仿宋" w:cs="仿宋"/>
          <w:color w:val="000000" w:themeColor="text1"/>
          <w:sz w:val="28"/>
          <w:szCs w:val="28"/>
          <w:highlight w:val="none"/>
          <w14:textFill>
            <w14:solidFill>
              <w14:schemeClr w14:val="tx1"/>
            </w14:solidFill>
          </w14:textFill>
        </w:rPr>
        <w:t>，比选申请人注册时间截至响应文件递交截止日不足一年的，也可提供加盖工商备案主管部门印章的公司章程复印件。</w:t>
      </w:r>
    </w:p>
    <w:p w14:paraId="1103436F">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b/>
          <w:color w:val="auto"/>
          <w:sz w:val="28"/>
          <w:szCs w:val="28"/>
          <w:highlight w:val="none"/>
        </w:rPr>
        <w:t>本次比选不接受联合体，不允许分包。</w:t>
      </w:r>
    </w:p>
    <w:p w14:paraId="748DFC02">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信誉要求：</w:t>
      </w:r>
    </w:p>
    <w:p w14:paraId="6D56D658">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（1）被州级及以上主管部门取消比选项目所在地的投标资格且处于有效期内，不接受其比选（需提供书面承诺，格式自拟）。</w:t>
      </w:r>
    </w:p>
    <w:p w14:paraId="770C16E2">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（2）被责令停业，暂扣或吊销执照，或吊销资质证书，不接受其比选（需提供书面承诺，格式自拟）。</w:t>
      </w:r>
    </w:p>
    <w:p w14:paraId="3706A2F4">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（3）进入清算程序，或被宣告破产，或其他丧失履约能力的情形，不接受其比选（需提供书面承诺，格式自拟）。</w:t>
      </w:r>
    </w:p>
    <w:p w14:paraId="3D5299A3">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（4）在国家企业信用信息公示系统（http://www.gsxt.gov.cn/）中被列入严重违法失信企业名单，不接受其比选，提供网络截图。</w:t>
      </w:r>
    </w:p>
    <w:p w14:paraId="62DE529F">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（5）在“信用中国”网站（http://www.creditchina.gov.cn/）中被列入失信被执行人名单，不接受其比选，提供网络截图。</w:t>
      </w:r>
    </w:p>
    <w:p w14:paraId="5A6AB68A">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（6）近三年内，比选申请人或其法定代表人、拟委任的项目负责人无行贿犯罪行为（需提供书面承诺，格式自拟）。</w:t>
      </w:r>
    </w:p>
    <w:p w14:paraId="4B59793E">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七、</w:t>
      </w:r>
      <w:r>
        <w:rPr>
          <w:rFonts w:hint="eastAsia" w:ascii="仿宋" w:hAnsi="仿宋" w:eastAsia="仿宋" w:cs="仿宋"/>
          <w:b/>
          <w:bCs/>
          <w:color w:val="auto"/>
          <w:kern w:val="44"/>
          <w:sz w:val="28"/>
          <w:szCs w:val="28"/>
          <w:highlight w:val="none"/>
          <w:lang w:eastAsia="zh-CN"/>
        </w:rPr>
        <w:t>比选申请人</w:t>
      </w:r>
      <w:r>
        <w:rPr>
          <w:rFonts w:hint="eastAsia" w:ascii="仿宋" w:hAnsi="仿宋" w:eastAsia="仿宋" w:cs="仿宋"/>
          <w:b/>
          <w:bCs/>
          <w:color w:val="auto"/>
          <w:kern w:val="44"/>
          <w:sz w:val="28"/>
          <w:szCs w:val="28"/>
          <w:highlight w:val="none"/>
        </w:rPr>
        <w:t>不得与</w:t>
      </w:r>
      <w:r>
        <w:rPr>
          <w:rFonts w:hint="eastAsia" w:ascii="仿宋" w:hAnsi="仿宋" w:eastAsia="仿宋" w:cs="仿宋"/>
          <w:b/>
          <w:bCs/>
          <w:color w:val="auto"/>
          <w:kern w:val="44"/>
          <w:sz w:val="28"/>
          <w:szCs w:val="28"/>
          <w:highlight w:val="none"/>
          <w:lang w:val="en-US" w:eastAsia="zh-CN"/>
        </w:rPr>
        <w:t>比选</w:t>
      </w:r>
      <w:r>
        <w:rPr>
          <w:rFonts w:hint="eastAsia" w:ascii="仿宋" w:hAnsi="仿宋" w:eastAsia="仿宋" w:cs="仿宋"/>
          <w:b/>
          <w:bCs/>
          <w:color w:val="auto"/>
          <w:kern w:val="44"/>
          <w:sz w:val="28"/>
          <w:szCs w:val="28"/>
          <w:highlight w:val="none"/>
        </w:rPr>
        <w:t>项目相关单位存在下列关联情形：</w:t>
      </w:r>
    </w:p>
    <w:p w14:paraId="38907F66">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（1）与</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存在利害关系且可能影响招标公正性；</w:t>
      </w:r>
    </w:p>
    <w:p w14:paraId="38E19508">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（2）与</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项目的其他</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同为一个单位负责人；</w:t>
      </w:r>
    </w:p>
    <w:p w14:paraId="3C80BBD7">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（3）与</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项目的其他</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存在控股、管理关系；</w:t>
      </w:r>
    </w:p>
    <w:p w14:paraId="32F51968">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（4）法律法规规定的其他情形。</w:t>
      </w:r>
    </w:p>
    <w:bookmarkEnd w:id="12"/>
    <w:bookmarkEnd w:id="13"/>
    <w:bookmarkEnd w:id="14"/>
    <w:p w14:paraId="508736F9">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kern w:val="44"/>
          <w:sz w:val="28"/>
          <w:szCs w:val="28"/>
          <w:highlight w:val="none"/>
        </w:rPr>
        <w:t>八、</w:t>
      </w:r>
      <w:r>
        <w:rPr>
          <w:rFonts w:hint="eastAsia" w:ascii="仿宋" w:hAnsi="仿宋" w:eastAsia="仿宋" w:cs="仿宋"/>
          <w:b/>
          <w:bCs/>
          <w:color w:val="auto"/>
          <w:kern w:val="44"/>
          <w:sz w:val="28"/>
          <w:szCs w:val="28"/>
          <w:highlight w:val="none"/>
          <w:lang w:val="en-US" w:eastAsia="zh-CN"/>
        </w:rPr>
        <w:t>比选</w:t>
      </w:r>
      <w:r>
        <w:rPr>
          <w:rFonts w:hint="eastAsia" w:ascii="仿宋" w:hAnsi="仿宋" w:eastAsia="仿宋" w:cs="仿宋"/>
          <w:b/>
          <w:bCs/>
          <w:color w:val="auto"/>
          <w:kern w:val="44"/>
          <w:sz w:val="28"/>
          <w:szCs w:val="28"/>
          <w:highlight w:val="none"/>
        </w:rPr>
        <w:t>保证金：</w:t>
      </w:r>
      <w:r>
        <w:rPr>
          <w:rFonts w:hint="eastAsia" w:ascii="仿宋" w:hAnsi="仿宋" w:eastAsia="仿宋" w:cs="仿宋"/>
          <w:color w:val="auto"/>
          <w:sz w:val="28"/>
          <w:szCs w:val="28"/>
          <w:highlight w:val="none"/>
        </w:rPr>
        <w:t>不缴纳。</w:t>
      </w:r>
      <w:bookmarkStart w:id="15" w:name="_Toc319145206"/>
    </w:p>
    <w:p w14:paraId="74D81A28">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九、</w:t>
      </w:r>
      <w:r>
        <w:rPr>
          <w:rFonts w:hint="eastAsia" w:ascii="仿宋" w:hAnsi="仿宋" w:eastAsia="仿宋" w:cs="仿宋"/>
          <w:b/>
          <w:bCs/>
          <w:color w:val="auto"/>
          <w:kern w:val="44"/>
          <w:sz w:val="28"/>
          <w:szCs w:val="28"/>
          <w:highlight w:val="none"/>
          <w:lang w:val="en-US" w:eastAsia="zh-CN"/>
        </w:rPr>
        <w:t>比选</w:t>
      </w:r>
      <w:r>
        <w:rPr>
          <w:rFonts w:hint="eastAsia" w:ascii="仿宋" w:hAnsi="仿宋" w:eastAsia="仿宋" w:cs="仿宋"/>
          <w:b/>
          <w:bCs/>
          <w:color w:val="auto"/>
          <w:kern w:val="44"/>
          <w:sz w:val="28"/>
          <w:szCs w:val="28"/>
          <w:highlight w:val="none"/>
        </w:rPr>
        <w:t>报价说明</w:t>
      </w:r>
      <w:bookmarkEnd w:id="15"/>
      <w:r>
        <w:rPr>
          <w:rFonts w:hint="eastAsia" w:ascii="仿宋" w:hAnsi="仿宋" w:eastAsia="仿宋" w:cs="仿宋"/>
          <w:b/>
          <w:bCs/>
          <w:color w:val="auto"/>
          <w:kern w:val="44"/>
          <w:sz w:val="28"/>
          <w:szCs w:val="28"/>
          <w:highlight w:val="none"/>
        </w:rPr>
        <w:t>与费用的支付</w:t>
      </w:r>
    </w:p>
    <w:p w14:paraId="253D419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i w:val="0"/>
          <w:iCs w:val="0"/>
          <w:color w:val="auto"/>
          <w:sz w:val="28"/>
          <w:szCs w:val="28"/>
          <w:highlight w:val="none"/>
        </w:rPr>
      </w:pPr>
      <w:bookmarkStart w:id="16" w:name="_Toc157235904"/>
      <w:bookmarkStart w:id="17" w:name="_Toc187120143"/>
      <w:bookmarkStart w:id="18" w:name="_Toc170621337"/>
      <w:bookmarkStart w:id="19" w:name="_Toc319145207"/>
      <w:bookmarkStart w:id="20" w:name="_Toc170621205"/>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.1</w:t>
      </w:r>
      <w:r>
        <w:rPr>
          <w:rFonts w:hint="eastAsia" w:ascii="仿宋" w:hAnsi="仿宋" w:eastAsia="仿宋" w:cs="仿宋"/>
          <w:b/>
          <w:i w:val="0"/>
          <w:iCs w:val="0"/>
          <w:color w:val="auto"/>
          <w:sz w:val="28"/>
          <w:szCs w:val="28"/>
          <w:highlight w:val="none"/>
        </w:rPr>
        <w:t>合同总额</w:t>
      </w:r>
    </w:p>
    <w:p w14:paraId="66B50EF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美姑汽车站提升改造项目主体结构加固后恢复工程项目控制价为</w:t>
      </w:r>
      <w:r>
        <w:rPr>
          <w:rFonts w:hint="eastAsia" w:ascii="仿宋" w:hAnsi="仿宋" w:eastAsia="仿宋" w:cs="仿宋"/>
          <w:color w:val="auto"/>
          <w:sz w:val="28"/>
          <w:szCs w:val="28"/>
          <w:highlight w:val="none"/>
          <w:u w:val="single"/>
          <w:lang w:val="en-US" w:eastAsia="zh-CN"/>
        </w:rPr>
        <w:t>391561.79</w:t>
      </w:r>
      <w:r>
        <w:rPr>
          <w:rFonts w:hint="eastAsia" w:ascii="仿宋" w:hAnsi="仿宋" w:eastAsia="仿宋" w:cs="仿宋"/>
          <w:color w:val="auto"/>
          <w:sz w:val="28"/>
          <w:szCs w:val="28"/>
          <w:highlight w:val="none"/>
          <w:lang w:val="en-US" w:eastAsia="zh-CN"/>
        </w:rPr>
        <w:t xml:space="preserve">元，采用固定总价下浮比例承包方式，暂定合同价格仅作为施工期间中间计量结算及支付依据，不作为最终结算依据，最终以经审计审定后的金额（已扣除甲方投标下浮率）且扣除乙方各项应扣款的基础价下浮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%作为本项目最终结算价格，即乙方最终结算价=经审计审定的甲方最终实际结算价（已扣除甲方投标下浮率）*(1-乙方下浮率</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%)-乙方各项扣款和罚款；</w:t>
      </w:r>
    </w:p>
    <w:p w14:paraId="5E253D0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9.2比选申请人投标下浮率不得低于1.00%，否则视为无效标。</w:t>
      </w:r>
    </w:p>
    <w:p w14:paraId="3F6739C5">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全费用综合单价在合同执行期间，无论工程量、材料费、人工费、成本或其它工程风险是否变化合同单价均不作调整。</w:t>
      </w:r>
    </w:p>
    <w:p w14:paraId="50C58DFF">
      <w:pPr>
        <w:pStyle w:val="2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9.4低于成本报价：当比选申请人的比选报价低于最高限价相应价格的90%，且低于所有比选申请人（指比选申请文件全部内容经过详细评审而未被否决的比选申请人）相应比选报价算术平均值的95%时，评标委员会必须对该报价是否低于成本投标进行评审认定。比选申请人不能合理说明或者不能提供相关证明材料的，由评标委员会认定该比选申请人以不合理报价竞标、低于成本报价竞标，其比选应作无效标处理。</w:t>
      </w:r>
    </w:p>
    <w:p w14:paraId="2585B5AA">
      <w:pPr>
        <w:kinsoku/>
        <w:wordWrap/>
        <w:overflowPunct/>
        <w:topLinePunct w:val="0"/>
        <w:autoSpaceDE/>
        <w:autoSpaceDN/>
        <w:bidi w:val="0"/>
        <w:adjustRightInd/>
        <w:spacing w:line="579" w:lineRule="exact"/>
        <w:ind w:firstLine="361" w:firstLineChars="200"/>
        <w:textAlignment w:val="auto"/>
        <w:rPr>
          <w:rFonts w:hint="eastAsia" w:ascii="仿宋" w:hAnsi="仿宋" w:eastAsia="仿宋" w:cs="仿宋"/>
          <w:color w:val="auto"/>
          <w:sz w:val="28"/>
          <w:szCs w:val="28"/>
          <w:highlight w:val="none"/>
          <w:lang w:val="en-US" w:eastAsia="zh-CN"/>
        </w:rPr>
      </w:pPr>
      <w:r>
        <w:rPr>
          <w:rFonts w:hint="eastAsia" w:ascii="宋体" w:hAnsi="宋体"/>
          <w:b/>
          <w:bCs/>
          <w:color w:val="auto"/>
          <w:sz w:val="18"/>
          <w:szCs w:val="18"/>
          <w:highlight w:val="none"/>
        </w:rPr>
        <w:t>注：“</w:t>
      </w:r>
      <w:r>
        <w:rPr>
          <w:rFonts w:hint="eastAsia" w:ascii="宋体" w:hAnsi="宋体"/>
          <w:b/>
          <w:bCs/>
          <w:color w:val="auto"/>
          <w:sz w:val="18"/>
          <w:szCs w:val="18"/>
          <w:highlight w:val="none"/>
          <w:lang w:val="en-US" w:eastAsia="zh-CN"/>
        </w:rPr>
        <w:t>比选报价</w:t>
      </w:r>
      <w:r>
        <w:rPr>
          <w:rFonts w:hint="eastAsia" w:ascii="宋体" w:hAnsi="宋体"/>
          <w:b/>
          <w:bCs/>
          <w:color w:val="auto"/>
          <w:sz w:val="18"/>
          <w:szCs w:val="18"/>
          <w:highlight w:val="none"/>
        </w:rPr>
        <w:t>算术平均值”是指在最高限价85-100%（均含本数）所有通过</w:t>
      </w:r>
      <w:r>
        <w:rPr>
          <w:rFonts w:hint="eastAsia" w:ascii="宋体" w:hAnsi="宋体"/>
          <w:b/>
          <w:bCs/>
          <w:color w:val="auto"/>
          <w:sz w:val="18"/>
          <w:szCs w:val="18"/>
          <w:highlight w:val="none"/>
          <w:lang w:val="en-US" w:eastAsia="zh-CN"/>
        </w:rPr>
        <w:t>详细</w:t>
      </w:r>
      <w:r>
        <w:rPr>
          <w:rFonts w:hint="eastAsia" w:ascii="宋体" w:hAnsi="宋体"/>
          <w:b/>
          <w:bCs/>
          <w:color w:val="auto"/>
          <w:sz w:val="18"/>
          <w:szCs w:val="18"/>
          <w:highlight w:val="none"/>
        </w:rPr>
        <w:t>评审的</w:t>
      </w:r>
      <w:r>
        <w:rPr>
          <w:rFonts w:hint="eastAsia" w:ascii="宋体" w:hAnsi="宋体"/>
          <w:b/>
          <w:bCs/>
          <w:color w:val="auto"/>
          <w:sz w:val="18"/>
          <w:szCs w:val="18"/>
          <w:highlight w:val="none"/>
          <w:lang w:val="en-US" w:eastAsia="zh-CN"/>
        </w:rPr>
        <w:t>比选申请</w:t>
      </w:r>
      <w:r>
        <w:rPr>
          <w:rFonts w:hint="eastAsia" w:ascii="宋体" w:hAnsi="宋体"/>
          <w:b/>
          <w:bCs/>
          <w:color w:val="auto"/>
          <w:sz w:val="18"/>
          <w:szCs w:val="18"/>
          <w:highlight w:val="none"/>
        </w:rPr>
        <w:t>人</w:t>
      </w:r>
      <w:r>
        <w:rPr>
          <w:rFonts w:hint="eastAsia" w:ascii="宋体" w:hAnsi="宋体"/>
          <w:b/>
          <w:bCs/>
          <w:color w:val="auto"/>
          <w:sz w:val="18"/>
          <w:szCs w:val="18"/>
          <w:highlight w:val="none"/>
          <w:lang w:val="en-US" w:eastAsia="zh-CN"/>
        </w:rPr>
        <w:t>比选报价</w:t>
      </w:r>
      <w:r>
        <w:rPr>
          <w:rFonts w:hint="eastAsia" w:ascii="宋体" w:hAnsi="宋体"/>
          <w:b/>
          <w:bCs/>
          <w:color w:val="auto"/>
          <w:sz w:val="18"/>
          <w:szCs w:val="18"/>
          <w:highlight w:val="none"/>
        </w:rPr>
        <w:t>的算术平均值</w:t>
      </w:r>
      <w:r>
        <w:rPr>
          <w:rFonts w:hint="eastAsia" w:ascii="宋体" w:hAnsi="宋体"/>
          <w:b/>
          <w:bCs/>
          <w:color w:val="auto"/>
          <w:sz w:val="18"/>
          <w:szCs w:val="18"/>
          <w:highlight w:val="none"/>
          <w:lang w:val="en-US" w:eastAsia="zh-CN"/>
        </w:rPr>
        <w:t>,比选报</w:t>
      </w:r>
      <w:r>
        <w:rPr>
          <w:rFonts w:hint="eastAsia" w:ascii="宋体" w:hAnsi="宋体"/>
          <w:b/>
          <w:bCs/>
          <w:color w:val="auto"/>
          <w:sz w:val="18"/>
          <w:szCs w:val="18"/>
          <w:highlight w:val="none"/>
        </w:rPr>
        <w:t>价低于最高限价85%或高于最高限价100%的不得纳入“</w:t>
      </w:r>
      <w:r>
        <w:rPr>
          <w:rFonts w:hint="eastAsia" w:ascii="宋体" w:hAnsi="宋体"/>
          <w:b/>
          <w:bCs/>
          <w:color w:val="auto"/>
          <w:sz w:val="18"/>
          <w:szCs w:val="18"/>
          <w:highlight w:val="none"/>
          <w:lang w:val="en-US" w:eastAsia="zh-CN"/>
        </w:rPr>
        <w:t>比选报价</w:t>
      </w:r>
      <w:r>
        <w:rPr>
          <w:rFonts w:hint="eastAsia" w:ascii="宋体" w:hAnsi="宋体"/>
          <w:b/>
          <w:bCs/>
          <w:color w:val="auto"/>
          <w:sz w:val="18"/>
          <w:szCs w:val="18"/>
          <w:highlight w:val="none"/>
        </w:rPr>
        <w:t>算术平均值”计算。</w:t>
      </w:r>
      <w:r>
        <w:rPr>
          <w:rFonts w:hint="eastAsia" w:ascii="宋体" w:hAnsi="宋体"/>
          <w:b/>
          <w:bCs/>
          <w:color w:val="auto"/>
          <w:sz w:val="18"/>
          <w:szCs w:val="18"/>
          <w:highlight w:val="none"/>
          <w:lang w:eastAsia="zh-CN"/>
        </w:rPr>
        <w:t>除</w:t>
      </w:r>
      <w:r>
        <w:rPr>
          <w:rFonts w:hint="eastAsia" w:ascii="宋体" w:hAnsi="宋体"/>
          <w:b/>
          <w:bCs/>
          <w:color w:val="auto"/>
          <w:sz w:val="18"/>
          <w:szCs w:val="18"/>
          <w:highlight w:val="none"/>
          <w:lang w:val="en-US" w:eastAsia="zh-CN"/>
        </w:rPr>
        <w:t>比选报价</w:t>
      </w:r>
      <w:r>
        <w:rPr>
          <w:rFonts w:hint="eastAsia" w:ascii="宋体" w:hAnsi="宋体"/>
          <w:b/>
          <w:bCs/>
          <w:color w:val="auto"/>
          <w:sz w:val="18"/>
          <w:szCs w:val="18"/>
          <w:highlight w:val="none"/>
          <w:lang w:eastAsia="zh-CN"/>
        </w:rPr>
        <w:t>超过</w:t>
      </w:r>
      <w:r>
        <w:rPr>
          <w:rFonts w:hint="eastAsia" w:ascii="宋体" w:hAnsi="宋体"/>
          <w:b/>
          <w:bCs/>
          <w:color w:val="auto"/>
          <w:sz w:val="18"/>
          <w:szCs w:val="18"/>
          <w:highlight w:val="none"/>
        </w:rPr>
        <w:t>最高限价</w:t>
      </w:r>
      <w:r>
        <w:rPr>
          <w:rFonts w:hint="eastAsia" w:ascii="宋体" w:hAnsi="宋体" w:eastAsia="宋体" w:cs="Times New Roman"/>
          <w:b/>
          <w:bCs/>
          <w:color w:val="auto"/>
          <w:sz w:val="18"/>
          <w:szCs w:val="18"/>
          <w:highlight w:val="none"/>
          <w:lang w:val="en-US" w:eastAsia="zh-CN"/>
        </w:rPr>
        <w:t>或</w:t>
      </w:r>
      <w:r>
        <w:rPr>
          <w:rFonts w:hint="eastAsia" w:ascii="宋体" w:hAnsi="宋体" w:eastAsia="宋体" w:cs="Times New Roman"/>
          <w:b/>
          <w:bCs/>
          <w:color w:val="auto"/>
          <w:sz w:val="18"/>
          <w:szCs w:val="18"/>
          <w:highlight w:val="none"/>
        </w:rPr>
        <w:t>低于成本报价</w:t>
      </w:r>
      <w:r>
        <w:rPr>
          <w:rFonts w:hint="eastAsia" w:ascii="宋体" w:hAnsi="宋体"/>
          <w:b/>
          <w:bCs/>
          <w:color w:val="auto"/>
          <w:sz w:val="18"/>
          <w:szCs w:val="18"/>
          <w:highlight w:val="none"/>
        </w:rPr>
        <w:t>的</w:t>
      </w:r>
      <w:r>
        <w:rPr>
          <w:rFonts w:hint="eastAsia" w:ascii="宋体" w:hAnsi="宋体"/>
          <w:b/>
          <w:bCs/>
          <w:color w:val="auto"/>
          <w:sz w:val="18"/>
          <w:szCs w:val="18"/>
          <w:highlight w:val="none"/>
          <w:lang w:eastAsia="zh-CN"/>
        </w:rPr>
        <w:t>投标文件</w:t>
      </w:r>
      <w:r>
        <w:rPr>
          <w:rFonts w:hint="eastAsia" w:ascii="宋体" w:hAnsi="宋体" w:eastAsia="宋体" w:cs="Times New Roman"/>
          <w:b/>
          <w:bCs/>
          <w:color w:val="auto"/>
          <w:sz w:val="18"/>
          <w:szCs w:val="18"/>
          <w:highlight w:val="none"/>
          <w:lang w:eastAsia="zh-CN"/>
        </w:rPr>
        <w:t>外，</w:t>
      </w:r>
      <w:r>
        <w:rPr>
          <w:rFonts w:hint="eastAsia" w:ascii="宋体" w:hAnsi="宋体"/>
          <w:b/>
          <w:bCs/>
          <w:color w:val="auto"/>
          <w:sz w:val="18"/>
          <w:szCs w:val="18"/>
          <w:highlight w:val="none"/>
          <w:lang w:eastAsia="zh-CN"/>
        </w:rPr>
        <w:t>所</w:t>
      </w:r>
      <w:r>
        <w:rPr>
          <w:rFonts w:hint="eastAsia" w:ascii="宋体" w:hAnsi="宋体" w:eastAsia="宋体" w:cs="Times New Roman"/>
          <w:b/>
          <w:bCs/>
          <w:color w:val="auto"/>
          <w:sz w:val="18"/>
          <w:szCs w:val="18"/>
          <w:highlight w:val="none"/>
          <w:lang w:eastAsia="zh-CN"/>
        </w:rPr>
        <w:t>有通过</w:t>
      </w:r>
      <w:r>
        <w:rPr>
          <w:rFonts w:hint="eastAsia" w:ascii="宋体" w:hAnsi="宋体" w:eastAsia="宋体" w:cs="Times New Roman"/>
          <w:b/>
          <w:bCs/>
          <w:color w:val="auto"/>
          <w:sz w:val="18"/>
          <w:szCs w:val="18"/>
          <w:highlight w:val="none"/>
          <w:lang w:val="en-US" w:eastAsia="zh-CN"/>
        </w:rPr>
        <w:t>详细</w:t>
      </w:r>
      <w:r>
        <w:rPr>
          <w:rFonts w:hint="eastAsia" w:ascii="宋体" w:hAnsi="宋体" w:eastAsia="宋体" w:cs="Times New Roman"/>
          <w:b/>
          <w:bCs/>
          <w:color w:val="auto"/>
          <w:sz w:val="18"/>
          <w:szCs w:val="18"/>
          <w:highlight w:val="none"/>
          <w:lang w:eastAsia="zh-CN"/>
        </w:rPr>
        <w:t>评审的投标文</w:t>
      </w:r>
      <w:r>
        <w:rPr>
          <w:rFonts w:hint="eastAsia" w:ascii="宋体" w:hAnsi="宋体"/>
          <w:b/>
          <w:bCs/>
          <w:color w:val="auto"/>
          <w:sz w:val="18"/>
          <w:szCs w:val="18"/>
          <w:highlight w:val="none"/>
          <w:lang w:eastAsia="zh-CN"/>
        </w:rPr>
        <w:t>件均应进行</w:t>
      </w:r>
      <w:r>
        <w:rPr>
          <w:rFonts w:hint="eastAsia" w:ascii="宋体" w:hAnsi="宋体"/>
          <w:b/>
          <w:bCs/>
          <w:color w:val="auto"/>
          <w:sz w:val="18"/>
          <w:szCs w:val="18"/>
          <w:highlight w:val="none"/>
          <w:lang w:val="en-US" w:eastAsia="zh-CN"/>
        </w:rPr>
        <w:t>比选报</w:t>
      </w:r>
      <w:r>
        <w:rPr>
          <w:rFonts w:hint="eastAsia" w:ascii="宋体" w:hAnsi="宋体"/>
          <w:b/>
          <w:bCs/>
          <w:color w:val="auto"/>
          <w:sz w:val="18"/>
          <w:szCs w:val="18"/>
          <w:highlight w:val="none"/>
          <w:lang w:eastAsia="zh-CN"/>
        </w:rPr>
        <w:t>价评分，但</w:t>
      </w:r>
      <w:r>
        <w:rPr>
          <w:rFonts w:hint="eastAsia" w:ascii="宋体" w:hAnsi="宋体"/>
          <w:b/>
          <w:bCs/>
          <w:color w:val="auto"/>
          <w:sz w:val="18"/>
          <w:szCs w:val="18"/>
          <w:highlight w:val="none"/>
          <w:lang w:val="en-US" w:eastAsia="zh-CN"/>
        </w:rPr>
        <w:t>比选报</w:t>
      </w:r>
      <w:r>
        <w:rPr>
          <w:rFonts w:hint="eastAsia" w:ascii="宋体" w:hAnsi="宋体"/>
          <w:b/>
          <w:bCs/>
          <w:color w:val="auto"/>
          <w:sz w:val="18"/>
          <w:szCs w:val="18"/>
          <w:highlight w:val="none"/>
        </w:rPr>
        <w:t>价高于最高限价</w:t>
      </w:r>
      <w:r>
        <w:rPr>
          <w:rFonts w:hint="eastAsia" w:ascii="宋体" w:hAnsi="宋体"/>
          <w:b/>
          <w:bCs/>
          <w:color w:val="auto"/>
          <w:sz w:val="18"/>
          <w:szCs w:val="18"/>
          <w:highlight w:val="none"/>
          <w:lang w:eastAsia="zh-CN"/>
        </w:rPr>
        <w:t>相应价格</w:t>
      </w:r>
      <w:r>
        <w:rPr>
          <w:rFonts w:hint="eastAsia" w:ascii="宋体" w:hAnsi="宋体"/>
          <w:b/>
          <w:bCs/>
          <w:color w:val="auto"/>
          <w:sz w:val="18"/>
          <w:szCs w:val="18"/>
          <w:highlight w:val="none"/>
        </w:rPr>
        <w:t>的直接否决其投标。</w:t>
      </w:r>
    </w:p>
    <w:p w14:paraId="7B16A5B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全费用综合单价包括但不限于完成施工项目所需人工费、材料费（包含零星材料及辅材）、机械费、综合管理费、合理利润、税金等所有可能发生的一切费用（包括但不限于施工所需各种材料运输及配合人工费用；人员和机械的进出场费、搭拆费、临时施工道路费、安全文明施工费、环境保护费、人员及设备保险费用等）；包括但不限于因国家法律法规及政策的变化、气候季节、地质水文、市场价格变化、施工环境、工程量增减、外部阻碍以及工序协调等各项风险因素导致的施工停滞窝工费等；乙方应充分考虑本工程施工的风险，风险费用已含在合同单价中，甲方不再承担由于任何风险引起的费用。</w:t>
      </w:r>
    </w:p>
    <w:p w14:paraId="349637B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本项目施工所需的</w:t>
      </w:r>
      <w:r>
        <w:rPr>
          <w:rFonts w:hint="eastAsia" w:ascii="仿宋" w:hAnsi="仿宋" w:eastAsia="仿宋" w:cs="仿宋"/>
          <w:color w:val="auto"/>
          <w:sz w:val="28"/>
          <w:szCs w:val="28"/>
          <w:highlight w:val="none"/>
          <w:lang w:val="en-US" w:eastAsia="zh-CN"/>
        </w:rPr>
        <w:t>除甲供材以外的</w:t>
      </w:r>
      <w:r>
        <w:rPr>
          <w:rFonts w:hint="eastAsia" w:ascii="仿宋" w:hAnsi="仿宋" w:eastAsia="仿宋" w:cs="仿宋"/>
          <w:color w:val="auto"/>
          <w:sz w:val="28"/>
          <w:szCs w:val="28"/>
          <w:highlight w:val="none"/>
        </w:rPr>
        <w:t>所</w:t>
      </w:r>
      <w:bookmarkStart w:id="67" w:name="_GoBack"/>
      <w:bookmarkEnd w:id="67"/>
      <w:r>
        <w:rPr>
          <w:rFonts w:hint="eastAsia" w:ascii="仿宋" w:hAnsi="仿宋" w:eastAsia="仿宋" w:cs="仿宋"/>
          <w:color w:val="auto"/>
          <w:sz w:val="28"/>
          <w:szCs w:val="28"/>
          <w:highlight w:val="none"/>
        </w:rPr>
        <w:t>有</w:t>
      </w:r>
      <w:r>
        <w:rPr>
          <w:rFonts w:hint="eastAsia" w:ascii="仿宋" w:hAnsi="仿宋" w:eastAsia="仿宋" w:cs="仿宋"/>
          <w:color w:val="auto"/>
          <w:sz w:val="28"/>
          <w:szCs w:val="28"/>
          <w:highlight w:val="none"/>
          <w:lang w:val="en-US" w:eastAsia="zh-CN"/>
        </w:rPr>
        <w:t>辅材</w:t>
      </w:r>
      <w:r>
        <w:rPr>
          <w:rFonts w:hint="eastAsia" w:ascii="仿宋" w:hAnsi="仿宋" w:eastAsia="仿宋" w:cs="仿宋"/>
          <w:color w:val="auto"/>
          <w:sz w:val="28"/>
          <w:szCs w:val="28"/>
          <w:highlight w:val="none"/>
        </w:rPr>
        <w:t>由比选申请人自行采购，相关价格已包含在清单单价中。</w:t>
      </w:r>
    </w:p>
    <w:p w14:paraId="457F14F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7比选申请人</w:t>
      </w:r>
      <w:r>
        <w:rPr>
          <w:rFonts w:hint="eastAsia" w:ascii="仿宋" w:hAnsi="仿宋" w:eastAsia="仿宋" w:cs="仿宋"/>
          <w:bCs/>
          <w:color w:val="auto"/>
          <w:sz w:val="28"/>
          <w:szCs w:val="28"/>
          <w:highlight w:val="none"/>
        </w:rPr>
        <w:t>只能有一个报价，当大写于小写不一致时以大写为准。</w:t>
      </w:r>
    </w:p>
    <w:p w14:paraId="3067ECA3">
      <w:pPr>
        <w:spacing w:line="520" w:lineRule="exact"/>
        <w:ind w:firstLine="560" w:firstLineChars="200"/>
        <w:rPr>
          <w:rFonts w:hint="eastAsia" w:ascii="仿宋" w:hAnsi="仿宋" w:eastAsia="仿宋" w:cs="仿宋"/>
          <w:b/>
          <w:sz w:val="32"/>
          <w:szCs w:val="32"/>
        </w:rPr>
      </w:pPr>
      <w:r>
        <w:rPr>
          <w:rFonts w:hint="eastAsia" w:ascii="仿宋" w:hAnsi="仿宋" w:eastAsia="仿宋" w:cs="仿宋"/>
          <w:bCs/>
          <w:color w:val="auto"/>
          <w:sz w:val="28"/>
          <w:szCs w:val="28"/>
          <w:highlight w:val="none"/>
          <w:lang w:val="en-US" w:eastAsia="zh-CN"/>
        </w:rPr>
        <w:t>9.8</w:t>
      </w:r>
      <w:r>
        <w:rPr>
          <w:rFonts w:hint="eastAsia" w:ascii="仿宋" w:hAnsi="仿宋" w:eastAsia="仿宋" w:cs="仿宋"/>
          <w:bCs/>
          <w:szCs w:val="28"/>
        </w:rPr>
        <w:t>比选代理服务费：</w:t>
      </w:r>
      <w:r>
        <w:rPr>
          <w:rFonts w:hint="eastAsia" w:ascii="仿宋" w:hAnsi="仿宋" w:eastAsia="仿宋" w:cs="仿宋"/>
          <w:b/>
          <w:sz w:val="28"/>
          <w:szCs w:val="28"/>
        </w:rPr>
        <w:t>由中标人支付</w:t>
      </w:r>
      <w:r>
        <w:rPr>
          <w:rFonts w:hint="eastAsia" w:ascii="仿宋" w:hAnsi="仿宋" w:eastAsia="仿宋" w:cs="仿宋"/>
          <w:b/>
          <w:sz w:val="32"/>
          <w:szCs w:val="32"/>
        </w:rPr>
        <w:t>。</w:t>
      </w:r>
    </w:p>
    <w:p w14:paraId="6B9B549C">
      <w:pPr>
        <w:spacing w:line="579" w:lineRule="exact"/>
        <w:ind w:firstLine="560" w:firstLineChars="200"/>
        <w:jc w:val="left"/>
        <w:rPr>
          <w:rFonts w:hint="eastAsia" w:ascii="仿宋_GB2312" w:hAnsi="仿宋_GB2312" w:eastAsia="仿宋_GB2312" w:cs="仿宋_GB2312"/>
          <w:szCs w:val="28"/>
          <w:highlight w:val="none"/>
        </w:rPr>
      </w:pPr>
      <w:r>
        <w:rPr>
          <w:rFonts w:hint="eastAsia" w:ascii="仿宋_GB2312" w:hAnsi="仿宋_GB2312" w:eastAsia="仿宋_GB2312" w:cs="仿宋_GB2312"/>
          <w:szCs w:val="28"/>
        </w:rPr>
        <w:t>比选代理服务费收费标准：</w:t>
      </w:r>
      <w:r>
        <w:rPr>
          <w:rFonts w:hint="eastAsia" w:ascii="仿宋_GB2312" w:hAnsi="仿宋_GB2312" w:eastAsia="仿宋_GB2312" w:cs="仿宋_GB2312"/>
          <w:szCs w:val="28"/>
          <w:highlight w:val="none"/>
        </w:rPr>
        <w:t>由中标人支付。</w:t>
      </w:r>
    </w:p>
    <w:p w14:paraId="0E4D1570">
      <w:pPr>
        <w:spacing w:line="579" w:lineRule="exact"/>
        <w:ind w:firstLine="560" w:firstLineChars="200"/>
        <w:jc w:val="left"/>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比选代理服务费收费标准：</w:t>
      </w:r>
      <w:r>
        <w:rPr>
          <w:rFonts w:hint="eastAsia" w:ascii="仿宋_GB2312" w:hAnsi="仿宋_GB2312" w:eastAsia="仿宋_GB2312" w:cs="仿宋_GB2312"/>
          <w:szCs w:val="28"/>
          <w:highlight w:val="none"/>
          <w:lang w:val="en-US" w:eastAsia="zh-CN"/>
        </w:rPr>
        <w:t>8000.00元</w:t>
      </w:r>
    </w:p>
    <w:p w14:paraId="206D4C78">
      <w:pPr>
        <w:spacing w:line="579" w:lineRule="exact"/>
        <w:ind w:firstLine="560" w:firstLineChars="200"/>
        <w:jc w:val="left"/>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代理服务费由中标单位帐户转入，转帐后在税务系统自行下载发票。</w:t>
      </w:r>
    </w:p>
    <w:p w14:paraId="4679D6AB">
      <w:pPr>
        <w:spacing w:line="579" w:lineRule="exact"/>
        <w:ind w:firstLine="560" w:firstLineChars="200"/>
        <w:jc w:val="left"/>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账户名称：凉山交投工程规划设计管理有限公司</w:t>
      </w:r>
    </w:p>
    <w:p w14:paraId="1A8759D1">
      <w:pPr>
        <w:spacing w:line="579" w:lineRule="exact"/>
        <w:ind w:firstLine="560" w:firstLineChars="200"/>
        <w:jc w:val="left"/>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开户银行：中国邮政储蓄银行股份有限公司西昌市支行</w:t>
      </w:r>
    </w:p>
    <w:p w14:paraId="5A70B7D9">
      <w:pPr>
        <w:spacing w:line="579" w:lineRule="exact"/>
        <w:ind w:firstLine="560" w:firstLineChars="200"/>
        <w:jc w:val="left"/>
        <w:rPr>
          <w:rFonts w:hint="eastAsia" w:ascii="仿宋_GB2312" w:hAnsi="仿宋_GB2312" w:eastAsia="仿宋_GB2312" w:cs="仿宋_GB2312"/>
          <w:b/>
          <w:szCs w:val="28"/>
          <w:highlight w:val="none"/>
          <w:lang w:eastAsia="zh-CN"/>
        </w:rPr>
      </w:pPr>
      <w:r>
        <w:rPr>
          <w:rFonts w:hint="eastAsia" w:ascii="仿宋_GB2312" w:hAnsi="仿宋_GB2312" w:eastAsia="仿宋_GB2312" w:cs="仿宋_GB2312"/>
          <w:szCs w:val="28"/>
          <w:highlight w:val="none"/>
        </w:rPr>
        <w:t>银行账户：951000010005068935（备注项目名称）</w:t>
      </w:r>
    </w:p>
    <w:p w14:paraId="7CBBE8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9.9</w:t>
      </w:r>
      <w:r>
        <w:rPr>
          <w:rFonts w:hint="eastAsia" w:ascii="仿宋" w:hAnsi="仿宋" w:eastAsia="仿宋" w:cs="仿宋"/>
          <w:bCs/>
          <w:color w:val="auto"/>
          <w:sz w:val="28"/>
          <w:szCs w:val="28"/>
          <w:highlight w:val="none"/>
        </w:rPr>
        <w:t>合同费用的支付</w:t>
      </w:r>
    </w:p>
    <w:p w14:paraId="250ED0E1">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9.9.1</w:t>
      </w:r>
      <w:r>
        <w:rPr>
          <w:rFonts w:hint="eastAsia" w:ascii="仿宋" w:hAnsi="仿宋" w:eastAsia="仿宋" w:cs="仿宋"/>
          <w:color w:val="auto"/>
          <w:sz w:val="28"/>
          <w:szCs w:val="28"/>
          <w:highlight w:val="none"/>
        </w:rPr>
        <w:t>进度款拨付（包含变更、签字）：</w:t>
      </w:r>
      <w:r>
        <w:rPr>
          <w:rFonts w:hint="eastAsia" w:ascii="仿宋" w:hAnsi="仿宋" w:eastAsia="仿宋" w:cs="仿宋"/>
          <w:bCs/>
          <w:color w:val="auto"/>
          <w:sz w:val="28"/>
          <w:szCs w:val="28"/>
          <w:highlight w:val="none"/>
        </w:rPr>
        <w:t>甲方应在结算办理完毕并收到乙方提供合格的增值税专用发票后的14天内向乙方支付进度款，进度款支付比例为当期结算扣除各项应扣款后的应付款金额的</w:t>
      </w:r>
      <w:r>
        <w:rPr>
          <w:rFonts w:hint="eastAsia" w:ascii="仿宋" w:hAnsi="仿宋" w:eastAsia="仿宋" w:cs="仿宋"/>
          <w:bCs/>
          <w:color w:val="auto"/>
          <w:sz w:val="28"/>
          <w:szCs w:val="28"/>
          <w:highlight w:val="none"/>
          <w:u w:val="single"/>
          <w:lang w:val="en-US" w:eastAsia="zh-CN"/>
        </w:rPr>
        <w:t>9</w:t>
      </w:r>
      <w:r>
        <w:rPr>
          <w:rFonts w:hint="eastAsia" w:ascii="仿宋" w:hAnsi="仿宋" w:eastAsia="仿宋" w:cs="仿宋"/>
          <w:bCs/>
          <w:color w:val="auto"/>
          <w:sz w:val="28"/>
          <w:szCs w:val="28"/>
          <w:highlight w:val="none"/>
          <w:u w:val="single"/>
        </w:rPr>
        <w:t>0</w:t>
      </w:r>
      <w:r>
        <w:rPr>
          <w:rFonts w:hint="eastAsia" w:ascii="仿宋" w:hAnsi="仿宋" w:eastAsia="仿宋" w:cs="仿宋"/>
          <w:bCs/>
          <w:color w:val="auto"/>
          <w:sz w:val="28"/>
          <w:szCs w:val="28"/>
          <w:highlight w:val="none"/>
        </w:rPr>
        <w:t>%；</w:t>
      </w:r>
    </w:p>
    <w:p w14:paraId="643927D7">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9.9.2</w:t>
      </w:r>
      <w:r>
        <w:rPr>
          <w:rFonts w:hint="eastAsia" w:ascii="仿宋" w:hAnsi="仿宋" w:eastAsia="仿宋" w:cs="仿宋"/>
          <w:bCs/>
          <w:color w:val="auto"/>
          <w:sz w:val="28"/>
          <w:szCs w:val="28"/>
          <w:highlight w:val="none"/>
        </w:rPr>
        <w:t>工程竣工验收合格后，按照暂定合同价（相应综合单价）及实际完成工程量（设计工程量范围内）进行结算并支付至扣除各项应扣款后的应付款金额的</w:t>
      </w:r>
      <w:r>
        <w:rPr>
          <w:rFonts w:hint="eastAsia" w:ascii="仿宋" w:hAnsi="仿宋" w:eastAsia="仿宋" w:cs="仿宋"/>
          <w:bCs/>
          <w:color w:val="auto"/>
          <w:sz w:val="28"/>
          <w:szCs w:val="28"/>
          <w:highlight w:val="none"/>
          <w:u w:val="single"/>
        </w:rPr>
        <w:t>9</w:t>
      </w:r>
      <w:r>
        <w:rPr>
          <w:rFonts w:hint="eastAsia" w:ascii="仿宋" w:hAnsi="仿宋" w:eastAsia="仿宋" w:cs="仿宋"/>
          <w:bCs/>
          <w:color w:val="auto"/>
          <w:sz w:val="28"/>
          <w:szCs w:val="28"/>
          <w:highlight w:val="none"/>
          <w:u w:val="single"/>
          <w:lang w:val="en-US" w:eastAsia="zh-CN"/>
        </w:rPr>
        <w:t>5</w:t>
      </w:r>
      <w:r>
        <w:rPr>
          <w:rFonts w:hint="eastAsia" w:ascii="仿宋" w:hAnsi="仿宋" w:eastAsia="仿宋" w:cs="仿宋"/>
          <w:bCs/>
          <w:color w:val="auto"/>
          <w:sz w:val="28"/>
          <w:szCs w:val="28"/>
          <w:highlight w:val="none"/>
        </w:rPr>
        <w:t>%；</w:t>
      </w:r>
    </w:p>
    <w:p w14:paraId="5135447A">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9.9.3</w:t>
      </w:r>
      <w:r>
        <w:rPr>
          <w:rFonts w:hint="eastAsia" w:ascii="仿宋" w:hAnsi="仿宋" w:eastAsia="仿宋" w:cs="仿宋"/>
          <w:color w:val="auto"/>
          <w:sz w:val="28"/>
          <w:szCs w:val="28"/>
          <w:highlight w:val="none"/>
        </w:rPr>
        <w:t>甲方应在竣工结算审计审定且乙方提供增值税专用发票的14天内，支付至经审计审定的甲方最终实际结算价的</w:t>
      </w:r>
      <w:r>
        <w:rPr>
          <w:rFonts w:hint="eastAsia" w:ascii="仿宋" w:hAnsi="仿宋" w:eastAsia="仿宋" w:cs="仿宋"/>
          <w:color w:val="auto"/>
          <w:sz w:val="28"/>
          <w:szCs w:val="28"/>
          <w:highlight w:val="none"/>
          <w:u w:val="single"/>
        </w:rPr>
        <w:t xml:space="preserve">97 </w:t>
      </w:r>
      <w:r>
        <w:rPr>
          <w:rFonts w:hint="eastAsia" w:ascii="仿宋" w:hAnsi="仿宋" w:eastAsia="仿宋" w:cs="仿宋"/>
          <w:color w:val="auto"/>
          <w:sz w:val="28"/>
          <w:szCs w:val="28"/>
          <w:highlight w:val="none"/>
        </w:rPr>
        <w:t>%（若审计有工程量的审减，则甲方对乙方完成工程量相应调减）；</w:t>
      </w:r>
    </w:p>
    <w:p w14:paraId="78FC53F3">
      <w:pPr>
        <w:pStyle w:val="58"/>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9.9.4剩余 3 %为作为质保金，缺陷责任期满乙方无质量问题，甲方无息支付余款</w:t>
      </w:r>
      <w:r>
        <w:rPr>
          <w:rFonts w:hint="eastAsia" w:ascii="仿宋" w:hAnsi="仿宋" w:eastAsia="仿宋" w:cs="仿宋"/>
          <w:color w:val="auto"/>
          <w:sz w:val="28"/>
          <w:szCs w:val="28"/>
          <w:highlight w:val="none"/>
        </w:rPr>
        <w:t>。</w:t>
      </w:r>
    </w:p>
    <w:p w14:paraId="534E6A2A">
      <w:pPr>
        <w:pStyle w:val="58"/>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9.9.5发票提供：乙方应在付款前，向甲方提供真实、合法、有效且符合甲方财务要求的增值税专用发票，同时附上加盖公章的营业执照、开户许可证、完税证明、发票准购证等资料复印件及结算单原件。若因供方原因导致前述资料提供不完备的，需方有权拒绝付款且不因此而承担逾期付款的违约责任</w:t>
      </w:r>
      <w:r>
        <w:rPr>
          <w:rFonts w:hint="eastAsia" w:ascii="仿宋" w:hAnsi="仿宋" w:eastAsia="仿宋" w:cs="仿宋"/>
          <w:color w:val="auto"/>
          <w:sz w:val="28"/>
          <w:szCs w:val="28"/>
          <w:highlight w:val="none"/>
        </w:rPr>
        <w:t>。</w:t>
      </w:r>
    </w:p>
    <w:p w14:paraId="115C9A57">
      <w:pPr>
        <w:pStyle w:val="58"/>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9.9.6</w:t>
      </w:r>
      <w:r>
        <w:rPr>
          <w:rFonts w:hint="eastAsia" w:ascii="仿宋" w:hAnsi="仿宋" w:eastAsia="仿宋" w:cs="仿宋"/>
          <w:color w:val="auto"/>
          <w:sz w:val="28"/>
          <w:szCs w:val="28"/>
          <w:highlight w:val="none"/>
        </w:rPr>
        <w:t>乙方应合理使用甲方拨付的工程款，不得挪做他用，应按</w:t>
      </w:r>
      <w:r>
        <w:rPr>
          <w:rFonts w:hint="eastAsia" w:ascii="仿宋" w:hAnsi="仿宋" w:eastAsia="仿宋" w:cs="仿宋"/>
          <w:color w:val="auto"/>
          <w:sz w:val="28"/>
          <w:szCs w:val="28"/>
          <w:highlight w:val="none"/>
          <w:lang w:eastAsia="zh-CN"/>
        </w:rPr>
        <w:t>美姑县</w:t>
      </w:r>
      <w:r>
        <w:rPr>
          <w:rFonts w:hint="eastAsia" w:ascii="仿宋" w:hAnsi="仿宋" w:eastAsia="仿宋" w:cs="仿宋"/>
          <w:color w:val="auto"/>
          <w:sz w:val="28"/>
          <w:szCs w:val="28"/>
          <w:highlight w:val="none"/>
        </w:rPr>
        <w:t>劳动管理部门关于劳务工资管理的规定予以发放。每期拨付工程款时，乙方应同步将该工程款的使用明细表上报甲方项目部审核后，以复印件形式在甲方财务室存档备案。否则由此造成的一切后果由乙方承担。</w:t>
      </w:r>
    </w:p>
    <w:p w14:paraId="77FC2E25">
      <w:pPr>
        <w:pStyle w:val="47"/>
        <w:keepNext w:val="0"/>
        <w:keepLines w:val="0"/>
        <w:pageBreakBefore w:val="0"/>
        <w:widowControl w:val="0"/>
        <w:kinsoku/>
        <w:wordWrap/>
        <w:overflowPunct/>
        <w:topLinePunct w:val="0"/>
        <w:autoSpaceDE/>
        <w:autoSpaceDN/>
        <w:bidi w:val="0"/>
        <w:adjustRightInd/>
        <w:spacing w:line="500" w:lineRule="exact"/>
        <w:ind w:firstLine="564"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9.9.7</w:t>
      </w:r>
      <w:r>
        <w:rPr>
          <w:rFonts w:hint="eastAsia" w:ascii="仿宋" w:hAnsi="仿宋" w:eastAsia="仿宋" w:cs="仿宋"/>
          <w:color w:val="auto"/>
          <w:kern w:val="0"/>
          <w:sz w:val="28"/>
          <w:szCs w:val="28"/>
          <w:highlight w:val="none"/>
        </w:rPr>
        <w:t>比</w:t>
      </w:r>
      <w:r>
        <w:rPr>
          <w:rFonts w:hint="eastAsia" w:ascii="仿宋" w:hAnsi="仿宋" w:eastAsia="仿宋" w:cs="仿宋"/>
          <w:color w:val="auto"/>
          <w:sz w:val="28"/>
          <w:szCs w:val="28"/>
          <w:highlight w:val="none"/>
        </w:rPr>
        <w:t>选保证金 ：无</w:t>
      </w:r>
    </w:p>
    <w:p w14:paraId="2D1EC96C">
      <w:pPr>
        <w:pStyle w:val="60"/>
        <w:keepNext w:val="0"/>
        <w:keepLines w:val="0"/>
        <w:pageBreakBefore w:val="0"/>
        <w:widowControl w:val="0"/>
        <w:kinsoku/>
        <w:wordWrap/>
        <w:overflowPunct/>
        <w:topLinePunct w:val="0"/>
        <w:autoSpaceDE/>
        <w:autoSpaceDN/>
        <w:bidi w:val="0"/>
        <w:adjustRightInd/>
        <w:spacing w:line="500" w:lineRule="exact"/>
        <w:ind w:firstLine="56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9.9.8</w:t>
      </w:r>
      <w:r>
        <w:rPr>
          <w:rFonts w:hint="eastAsia" w:ascii="仿宋" w:hAnsi="仿宋" w:eastAsia="仿宋" w:cs="仿宋"/>
          <w:color w:val="auto"/>
          <w:kern w:val="0"/>
          <w:sz w:val="28"/>
          <w:szCs w:val="28"/>
          <w:highlight w:val="none"/>
        </w:rPr>
        <w:t>履约保证金</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rPr>
        <w:t>履约保证金缴纳方式及相关约定按合同执行。</w:t>
      </w:r>
    </w:p>
    <w:p w14:paraId="2C5CCBF5">
      <w:pPr>
        <w:keepNext w:val="0"/>
        <w:keepLines w:val="0"/>
        <w:pageBreakBefore w:val="0"/>
        <w:widowControl w:val="0"/>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9.10本项目安全文明相关物资由甲方统一调配，其中由甲方统一采购部分，在乙方计量时按实际产生的金额扣回。</w:t>
      </w:r>
    </w:p>
    <w:p w14:paraId="12DA66D3">
      <w:pPr>
        <w:keepNext w:val="0"/>
        <w:keepLines w:val="0"/>
        <w:pageBreakBefore w:val="0"/>
        <w:widowControl w:val="0"/>
        <w:kinsoku/>
        <w:wordWrap/>
        <w:overflowPunct/>
        <w:topLinePunct w:val="0"/>
        <w:autoSpaceDE/>
        <w:autoSpaceDN/>
        <w:bidi w:val="0"/>
        <w:adjustRightInd/>
        <w:spacing w:line="500" w:lineRule="exact"/>
        <w:ind w:firstLine="562" w:firstLineChars="200"/>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w:t>
      </w:r>
      <w:r>
        <w:rPr>
          <w:rFonts w:hint="eastAsia" w:ascii="仿宋" w:hAnsi="仿宋" w:eastAsia="仿宋" w:cs="仿宋"/>
          <w:b/>
          <w:bCs/>
          <w:color w:val="auto"/>
          <w:kern w:val="44"/>
          <w:sz w:val="28"/>
          <w:szCs w:val="28"/>
          <w:highlight w:val="none"/>
          <w:lang w:eastAsia="zh-CN"/>
        </w:rPr>
        <w:t>比选申请文件</w:t>
      </w:r>
      <w:r>
        <w:rPr>
          <w:rFonts w:hint="eastAsia" w:ascii="仿宋" w:hAnsi="仿宋" w:eastAsia="仿宋" w:cs="仿宋"/>
          <w:b/>
          <w:bCs/>
          <w:color w:val="auto"/>
          <w:kern w:val="44"/>
          <w:sz w:val="28"/>
          <w:szCs w:val="28"/>
          <w:highlight w:val="none"/>
        </w:rPr>
        <w:t>的编制要求</w:t>
      </w:r>
      <w:bookmarkEnd w:id="16"/>
      <w:bookmarkEnd w:id="17"/>
      <w:bookmarkEnd w:id="18"/>
      <w:bookmarkEnd w:id="19"/>
      <w:bookmarkEnd w:id="20"/>
    </w:p>
    <w:p w14:paraId="2E526EC2">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10.1</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应对</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文件提出的所有实质性要求和条件作出实质性响应，并且实质性响应的内容不得互相矛盾。</w:t>
      </w:r>
    </w:p>
    <w:p w14:paraId="73AC7951">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10.2</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应内容完整，字迹清晰可辨。</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（包括所附证明材料）字迹或印章模糊导致无法确认关键技术方案、关键工期、关键工程质量保证措施、比选价格的，应作无效比选处理。</w:t>
      </w:r>
    </w:p>
    <w:p w14:paraId="33BFA475">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10.3</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所附证明材料应内容完整并清晰可辨。所附证明材料内容不完整或字迹、印章模糊的，评标委员会应要求</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提供原件核验。</w:t>
      </w:r>
    </w:p>
    <w:p w14:paraId="75999891">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10.4</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格式中明确要求签字的地方都应用不褪色的墨水或签字笔由本人亲笔手写签字（包括姓和名），不得用印章、签名章、或电子版章代替，也不得由他人代签。</w:t>
      </w:r>
    </w:p>
    <w:p w14:paraId="5E160534">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10.5</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格式上所有要求盖章的地方都须加盖</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单位（法定名称）章（鲜章）,不得使用专用印章（如经济合同章、投标专用章等）或下属单位印章代替，单位章内容须与单位营业执照名称一致。</w:t>
      </w:r>
    </w:p>
    <w:p w14:paraId="49C5C825">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10.6</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格式中要求</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“法定代表人或其委托代理人”签字的，如法定代表人亲自</w:t>
      </w:r>
      <w:r>
        <w:rPr>
          <w:rFonts w:hint="eastAsia" w:ascii="仿宋" w:hAnsi="仿宋" w:eastAsia="仿宋" w:cs="仿宋"/>
          <w:color w:val="auto"/>
          <w:sz w:val="28"/>
          <w:szCs w:val="28"/>
          <w:highlight w:val="none"/>
          <w:lang w:val="en-US" w:eastAsia="zh-CN"/>
        </w:rPr>
        <w:t>参加投标</w:t>
      </w:r>
      <w:r>
        <w:rPr>
          <w:rFonts w:hint="eastAsia" w:ascii="仿宋" w:hAnsi="仿宋" w:eastAsia="仿宋" w:cs="仿宋"/>
          <w:color w:val="auto"/>
          <w:sz w:val="28"/>
          <w:szCs w:val="28"/>
          <w:highlight w:val="none"/>
        </w:rPr>
        <w:t>而不委托代理人</w:t>
      </w:r>
      <w:r>
        <w:rPr>
          <w:rFonts w:hint="eastAsia" w:ascii="仿宋" w:hAnsi="仿宋" w:eastAsia="仿宋" w:cs="仿宋"/>
          <w:color w:val="auto"/>
          <w:sz w:val="28"/>
          <w:szCs w:val="28"/>
          <w:highlight w:val="none"/>
          <w:lang w:val="en-US" w:eastAsia="zh-CN"/>
        </w:rPr>
        <w:t>投标的</w:t>
      </w:r>
      <w:r>
        <w:rPr>
          <w:rFonts w:hint="eastAsia" w:ascii="仿宋" w:hAnsi="仿宋" w:eastAsia="仿宋" w:cs="仿宋"/>
          <w:color w:val="auto"/>
          <w:sz w:val="28"/>
          <w:szCs w:val="28"/>
          <w:highlight w:val="none"/>
        </w:rPr>
        <w:t>，由法定代表人签字；如法定代表人授权委托代理人</w:t>
      </w:r>
      <w:r>
        <w:rPr>
          <w:rFonts w:hint="eastAsia" w:ascii="仿宋" w:hAnsi="仿宋" w:eastAsia="仿宋" w:cs="仿宋"/>
          <w:color w:val="auto"/>
          <w:sz w:val="28"/>
          <w:szCs w:val="28"/>
          <w:highlight w:val="none"/>
          <w:lang w:val="en-US" w:eastAsia="zh-CN"/>
        </w:rPr>
        <w:t>参加投标的</w:t>
      </w:r>
      <w:r>
        <w:rPr>
          <w:rFonts w:hint="eastAsia" w:ascii="仿宋" w:hAnsi="仿宋" w:eastAsia="仿宋" w:cs="仿宋"/>
          <w:color w:val="auto"/>
          <w:sz w:val="28"/>
          <w:szCs w:val="28"/>
          <w:highlight w:val="none"/>
        </w:rPr>
        <w:t>，由委托代理人签字，也可由法定代表人签字。</w:t>
      </w:r>
    </w:p>
    <w:p w14:paraId="3E98B80E">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10.7法定代表人身份证明、授权委托书（如有）应符合第五章“</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格式”的要求。</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不需要逐页小签。</w:t>
      </w:r>
    </w:p>
    <w:p w14:paraId="011DB074">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10.8</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的正本与副本（副本可以是正本的复印件或影印件）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yellow"/>
          <w:lang w:val="en-US" w:eastAsia="zh-CN"/>
        </w:rPr>
        <w:t>并提供电子版文件（U盘），</w:t>
      </w:r>
      <w:r>
        <w:rPr>
          <w:rFonts w:hint="eastAsia" w:ascii="仿宋" w:hAnsi="仿宋" w:eastAsia="仿宋" w:cs="仿宋"/>
          <w:color w:val="auto"/>
          <w:sz w:val="28"/>
          <w:szCs w:val="28"/>
          <w:highlight w:val="none"/>
        </w:rPr>
        <w:t>应采用粘贴或装订方式分别装订成册，同时</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应从目录页逐页连续编码。比选文件要求附原件的资料，应一律附于</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“正本”内。修改的</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的装订也应按本要求办理。</w:t>
      </w:r>
      <w:r>
        <w:rPr>
          <w:rFonts w:hint="eastAsia" w:ascii="仿宋" w:hAnsi="仿宋" w:eastAsia="仿宋" w:cs="仿宋"/>
          <w:b/>
          <w:bCs/>
          <w:color w:val="auto"/>
          <w:sz w:val="28"/>
          <w:szCs w:val="28"/>
          <w:highlight w:val="none"/>
          <w:lang w:eastAsia="zh-CN"/>
        </w:rPr>
        <w:t>比选申请文件</w:t>
      </w:r>
      <w:r>
        <w:rPr>
          <w:rFonts w:hint="eastAsia" w:ascii="仿宋" w:hAnsi="仿宋" w:eastAsia="仿宋" w:cs="仿宋"/>
          <w:b/>
          <w:bCs/>
          <w:color w:val="auto"/>
          <w:sz w:val="28"/>
          <w:szCs w:val="28"/>
          <w:highlight w:val="none"/>
        </w:rPr>
        <w:t>正本一份，副本一份</w:t>
      </w:r>
      <w:r>
        <w:rPr>
          <w:rFonts w:hint="eastAsia" w:ascii="仿宋" w:hAnsi="仿宋" w:eastAsia="仿宋" w:cs="仿宋"/>
          <w:color w:val="auto"/>
          <w:sz w:val="28"/>
          <w:szCs w:val="28"/>
          <w:highlight w:val="none"/>
        </w:rPr>
        <w:t>，应在封面注明“正本”或“副本”字样，当正副本不一致时以正本为准；</w:t>
      </w:r>
    </w:p>
    <w:p w14:paraId="31E6B307">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所有</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应密封完好，封口处应加盖单位公章或法定代表人印章。外包装上还应写明：</w:t>
      </w:r>
    </w:p>
    <w:p w14:paraId="1C7E3D6E">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（1）项目名称；</w:t>
      </w:r>
    </w:p>
    <w:p w14:paraId="1E3B6D20">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名称、地址；</w:t>
      </w:r>
    </w:p>
    <w:p w14:paraId="60B96148">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分前不得拆封”字样。</w:t>
      </w:r>
    </w:p>
    <w:p w14:paraId="65F14A9F">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逾期送达的、未送达指定地点的或不按照比选文件要求密封的</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将予以拒收。</w:t>
      </w:r>
    </w:p>
    <w:p w14:paraId="2242D4AF">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b/>
          <w:color w:val="auto"/>
          <w:sz w:val="28"/>
          <w:szCs w:val="28"/>
          <w:highlight w:val="none"/>
        </w:rPr>
      </w:pPr>
      <w:r>
        <w:rPr>
          <w:rFonts w:hint="eastAsia" w:ascii="仿宋" w:hAnsi="仿宋" w:eastAsia="仿宋" w:cs="仿宋"/>
          <w:b/>
          <w:bCs/>
          <w:color w:val="auto"/>
          <w:kern w:val="44"/>
          <w:sz w:val="28"/>
          <w:szCs w:val="28"/>
          <w:highlight w:val="none"/>
        </w:rPr>
        <w:t>十一、</w:t>
      </w:r>
      <w:r>
        <w:rPr>
          <w:rFonts w:hint="eastAsia" w:ascii="仿宋" w:hAnsi="仿宋" w:eastAsia="仿宋" w:cs="仿宋"/>
          <w:b/>
          <w:color w:val="auto"/>
          <w:sz w:val="28"/>
          <w:szCs w:val="28"/>
          <w:highlight w:val="none"/>
        </w:rPr>
        <w:t>履约保证金：</w:t>
      </w:r>
      <w:r>
        <w:rPr>
          <w:rFonts w:hint="eastAsia" w:ascii="仿宋" w:hAnsi="仿宋" w:eastAsia="仿宋" w:cs="仿宋"/>
          <w:bCs/>
          <w:color w:val="auto"/>
          <w:sz w:val="28"/>
          <w:szCs w:val="28"/>
          <w:highlight w:val="none"/>
        </w:rPr>
        <w:t>履约保证金缴纳方式及相关约定按合同执行。</w:t>
      </w:r>
    </w:p>
    <w:p w14:paraId="4501DE16">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十二、比选有效期：</w:t>
      </w:r>
      <w:r>
        <w:rPr>
          <w:rFonts w:hint="eastAsia" w:ascii="仿宋" w:hAnsi="仿宋" w:eastAsia="仿宋" w:cs="仿宋"/>
          <w:color w:val="auto"/>
          <w:sz w:val="28"/>
          <w:szCs w:val="28"/>
          <w:highlight w:val="none"/>
        </w:rPr>
        <w:t>自</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提交</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截止之日起计算30天。</w:t>
      </w:r>
    </w:p>
    <w:p w14:paraId="6B9D16F8">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十三、比选流程</w:t>
      </w:r>
    </w:p>
    <w:p w14:paraId="4BD90329">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按比选文件规定的</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截止时间（比选时间）和地点对</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公开比选，并邀请所有</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的法定代表人或其委托代理人准时参加；</w:t>
      </w:r>
    </w:p>
    <w:p w14:paraId="521E0FF0">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13.2按规定提交合格的撤回通知的</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不予开封，并退还给</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w:t>
      </w:r>
    </w:p>
    <w:p w14:paraId="5DCBE85D">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13.3按照</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签到顺序当众开标，公布标段名称、</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名称、比选保证金的递交情况、比选报价及其他内容等，并记录在案；</w:t>
      </w:r>
    </w:p>
    <w:p w14:paraId="64E36735">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13.4</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代表、</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代表、</w:t>
      </w:r>
      <w:r>
        <w:rPr>
          <w:rFonts w:hint="eastAsia" w:ascii="仿宋" w:hAnsi="仿宋" w:eastAsia="仿宋" w:cs="仿宋"/>
          <w:color w:val="auto"/>
          <w:sz w:val="28"/>
          <w:szCs w:val="28"/>
          <w:highlight w:val="none"/>
          <w:lang w:val="en-US" w:eastAsia="zh-CN"/>
        </w:rPr>
        <w:t>监督</w:t>
      </w:r>
      <w:r>
        <w:rPr>
          <w:rFonts w:hint="eastAsia" w:ascii="仿宋" w:hAnsi="仿宋" w:eastAsia="仿宋" w:cs="仿宋"/>
          <w:color w:val="auto"/>
          <w:sz w:val="28"/>
          <w:szCs w:val="28"/>
          <w:highlight w:val="none"/>
        </w:rPr>
        <w:t>人等有关人员在开标记录上签字确认；</w:t>
      </w:r>
    </w:p>
    <w:p w14:paraId="4250A143">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按</w:t>
      </w:r>
      <w:r>
        <w:rPr>
          <w:rFonts w:hint="eastAsia" w:ascii="仿宋" w:hAnsi="仿宋" w:eastAsia="仿宋" w:cs="仿宋"/>
          <w:color w:val="auto"/>
          <w:sz w:val="28"/>
          <w:szCs w:val="28"/>
          <w:highlight w:val="none"/>
          <w:lang w:val="en-US" w:eastAsia="zh-CN"/>
        </w:rPr>
        <w:t>比选文件</w:t>
      </w:r>
      <w:r>
        <w:rPr>
          <w:rFonts w:hint="eastAsia" w:ascii="仿宋" w:hAnsi="仿宋" w:eastAsia="仿宋" w:cs="仿宋"/>
          <w:color w:val="auto"/>
          <w:sz w:val="28"/>
          <w:szCs w:val="28"/>
          <w:highlight w:val="none"/>
        </w:rPr>
        <w:t>规定递交了</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，不参加</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会或在</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会中途退场的，视为认可</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结果，事后不应再对比选程序的公正合法性等提出质疑或异议。</w:t>
      </w:r>
    </w:p>
    <w:p w14:paraId="5943CF18">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kern w:val="44"/>
          <w:sz w:val="28"/>
          <w:szCs w:val="28"/>
          <w:highlight w:val="none"/>
        </w:rPr>
        <w:t>十四、评审：</w:t>
      </w:r>
      <w:r>
        <w:rPr>
          <w:rFonts w:hint="eastAsia" w:ascii="仿宋" w:hAnsi="仿宋" w:eastAsia="仿宋" w:cs="仿宋"/>
          <w:color w:val="auto"/>
          <w:sz w:val="28"/>
          <w:szCs w:val="28"/>
          <w:highlight w:val="none"/>
        </w:rPr>
        <w:t>评审活动遵循公平、公正、科学和择优的原则。</w:t>
      </w:r>
    </w:p>
    <w:p w14:paraId="0A5FBD5B">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14.1评审由</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依法组建的评审委员会负责。评审委员会由</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或其委托的比选代理机构熟悉相关业务的代表，以及有关技术、经济等方面的专家组成。评标委员会构成：</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其中业主代表1人</w:t>
      </w:r>
      <w:r>
        <w:rPr>
          <w:rFonts w:hint="eastAsia" w:ascii="仿宋" w:hAnsi="仿宋" w:eastAsia="仿宋" w:cs="仿宋"/>
          <w:color w:val="auto"/>
          <w:sz w:val="28"/>
          <w:szCs w:val="28"/>
          <w:highlight w:val="none"/>
        </w:rPr>
        <w:t>。</w:t>
      </w:r>
    </w:p>
    <w:p w14:paraId="4EC58192">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 评审委员会按照第三章“</w:t>
      </w:r>
      <w:r>
        <w:rPr>
          <w:rFonts w:hint="eastAsia" w:ascii="仿宋" w:hAnsi="仿宋" w:eastAsia="仿宋" w:cs="仿宋"/>
          <w:color w:val="auto"/>
          <w:sz w:val="28"/>
          <w:szCs w:val="28"/>
          <w:highlight w:val="none"/>
          <w:lang w:val="en-US" w:eastAsia="zh-CN"/>
        </w:rPr>
        <w:t>评标</w:t>
      </w:r>
      <w:r>
        <w:rPr>
          <w:rFonts w:hint="eastAsia" w:ascii="仿宋" w:hAnsi="仿宋" w:eastAsia="仿宋" w:cs="仿宋"/>
          <w:color w:val="auto"/>
          <w:sz w:val="28"/>
          <w:szCs w:val="28"/>
          <w:highlight w:val="none"/>
        </w:rPr>
        <w:t>办法”规定的方法、评审因素、标准和程序对</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进行评审。第三章“比</w:t>
      </w:r>
      <w:r>
        <w:rPr>
          <w:rFonts w:hint="eastAsia" w:ascii="仿宋" w:hAnsi="仿宋" w:eastAsia="仿宋" w:cs="仿宋"/>
          <w:color w:val="auto"/>
          <w:sz w:val="28"/>
          <w:szCs w:val="28"/>
          <w:highlight w:val="none"/>
          <w:lang w:val="en-US" w:eastAsia="zh-CN"/>
        </w:rPr>
        <w:t>评标</w:t>
      </w:r>
      <w:r>
        <w:rPr>
          <w:rFonts w:hint="eastAsia" w:ascii="仿宋" w:hAnsi="仿宋" w:eastAsia="仿宋" w:cs="仿宋"/>
          <w:color w:val="auto"/>
          <w:sz w:val="28"/>
          <w:szCs w:val="28"/>
          <w:highlight w:val="none"/>
        </w:rPr>
        <w:t>办法”没有规定的方法、评审因素和标准，不作为评评审依据。</w:t>
      </w:r>
    </w:p>
    <w:p w14:paraId="5D840DA0">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14.3评审完成后，评审委员会应当向</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提交书面评审报告和中选候选人名单。评审委员会推荐中标候选人的人数：3名</w:t>
      </w:r>
    </w:p>
    <w:p w14:paraId="11F90768">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十五、合同授予</w:t>
      </w:r>
    </w:p>
    <w:p w14:paraId="469452AD">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15.1中选候选人公示：在收到评审报告之日起3日内，按照</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公告规定的公示媒介和期限公示中选候选人，公示期不得少于3日。</w:t>
      </w:r>
    </w:p>
    <w:p w14:paraId="599A8322">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15.2</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将确定排名第1的</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为中选人。排名在前的中选人因不可抗力提出不能履行合同的，</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可以确定相同标段排名次之的为中选人，并以相同标段报价较低的报价签订合同，以此类推。</w:t>
      </w:r>
    </w:p>
    <w:p w14:paraId="1045E294">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15.3 中选人应于收到中选通知书之日起15个工作日内，由法定代表人或其授权人办理合同签订事宜。合同经双方加盖公章后生效；</w:t>
      </w:r>
    </w:p>
    <w:p w14:paraId="6A46A81B">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15.4</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和中选人在签订合同协议书的同时，须按照本比选文件规定的格式和要求签订廉政合同，明确双方在廉政建设方面的权利和义务以及应承担的违约责任；</w:t>
      </w:r>
    </w:p>
    <w:p w14:paraId="4E077C4C">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15.5在合同实施期限内中选人若更换负责人的，必须事先取得</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书面批准，更换后的人员应为本单位人员，且不得低于原比选申请承诺人员所具有的资格和条件。</w:t>
      </w:r>
    </w:p>
    <w:p w14:paraId="370609AA">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十六、</w:t>
      </w:r>
      <w:r>
        <w:rPr>
          <w:rFonts w:hint="eastAsia" w:ascii="仿宋" w:hAnsi="仿宋" w:eastAsia="仿宋" w:cs="仿宋"/>
          <w:b/>
          <w:bCs/>
          <w:color w:val="auto"/>
          <w:kern w:val="44"/>
          <w:sz w:val="28"/>
          <w:szCs w:val="28"/>
          <w:highlight w:val="none"/>
          <w:lang w:eastAsia="zh-CN"/>
        </w:rPr>
        <w:t>比选人</w:t>
      </w:r>
      <w:r>
        <w:rPr>
          <w:rFonts w:hint="eastAsia" w:ascii="仿宋" w:hAnsi="仿宋" w:eastAsia="仿宋" w:cs="仿宋"/>
          <w:b/>
          <w:bCs/>
          <w:color w:val="auto"/>
          <w:kern w:val="44"/>
          <w:sz w:val="28"/>
          <w:szCs w:val="28"/>
          <w:highlight w:val="none"/>
        </w:rPr>
        <w:t>的权利</w:t>
      </w:r>
    </w:p>
    <w:p w14:paraId="2D191890">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16.1</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保留在授予中选通知书前的任何时候取消本次比选活动以及拒绝所有的</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的权利，且无须向受影响的</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解释有关原因；</w:t>
      </w:r>
    </w:p>
    <w:p w14:paraId="58E2C3C7">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16.2对未中标的</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将不作任何解释。</w:t>
      </w:r>
    </w:p>
    <w:p w14:paraId="3D3B821D">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十七、不正当竞争与纪律监督</w:t>
      </w:r>
    </w:p>
    <w:p w14:paraId="2FCBE636">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17.1严禁</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向参与比选、评审工作的有关人员行贿，使其泄露一切与比选、评审工作的有关信息；</w:t>
      </w:r>
    </w:p>
    <w:p w14:paraId="1D91A65A">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17.2 </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过程中严禁互相串通、结盟，损害</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的公正性和竞争性，或以任何方式影响其他</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参与正当</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w:t>
      </w:r>
    </w:p>
    <w:p w14:paraId="44D5621A">
      <w:pPr>
        <w:pStyle w:val="3"/>
        <w:keepNext w:val="0"/>
        <w:pageBreakBefore/>
        <w:spacing w:before="0" w:after="0" w:line="360" w:lineRule="auto"/>
        <w:jc w:val="center"/>
        <w:rPr>
          <w:rFonts w:ascii="仿宋" w:hAnsi="仿宋" w:eastAsia="仿宋" w:cs="仿宋"/>
          <w:color w:val="auto"/>
          <w:sz w:val="36"/>
          <w:szCs w:val="36"/>
          <w:highlight w:val="none"/>
        </w:rPr>
      </w:pPr>
      <w:bookmarkStart w:id="21" w:name="_Toc319145237"/>
      <w:bookmarkStart w:id="22" w:name="_Toc170621363"/>
      <w:bookmarkStart w:id="23" w:name="_Toc157235656"/>
      <w:bookmarkStart w:id="24" w:name="_Toc157235929"/>
      <w:bookmarkStart w:id="25" w:name="_Toc27124"/>
      <w:bookmarkStart w:id="26" w:name="_Toc12010"/>
      <w:bookmarkStart w:id="27" w:name="__x000F_第四章__评标方法"/>
      <w:r>
        <w:rPr>
          <w:rFonts w:hint="eastAsia" w:ascii="仿宋" w:hAnsi="仿宋" w:eastAsia="仿宋" w:cs="仿宋"/>
          <w:color w:val="auto"/>
          <w:sz w:val="36"/>
          <w:szCs w:val="36"/>
          <w:highlight w:val="none"/>
        </w:rPr>
        <w:t>第三章</w:t>
      </w:r>
      <w:bookmarkEnd w:id="21"/>
      <w:bookmarkEnd w:id="22"/>
      <w:bookmarkEnd w:id="23"/>
      <w:bookmarkEnd w:id="24"/>
      <w:r>
        <w:rPr>
          <w:rFonts w:hint="eastAsia" w:ascii="仿宋" w:hAnsi="仿宋" w:eastAsia="仿宋" w:cs="仿宋"/>
          <w:color w:val="auto"/>
          <w:sz w:val="36"/>
          <w:szCs w:val="36"/>
          <w:highlight w:val="none"/>
          <w:lang w:val="en-US" w:eastAsia="zh-CN"/>
        </w:rPr>
        <w:t xml:space="preserve">  评标</w:t>
      </w:r>
      <w:r>
        <w:rPr>
          <w:rFonts w:hint="eastAsia" w:ascii="仿宋" w:hAnsi="仿宋" w:eastAsia="仿宋" w:cs="仿宋"/>
          <w:color w:val="auto"/>
          <w:sz w:val="36"/>
          <w:szCs w:val="36"/>
          <w:highlight w:val="none"/>
        </w:rPr>
        <w:t>办法</w:t>
      </w:r>
      <w:bookmarkEnd w:id="25"/>
      <w:bookmarkEnd w:id="26"/>
    </w:p>
    <w:bookmarkEnd w:id="27"/>
    <w:p w14:paraId="6A8DF832">
      <w:pPr>
        <w:pStyle w:val="21"/>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cs="仿宋"/>
          <w:b/>
          <w:bCs/>
          <w:color w:val="auto"/>
          <w:sz w:val="28"/>
          <w:szCs w:val="28"/>
          <w:highlight w:val="none"/>
        </w:rPr>
      </w:pPr>
      <w:bookmarkStart w:id="28" w:name="_Toc182306255"/>
      <w:bookmarkStart w:id="29" w:name="_Toc170621231"/>
      <w:bookmarkStart w:id="30" w:name="_Toc182301988"/>
      <w:bookmarkStart w:id="31" w:name="_Toc157235930"/>
      <w:bookmarkStart w:id="32" w:name="_Toc17197784"/>
      <w:bookmarkStart w:id="33" w:name="_Toc170621364"/>
      <w:bookmarkStart w:id="34" w:name="_Toc56590948"/>
      <w:r>
        <w:rPr>
          <w:rFonts w:hint="eastAsia" w:ascii="仿宋" w:hAnsi="仿宋" w:eastAsia="仿宋" w:cs="仿宋"/>
          <w:b/>
          <w:bCs/>
          <w:color w:val="auto"/>
          <w:sz w:val="28"/>
          <w:szCs w:val="28"/>
          <w:highlight w:val="none"/>
        </w:rPr>
        <w:t>一、总则</w:t>
      </w:r>
    </w:p>
    <w:p w14:paraId="40AD7594">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（一）评审遵循公平、公正、科学、择优的原则；</w:t>
      </w:r>
    </w:p>
    <w:p w14:paraId="37FE0770">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（二）评审方法：综合评分法；</w:t>
      </w:r>
    </w:p>
    <w:p w14:paraId="10602D83">
      <w:pPr>
        <w:pStyle w:val="21"/>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二、评审小组</w:t>
      </w:r>
    </w:p>
    <w:p w14:paraId="32C1B8E7">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（一）本项目的评审委员会由</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按照相关规定组建；</w:t>
      </w:r>
    </w:p>
    <w:p w14:paraId="13ECCB04">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（二）评审委员会应当客观、公正地履行职责，遵守职业道德，对所提出的评审意见承担个人责任；</w:t>
      </w:r>
    </w:p>
    <w:p w14:paraId="2C5F70F7">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（三）</w:t>
      </w:r>
      <w:r>
        <w:rPr>
          <w:rFonts w:hint="eastAsia" w:ascii="仿宋" w:hAnsi="仿宋" w:eastAsia="仿宋" w:cs="仿宋"/>
          <w:color w:val="auto"/>
          <w:szCs w:val="28"/>
          <w:highlight w:val="none"/>
          <w:lang w:val="en-US" w:eastAsia="zh-CN"/>
        </w:rPr>
        <w:t>评标</w:t>
      </w:r>
      <w:r>
        <w:rPr>
          <w:rFonts w:hint="eastAsia" w:ascii="仿宋" w:hAnsi="仿宋" w:eastAsia="仿宋" w:cs="仿宋"/>
          <w:color w:val="auto"/>
          <w:szCs w:val="28"/>
          <w:highlight w:val="none"/>
        </w:rPr>
        <w:t>程序：形式评审---资格评审---编写评审报告；</w:t>
      </w:r>
    </w:p>
    <w:p w14:paraId="2FFB5045">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（四）在评审过程中，凡未通过上一评标程序的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，不再进入后续的评审程序；</w:t>
      </w:r>
    </w:p>
    <w:p w14:paraId="69E11FAB">
      <w:pPr>
        <w:pStyle w:val="21"/>
        <w:keepNext w:val="0"/>
        <w:keepLines w:val="0"/>
        <w:pageBreakBefore w:val="0"/>
        <w:kinsoku/>
        <w:wordWrap/>
        <w:overflowPunct/>
        <w:topLinePunct w:val="0"/>
        <w:autoSpaceDE/>
        <w:autoSpaceDN/>
        <w:bidi w:val="0"/>
        <w:adjustRightInd/>
        <w:snapToGrid/>
        <w:spacing w:line="500" w:lineRule="exact"/>
        <w:jc w:val="both"/>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三、初步评审</w:t>
      </w:r>
    </w:p>
    <w:p w14:paraId="6D3711AE">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（一）初步评审主要对各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是否在实质上响应了</w:t>
      </w:r>
      <w:r>
        <w:rPr>
          <w:rFonts w:hint="eastAsia" w:ascii="仿宋" w:hAnsi="仿宋" w:eastAsia="仿宋" w:cs="仿宋"/>
          <w:color w:val="auto"/>
          <w:szCs w:val="28"/>
          <w:highlight w:val="none"/>
          <w:lang w:val="en-US" w:eastAsia="zh-CN"/>
        </w:rPr>
        <w:t>比选文件</w:t>
      </w:r>
      <w:r>
        <w:rPr>
          <w:rFonts w:hint="eastAsia" w:ascii="仿宋" w:hAnsi="仿宋" w:eastAsia="仿宋" w:cs="仿宋"/>
          <w:color w:val="auto"/>
          <w:szCs w:val="28"/>
          <w:highlight w:val="none"/>
        </w:rPr>
        <w:t>要求进行评审；</w:t>
      </w:r>
    </w:p>
    <w:p w14:paraId="047C634F">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（二）初步评审标准：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141"/>
        <w:gridCol w:w="2341"/>
      </w:tblGrid>
      <w:tr w14:paraId="780A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67" w:type="dxa"/>
            <w:tcBorders>
              <w:top w:val="single" w:color="auto" w:sz="12" w:space="0"/>
              <w:left w:val="single" w:color="auto" w:sz="12" w:space="0"/>
            </w:tcBorders>
            <w:vAlign w:val="center"/>
          </w:tcPr>
          <w:p w14:paraId="5980A7E1">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序号</w:t>
            </w:r>
          </w:p>
        </w:tc>
        <w:tc>
          <w:tcPr>
            <w:tcW w:w="6141" w:type="dxa"/>
            <w:tcBorders>
              <w:top w:val="single" w:color="auto" w:sz="12" w:space="0"/>
            </w:tcBorders>
            <w:vAlign w:val="center"/>
          </w:tcPr>
          <w:p w14:paraId="04B475E9">
            <w:pPr>
              <w:spacing w:line="360" w:lineRule="auto"/>
              <w:ind w:left="538" w:leftChars="192"/>
              <w:jc w:val="center"/>
              <w:rPr>
                <w:rFonts w:ascii="仿宋" w:hAnsi="仿宋" w:eastAsia="仿宋" w:cs="仿宋"/>
                <w:color w:val="auto"/>
                <w:szCs w:val="28"/>
                <w:highlight w:val="none"/>
              </w:rPr>
            </w:pPr>
            <w:r>
              <w:rPr>
                <w:rFonts w:hint="eastAsia" w:ascii="仿宋" w:hAnsi="仿宋" w:eastAsia="仿宋" w:cs="仿宋"/>
                <w:color w:val="auto"/>
                <w:szCs w:val="28"/>
                <w:highlight w:val="none"/>
              </w:rPr>
              <w:t>评审标准</w:t>
            </w:r>
          </w:p>
        </w:tc>
        <w:tc>
          <w:tcPr>
            <w:tcW w:w="2341" w:type="dxa"/>
            <w:tcBorders>
              <w:top w:val="single" w:color="auto" w:sz="12" w:space="0"/>
              <w:right w:val="single" w:color="auto" w:sz="12" w:space="0"/>
            </w:tcBorders>
            <w:vAlign w:val="center"/>
          </w:tcPr>
          <w:p w14:paraId="711795A9">
            <w:pPr>
              <w:spacing w:line="360" w:lineRule="auto"/>
              <w:rPr>
                <w:rFonts w:ascii="仿宋" w:hAnsi="仿宋" w:eastAsia="仿宋" w:cs="仿宋"/>
                <w:color w:val="auto"/>
                <w:szCs w:val="28"/>
                <w:highlight w:val="none"/>
              </w:rPr>
            </w:pPr>
            <w:r>
              <w:rPr>
                <w:rFonts w:hint="eastAsia" w:ascii="仿宋" w:hAnsi="仿宋" w:eastAsia="仿宋" w:cs="仿宋"/>
                <w:color w:val="auto"/>
                <w:sz w:val="24"/>
                <w:highlight w:val="none"/>
              </w:rPr>
              <w:t>是否通过（填写“</w:t>
            </w:r>
            <w:r>
              <w:rPr>
                <w:rFonts w:hint="eastAsia" w:ascii="仿宋" w:hAnsi="仿宋" w:eastAsia="仿宋" w:cs="仿宋"/>
                <w:color w:val="auto"/>
                <w:sz w:val="24"/>
                <w:highlight w:val="none"/>
                <w:lang w:val="en-US" w:eastAsia="zh-CN"/>
              </w:rPr>
              <w:t>通过</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en-US" w:eastAsia="zh-CN"/>
              </w:rPr>
              <w:t>不通过</w:t>
            </w:r>
            <w:r>
              <w:rPr>
                <w:rFonts w:hint="eastAsia" w:ascii="仿宋" w:hAnsi="仿宋" w:eastAsia="仿宋" w:cs="仿宋"/>
                <w:color w:val="auto"/>
                <w:sz w:val="24"/>
                <w:highlight w:val="none"/>
              </w:rPr>
              <w:t>”）</w:t>
            </w:r>
          </w:p>
        </w:tc>
      </w:tr>
      <w:tr w14:paraId="267C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067" w:type="dxa"/>
            <w:tcBorders>
              <w:left w:val="single" w:color="auto" w:sz="12" w:space="0"/>
            </w:tcBorders>
            <w:vAlign w:val="center"/>
          </w:tcPr>
          <w:p w14:paraId="581A2FC8">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1</w:t>
            </w:r>
          </w:p>
        </w:tc>
        <w:tc>
          <w:tcPr>
            <w:tcW w:w="6141" w:type="dxa"/>
            <w:vAlign w:val="center"/>
          </w:tcPr>
          <w:p w14:paraId="404739FB">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比选申请人</w:t>
            </w:r>
            <w:r>
              <w:rPr>
                <w:rFonts w:hint="eastAsia" w:ascii="仿宋" w:hAnsi="仿宋" w:eastAsia="仿宋" w:cs="仿宋"/>
                <w:color w:val="auto"/>
                <w:sz w:val="24"/>
                <w:highlight w:val="none"/>
              </w:rPr>
              <w:t>名称与营业执照</w:t>
            </w:r>
            <w:r>
              <w:rPr>
                <w:rFonts w:hint="eastAsia" w:ascii="仿宋" w:hAnsi="仿宋" w:eastAsia="仿宋" w:cs="仿宋"/>
                <w:color w:val="auto"/>
                <w:sz w:val="24"/>
                <w:highlight w:val="none"/>
                <w:lang w:val="en-US" w:eastAsia="zh-CN"/>
              </w:rPr>
              <w:t>一致</w:t>
            </w:r>
          </w:p>
        </w:tc>
        <w:tc>
          <w:tcPr>
            <w:tcW w:w="2341" w:type="dxa"/>
            <w:tcBorders>
              <w:right w:val="single" w:color="auto" w:sz="12" w:space="0"/>
            </w:tcBorders>
            <w:vAlign w:val="center"/>
          </w:tcPr>
          <w:p w14:paraId="248A3C36">
            <w:pPr>
              <w:spacing w:line="360" w:lineRule="auto"/>
              <w:ind w:left="538" w:leftChars="192"/>
              <w:rPr>
                <w:rFonts w:ascii="仿宋" w:hAnsi="仿宋" w:eastAsia="仿宋" w:cs="仿宋"/>
                <w:color w:val="auto"/>
                <w:szCs w:val="28"/>
                <w:highlight w:val="none"/>
              </w:rPr>
            </w:pPr>
          </w:p>
        </w:tc>
      </w:tr>
      <w:tr w14:paraId="7BCB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67" w:type="dxa"/>
            <w:tcBorders>
              <w:left w:val="single" w:color="auto" w:sz="12" w:space="0"/>
            </w:tcBorders>
            <w:vAlign w:val="center"/>
          </w:tcPr>
          <w:p w14:paraId="399E72BA">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2</w:t>
            </w:r>
          </w:p>
        </w:tc>
        <w:tc>
          <w:tcPr>
            <w:tcW w:w="6141" w:type="dxa"/>
            <w:vAlign w:val="center"/>
          </w:tcPr>
          <w:p w14:paraId="312A37C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比选申请文件</w:t>
            </w:r>
            <w:r>
              <w:rPr>
                <w:rFonts w:hint="eastAsia" w:ascii="仿宋" w:hAnsi="仿宋" w:eastAsia="仿宋" w:cs="仿宋"/>
                <w:color w:val="auto"/>
                <w:sz w:val="24"/>
                <w:highlight w:val="none"/>
              </w:rPr>
              <w:t>符合</w:t>
            </w:r>
            <w:r>
              <w:rPr>
                <w:rFonts w:hint="eastAsia" w:ascii="仿宋" w:hAnsi="仿宋" w:eastAsia="仿宋" w:cs="仿宋"/>
                <w:color w:val="auto"/>
                <w:sz w:val="24"/>
                <w:highlight w:val="none"/>
                <w:lang w:val="en-US" w:eastAsia="zh-CN"/>
              </w:rPr>
              <w:t>比选文件</w:t>
            </w:r>
            <w:r>
              <w:rPr>
                <w:rFonts w:hint="eastAsia" w:ascii="仿宋" w:hAnsi="仿宋" w:eastAsia="仿宋" w:cs="仿宋"/>
                <w:color w:val="auto"/>
                <w:sz w:val="24"/>
                <w:highlight w:val="none"/>
              </w:rPr>
              <w:t>要求</w:t>
            </w:r>
          </w:p>
        </w:tc>
        <w:tc>
          <w:tcPr>
            <w:tcW w:w="2341" w:type="dxa"/>
            <w:tcBorders>
              <w:right w:val="single" w:color="auto" w:sz="12" w:space="0"/>
            </w:tcBorders>
            <w:vAlign w:val="center"/>
          </w:tcPr>
          <w:p w14:paraId="057D412A">
            <w:pPr>
              <w:spacing w:line="360" w:lineRule="auto"/>
              <w:ind w:left="538" w:leftChars="192"/>
              <w:rPr>
                <w:rFonts w:ascii="仿宋" w:hAnsi="仿宋" w:eastAsia="仿宋" w:cs="仿宋"/>
                <w:color w:val="auto"/>
                <w:szCs w:val="28"/>
                <w:highlight w:val="none"/>
              </w:rPr>
            </w:pPr>
          </w:p>
        </w:tc>
      </w:tr>
      <w:tr w14:paraId="2FA0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67" w:type="dxa"/>
            <w:tcBorders>
              <w:left w:val="single" w:color="auto" w:sz="12" w:space="0"/>
            </w:tcBorders>
            <w:vAlign w:val="center"/>
          </w:tcPr>
          <w:p w14:paraId="716A64D9">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3</w:t>
            </w:r>
          </w:p>
        </w:tc>
        <w:tc>
          <w:tcPr>
            <w:tcW w:w="6141" w:type="dxa"/>
            <w:vAlign w:val="center"/>
          </w:tcPr>
          <w:p w14:paraId="4ED17DFD">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比选申请人</w:t>
            </w:r>
            <w:r>
              <w:rPr>
                <w:rFonts w:hint="eastAsia" w:ascii="仿宋" w:hAnsi="仿宋" w:eastAsia="仿宋" w:cs="仿宋"/>
                <w:color w:val="auto"/>
                <w:sz w:val="24"/>
                <w:highlight w:val="none"/>
              </w:rPr>
              <w:t>的报价符合</w:t>
            </w:r>
            <w:r>
              <w:rPr>
                <w:rFonts w:hint="eastAsia" w:ascii="仿宋" w:hAnsi="仿宋" w:eastAsia="仿宋" w:cs="仿宋"/>
                <w:color w:val="auto"/>
                <w:sz w:val="24"/>
                <w:highlight w:val="none"/>
                <w:lang w:val="en-US" w:eastAsia="zh-CN"/>
              </w:rPr>
              <w:t>比选文件</w:t>
            </w:r>
            <w:r>
              <w:rPr>
                <w:rFonts w:hint="eastAsia" w:ascii="仿宋" w:hAnsi="仿宋" w:eastAsia="仿宋" w:cs="仿宋"/>
                <w:color w:val="auto"/>
                <w:sz w:val="24"/>
                <w:highlight w:val="none"/>
              </w:rPr>
              <w:t>规定</w:t>
            </w:r>
          </w:p>
        </w:tc>
        <w:tc>
          <w:tcPr>
            <w:tcW w:w="2341" w:type="dxa"/>
            <w:tcBorders>
              <w:right w:val="single" w:color="auto" w:sz="12" w:space="0"/>
            </w:tcBorders>
            <w:vAlign w:val="center"/>
          </w:tcPr>
          <w:p w14:paraId="0A52CBA3">
            <w:pPr>
              <w:spacing w:line="360" w:lineRule="auto"/>
              <w:ind w:left="538" w:leftChars="192"/>
              <w:rPr>
                <w:rFonts w:ascii="仿宋" w:hAnsi="仿宋" w:eastAsia="仿宋" w:cs="仿宋"/>
                <w:color w:val="auto"/>
                <w:szCs w:val="28"/>
                <w:highlight w:val="none"/>
              </w:rPr>
            </w:pPr>
          </w:p>
        </w:tc>
      </w:tr>
      <w:tr w14:paraId="5839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left w:val="single" w:color="auto" w:sz="12" w:space="0"/>
            </w:tcBorders>
            <w:vAlign w:val="center"/>
          </w:tcPr>
          <w:p w14:paraId="2FB81DB1">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4</w:t>
            </w:r>
          </w:p>
        </w:tc>
        <w:tc>
          <w:tcPr>
            <w:tcW w:w="6141" w:type="dxa"/>
            <w:vAlign w:val="center"/>
          </w:tcPr>
          <w:p w14:paraId="37D7DA66">
            <w:pPr>
              <w:spacing w:line="48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工期</w:t>
            </w:r>
            <w:r>
              <w:rPr>
                <w:rFonts w:hint="eastAsia" w:ascii="仿宋" w:hAnsi="仿宋" w:eastAsia="仿宋" w:cs="仿宋"/>
                <w:color w:val="auto"/>
                <w:sz w:val="24"/>
                <w:highlight w:val="none"/>
              </w:rPr>
              <w:t>符合</w:t>
            </w:r>
            <w:r>
              <w:rPr>
                <w:rFonts w:hint="eastAsia" w:ascii="仿宋" w:hAnsi="仿宋" w:eastAsia="仿宋" w:cs="仿宋"/>
                <w:color w:val="auto"/>
                <w:sz w:val="24"/>
                <w:highlight w:val="none"/>
                <w:lang w:val="en-US" w:eastAsia="zh-CN"/>
              </w:rPr>
              <w:t>比选文件</w:t>
            </w:r>
            <w:r>
              <w:rPr>
                <w:rFonts w:hint="eastAsia" w:ascii="仿宋" w:hAnsi="仿宋" w:eastAsia="仿宋" w:cs="仿宋"/>
                <w:color w:val="auto"/>
                <w:sz w:val="24"/>
                <w:highlight w:val="none"/>
              </w:rPr>
              <w:t>要求</w:t>
            </w:r>
          </w:p>
        </w:tc>
        <w:tc>
          <w:tcPr>
            <w:tcW w:w="2341" w:type="dxa"/>
            <w:tcBorders>
              <w:right w:val="single" w:color="auto" w:sz="12" w:space="0"/>
            </w:tcBorders>
            <w:vAlign w:val="center"/>
          </w:tcPr>
          <w:p w14:paraId="23F83B13">
            <w:pPr>
              <w:spacing w:line="360" w:lineRule="auto"/>
              <w:ind w:left="538" w:leftChars="192"/>
              <w:rPr>
                <w:rFonts w:ascii="仿宋" w:hAnsi="仿宋" w:eastAsia="仿宋" w:cs="仿宋"/>
                <w:color w:val="auto"/>
                <w:szCs w:val="28"/>
                <w:highlight w:val="none"/>
              </w:rPr>
            </w:pPr>
          </w:p>
        </w:tc>
      </w:tr>
      <w:tr w14:paraId="458F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vAlign w:val="center"/>
          </w:tcPr>
          <w:p w14:paraId="0CB4311D">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5</w:t>
            </w:r>
          </w:p>
        </w:tc>
        <w:tc>
          <w:tcPr>
            <w:tcW w:w="6141" w:type="dxa"/>
            <w:vAlign w:val="center"/>
          </w:tcPr>
          <w:p w14:paraId="40093F23">
            <w:pPr>
              <w:spacing w:line="48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质量要求符合</w:t>
            </w:r>
            <w:r>
              <w:rPr>
                <w:rFonts w:hint="eastAsia" w:ascii="仿宋" w:hAnsi="仿宋" w:eastAsia="仿宋" w:cs="仿宋"/>
                <w:color w:val="auto"/>
                <w:sz w:val="24"/>
                <w:highlight w:val="none"/>
                <w:lang w:val="en-US" w:eastAsia="zh-CN"/>
              </w:rPr>
              <w:t>比选文件</w:t>
            </w:r>
            <w:r>
              <w:rPr>
                <w:rFonts w:hint="eastAsia" w:ascii="仿宋" w:hAnsi="仿宋" w:eastAsia="仿宋" w:cs="仿宋"/>
                <w:color w:val="auto"/>
                <w:sz w:val="24"/>
                <w:highlight w:val="none"/>
              </w:rPr>
              <w:t>要求</w:t>
            </w:r>
          </w:p>
        </w:tc>
        <w:tc>
          <w:tcPr>
            <w:tcW w:w="2341" w:type="dxa"/>
            <w:tcBorders>
              <w:right w:val="single" w:color="auto" w:sz="12" w:space="0"/>
            </w:tcBorders>
            <w:vAlign w:val="center"/>
          </w:tcPr>
          <w:p w14:paraId="11E470C7">
            <w:pPr>
              <w:spacing w:line="360" w:lineRule="auto"/>
              <w:ind w:left="538" w:leftChars="192"/>
              <w:rPr>
                <w:rFonts w:ascii="仿宋" w:hAnsi="仿宋" w:eastAsia="仿宋" w:cs="仿宋"/>
                <w:color w:val="auto"/>
                <w:szCs w:val="28"/>
                <w:highlight w:val="none"/>
              </w:rPr>
            </w:pPr>
          </w:p>
        </w:tc>
      </w:tr>
      <w:tr w14:paraId="3EC8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vAlign w:val="center"/>
          </w:tcPr>
          <w:p w14:paraId="12691D09">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6</w:t>
            </w:r>
          </w:p>
        </w:tc>
        <w:tc>
          <w:tcPr>
            <w:tcW w:w="6141" w:type="dxa"/>
            <w:vAlign w:val="center"/>
          </w:tcPr>
          <w:p w14:paraId="2867786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比选申请文件</w:t>
            </w:r>
            <w:r>
              <w:rPr>
                <w:rFonts w:hint="eastAsia" w:ascii="仿宋" w:hAnsi="仿宋" w:eastAsia="仿宋" w:cs="仿宋"/>
                <w:color w:val="auto"/>
                <w:sz w:val="24"/>
                <w:highlight w:val="none"/>
              </w:rPr>
              <w:t>未附有</w:t>
            </w:r>
            <w:r>
              <w:rPr>
                <w:rFonts w:hint="eastAsia" w:ascii="仿宋" w:hAnsi="仿宋" w:eastAsia="仿宋" w:cs="仿宋"/>
                <w:color w:val="auto"/>
                <w:sz w:val="24"/>
                <w:highlight w:val="none"/>
                <w:lang w:eastAsia="zh-CN"/>
              </w:rPr>
              <w:t>比选人</w:t>
            </w:r>
            <w:r>
              <w:rPr>
                <w:rFonts w:hint="eastAsia" w:ascii="仿宋" w:hAnsi="仿宋" w:eastAsia="仿宋" w:cs="仿宋"/>
                <w:color w:val="auto"/>
                <w:sz w:val="24"/>
                <w:highlight w:val="none"/>
              </w:rPr>
              <w:t>不能接受的条件</w:t>
            </w:r>
          </w:p>
        </w:tc>
        <w:tc>
          <w:tcPr>
            <w:tcW w:w="2341" w:type="dxa"/>
            <w:tcBorders>
              <w:right w:val="single" w:color="auto" w:sz="12" w:space="0"/>
            </w:tcBorders>
            <w:vAlign w:val="center"/>
          </w:tcPr>
          <w:p w14:paraId="44C70DD3">
            <w:pPr>
              <w:spacing w:line="360" w:lineRule="auto"/>
              <w:ind w:left="538" w:leftChars="192"/>
              <w:rPr>
                <w:rFonts w:ascii="仿宋" w:hAnsi="仿宋" w:eastAsia="仿宋" w:cs="仿宋"/>
                <w:color w:val="auto"/>
                <w:szCs w:val="28"/>
                <w:highlight w:val="none"/>
              </w:rPr>
            </w:pPr>
          </w:p>
        </w:tc>
      </w:tr>
      <w:tr w14:paraId="666E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vAlign w:val="center"/>
          </w:tcPr>
          <w:p w14:paraId="6663072A">
            <w:pPr>
              <w:spacing w:line="360" w:lineRule="auto"/>
              <w:ind w:left="538" w:leftChars="192" w:firstLine="120"/>
              <w:rPr>
                <w:rFonts w:ascii="仿宋" w:hAnsi="仿宋" w:eastAsia="仿宋" w:cs="仿宋"/>
                <w:color w:val="auto"/>
                <w:szCs w:val="28"/>
                <w:highlight w:val="none"/>
              </w:rPr>
            </w:pPr>
            <w:r>
              <w:rPr>
                <w:rFonts w:hint="eastAsia" w:ascii="仿宋" w:hAnsi="仿宋" w:eastAsia="仿宋" w:cs="仿宋"/>
                <w:color w:val="auto"/>
                <w:szCs w:val="28"/>
                <w:highlight w:val="none"/>
              </w:rPr>
              <w:t>结论（应填写“通过”或“不通过”）</w:t>
            </w:r>
          </w:p>
        </w:tc>
        <w:tc>
          <w:tcPr>
            <w:tcW w:w="2341" w:type="dxa"/>
            <w:tcBorders>
              <w:right w:val="single" w:color="auto" w:sz="12" w:space="0"/>
            </w:tcBorders>
            <w:vAlign w:val="center"/>
          </w:tcPr>
          <w:p w14:paraId="13850BDC">
            <w:pPr>
              <w:spacing w:line="360" w:lineRule="auto"/>
              <w:ind w:left="538" w:leftChars="192"/>
              <w:rPr>
                <w:rFonts w:ascii="仿宋" w:hAnsi="仿宋" w:eastAsia="仿宋" w:cs="仿宋"/>
                <w:color w:val="auto"/>
                <w:szCs w:val="28"/>
                <w:highlight w:val="none"/>
              </w:rPr>
            </w:pPr>
          </w:p>
        </w:tc>
      </w:tr>
    </w:tbl>
    <w:p w14:paraId="1CE94483">
      <w:pPr>
        <w:pStyle w:val="24"/>
        <w:spacing w:line="360" w:lineRule="auto"/>
        <w:ind w:firstLine="482"/>
        <w:rPr>
          <w:rFonts w:ascii="仿宋" w:hAnsi="仿宋" w:eastAsia="仿宋" w:cs="仿宋"/>
          <w:b/>
          <w:bCs/>
          <w:color w:val="auto"/>
          <w:highlight w:val="none"/>
        </w:rPr>
      </w:pPr>
    </w:p>
    <w:p w14:paraId="133754C4">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四、资格评审</w:t>
      </w:r>
    </w:p>
    <w:p w14:paraId="29DE278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评审委员会对通过初步评审的</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进行资格评审，资格评审实行强制性合格条件标准（见下表），凡有一项不合格则不能通过，资格审查未通过的不再进入下一步评审。</w:t>
      </w:r>
    </w:p>
    <w:tbl>
      <w:tblPr>
        <w:tblStyle w:val="25"/>
        <w:tblpPr w:leftFromText="180" w:rightFromText="180" w:vertAnchor="text" w:horzAnchor="page" w:tblpX="1502" w:tblpY="627"/>
        <w:tblOverlap w:val="never"/>
        <w:tblW w:w="8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14:paraId="5681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trPr>
        <w:tc>
          <w:tcPr>
            <w:tcW w:w="1085" w:type="dxa"/>
            <w:noWrap w:val="0"/>
            <w:tcMar>
              <w:top w:w="15" w:type="dxa"/>
              <w:left w:w="15" w:type="dxa"/>
              <w:bottom w:w="0" w:type="dxa"/>
              <w:right w:w="15" w:type="dxa"/>
            </w:tcMar>
            <w:vAlign w:val="center"/>
          </w:tcPr>
          <w:p w14:paraId="1E4D4596">
            <w:pPr>
              <w:spacing w:line="360" w:lineRule="auto"/>
              <w:jc w:val="center"/>
              <w:rPr>
                <w:rFonts w:ascii="仿宋" w:hAnsi="仿宋" w:eastAsia="仿宋" w:cs="Arial"/>
                <w:b/>
                <w:color w:val="auto"/>
                <w:sz w:val="24"/>
                <w:highlight w:val="none"/>
              </w:rPr>
            </w:pPr>
            <w:r>
              <w:rPr>
                <w:rFonts w:ascii="仿宋" w:hAnsi="仿宋" w:eastAsia="仿宋" w:cs="Arial"/>
                <w:b/>
                <w:color w:val="auto"/>
                <w:sz w:val="24"/>
                <w:highlight w:val="none"/>
              </w:rPr>
              <w:t>序号</w:t>
            </w:r>
          </w:p>
        </w:tc>
        <w:tc>
          <w:tcPr>
            <w:tcW w:w="5808" w:type="dxa"/>
            <w:noWrap w:val="0"/>
            <w:tcMar>
              <w:top w:w="15" w:type="dxa"/>
              <w:left w:w="15" w:type="dxa"/>
              <w:bottom w:w="0" w:type="dxa"/>
              <w:right w:w="15" w:type="dxa"/>
            </w:tcMar>
            <w:vAlign w:val="center"/>
          </w:tcPr>
          <w:p w14:paraId="79CE14DA">
            <w:pPr>
              <w:spacing w:line="360" w:lineRule="auto"/>
              <w:jc w:val="center"/>
              <w:rPr>
                <w:rFonts w:ascii="仿宋" w:hAnsi="仿宋" w:eastAsia="仿宋" w:cs="Arial"/>
                <w:b/>
                <w:color w:val="auto"/>
                <w:sz w:val="24"/>
                <w:highlight w:val="none"/>
              </w:rPr>
            </w:pPr>
            <w:r>
              <w:rPr>
                <w:rFonts w:hint="eastAsia" w:ascii="仿宋" w:hAnsi="仿宋" w:eastAsia="仿宋" w:cs="Arial"/>
                <w:color w:val="auto"/>
                <w:sz w:val="24"/>
                <w:highlight w:val="none"/>
              </w:rPr>
              <w:t>评审因素与评审标准</w:t>
            </w:r>
          </w:p>
        </w:tc>
        <w:tc>
          <w:tcPr>
            <w:tcW w:w="1841" w:type="dxa"/>
            <w:noWrap w:val="0"/>
            <w:tcMar>
              <w:top w:w="15" w:type="dxa"/>
              <w:left w:w="15" w:type="dxa"/>
              <w:bottom w:w="0" w:type="dxa"/>
              <w:right w:w="15" w:type="dxa"/>
            </w:tcMar>
            <w:vAlign w:val="center"/>
          </w:tcPr>
          <w:p w14:paraId="344BC074">
            <w:pPr>
              <w:spacing w:line="360" w:lineRule="auto"/>
              <w:jc w:val="center"/>
              <w:rPr>
                <w:rFonts w:ascii="仿宋" w:hAnsi="仿宋" w:eastAsia="仿宋" w:cs="Arial"/>
                <w:b/>
                <w:color w:val="auto"/>
                <w:sz w:val="24"/>
                <w:highlight w:val="none"/>
              </w:rPr>
            </w:pPr>
            <w:r>
              <w:rPr>
                <w:rFonts w:ascii="仿宋" w:hAnsi="仿宋" w:eastAsia="仿宋" w:cs="Arial"/>
                <w:color w:val="auto"/>
                <w:sz w:val="24"/>
                <w:highlight w:val="none"/>
              </w:rPr>
              <w:t>是否</w:t>
            </w:r>
            <w:r>
              <w:rPr>
                <w:rFonts w:hint="eastAsia" w:ascii="仿宋" w:hAnsi="仿宋" w:eastAsia="仿宋" w:cs="Arial"/>
                <w:color w:val="auto"/>
                <w:sz w:val="24"/>
                <w:highlight w:val="none"/>
              </w:rPr>
              <w:t>通过</w:t>
            </w:r>
            <w:r>
              <w:rPr>
                <w:rFonts w:ascii="仿宋" w:hAnsi="仿宋" w:eastAsia="仿宋" w:cs="Arial"/>
                <w:color w:val="auto"/>
                <w:sz w:val="24"/>
                <w:highlight w:val="none"/>
              </w:rPr>
              <w:t>（填写“</w:t>
            </w:r>
            <w:r>
              <w:rPr>
                <w:rFonts w:hint="eastAsia" w:ascii="仿宋" w:hAnsi="仿宋" w:eastAsia="仿宋" w:cs="Arial"/>
                <w:color w:val="auto"/>
                <w:sz w:val="24"/>
                <w:highlight w:val="none"/>
                <w:lang w:val="en-US" w:eastAsia="zh-CN"/>
              </w:rPr>
              <w:t>通过</w:t>
            </w:r>
            <w:r>
              <w:rPr>
                <w:rFonts w:ascii="仿宋" w:hAnsi="仿宋" w:eastAsia="仿宋" w:cs="Arial"/>
                <w:color w:val="auto"/>
                <w:sz w:val="24"/>
                <w:highlight w:val="none"/>
              </w:rPr>
              <w:t>”或“</w:t>
            </w:r>
            <w:r>
              <w:rPr>
                <w:rFonts w:hint="eastAsia" w:ascii="仿宋" w:hAnsi="仿宋" w:eastAsia="仿宋" w:cs="Arial"/>
                <w:color w:val="auto"/>
                <w:sz w:val="24"/>
                <w:highlight w:val="none"/>
                <w:lang w:val="en-US" w:eastAsia="zh-CN"/>
              </w:rPr>
              <w:t>不通过</w:t>
            </w:r>
            <w:r>
              <w:rPr>
                <w:rFonts w:ascii="仿宋" w:hAnsi="仿宋" w:eastAsia="仿宋" w:cs="Arial"/>
                <w:color w:val="auto"/>
                <w:sz w:val="24"/>
                <w:highlight w:val="none"/>
              </w:rPr>
              <w:t>”）</w:t>
            </w:r>
          </w:p>
        </w:tc>
      </w:tr>
      <w:tr w14:paraId="3517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1085" w:type="dxa"/>
            <w:noWrap w:val="0"/>
            <w:tcMar>
              <w:top w:w="15" w:type="dxa"/>
              <w:left w:w="15" w:type="dxa"/>
              <w:bottom w:w="0" w:type="dxa"/>
              <w:right w:w="15" w:type="dxa"/>
            </w:tcMar>
            <w:vAlign w:val="center"/>
          </w:tcPr>
          <w:p w14:paraId="1E889868">
            <w:pPr>
              <w:spacing w:line="360" w:lineRule="auto"/>
              <w:jc w:val="center"/>
              <w:rPr>
                <w:rFonts w:ascii="仿宋" w:hAnsi="仿宋" w:eastAsia="仿宋" w:cs="Arial"/>
                <w:color w:val="auto"/>
                <w:sz w:val="24"/>
                <w:highlight w:val="none"/>
              </w:rPr>
            </w:pPr>
            <w:r>
              <w:rPr>
                <w:rFonts w:ascii="仿宋" w:hAnsi="仿宋" w:eastAsia="仿宋" w:cs="Arial"/>
                <w:color w:val="auto"/>
                <w:sz w:val="24"/>
                <w:szCs w:val="24"/>
                <w:highlight w:val="none"/>
              </w:rPr>
              <w:t>1</w:t>
            </w:r>
          </w:p>
        </w:tc>
        <w:tc>
          <w:tcPr>
            <w:tcW w:w="5808" w:type="dxa"/>
            <w:noWrap w:val="0"/>
            <w:tcMar>
              <w:top w:w="15" w:type="dxa"/>
              <w:left w:w="15" w:type="dxa"/>
              <w:bottom w:w="0" w:type="dxa"/>
              <w:right w:w="15" w:type="dxa"/>
            </w:tcMar>
            <w:vAlign w:val="center"/>
          </w:tcPr>
          <w:p w14:paraId="2DFA766C">
            <w:pPr>
              <w:pStyle w:val="47"/>
              <w:spacing w:line="360" w:lineRule="auto"/>
              <w:ind w:left="0" w:leftChars="0" w:firstLine="0" w:firstLineChars="0"/>
              <w:rPr>
                <w:rFonts w:ascii="仿宋" w:hAnsi="仿宋" w:eastAsia="仿宋" w:cs="Arial"/>
                <w:color w:val="auto"/>
                <w:sz w:val="24"/>
                <w:highlight w:val="none"/>
              </w:rPr>
            </w:pPr>
            <w:r>
              <w:rPr>
                <w:rFonts w:hint="eastAsia" w:ascii="仿宋" w:hAnsi="仿宋" w:eastAsia="仿宋" w:cs="仿宋"/>
                <w:b w:val="0"/>
                <w:bCs/>
                <w:color w:val="auto"/>
                <w:kern w:val="2"/>
                <w:sz w:val="24"/>
                <w:szCs w:val="24"/>
                <w:highlight w:val="none"/>
                <w:lang w:val="en-US" w:eastAsia="zh-CN" w:bidi="ar-SA"/>
              </w:rPr>
              <w:t>资质要求：符合比选文件要求</w:t>
            </w:r>
          </w:p>
        </w:tc>
        <w:tc>
          <w:tcPr>
            <w:tcW w:w="1841" w:type="dxa"/>
            <w:noWrap w:val="0"/>
            <w:tcMar>
              <w:top w:w="15" w:type="dxa"/>
              <w:left w:w="15" w:type="dxa"/>
              <w:bottom w:w="0" w:type="dxa"/>
              <w:right w:w="15" w:type="dxa"/>
            </w:tcMar>
            <w:vAlign w:val="center"/>
          </w:tcPr>
          <w:p w14:paraId="3E1F395E">
            <w:pPr>
              <w:spacing w:line="360" w:lineRule="auto"/>
              <w:jc w:val="center"/>
              <w:rPr>
                <w:rFonts w:ascii="仿宋" w:hAnsi="仿宋" w:eastAsia="仿宋" w:cs="Arial"/>
                <w:color w:val="auto"/>
                <w:sz w:val="24"/>
                <w:highlight w:val="none"/>
              </w:rPr>
            </w:pPr>
          </w:p>
        </w:tc>
      </w:tr>
      <w:tr w14:paraId="4AA1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noWrap w:val="0"/>
            <w:tcMar>
              <w:top w:w="15" w:type="dxa"/>
              <w:left w:w="15" w:type="dxa"/>
              <w:bottom w:w="0" w:type="dxa"/>
              <w:right w:w="15" w:type="dxa"/>
            </w:tcMar>
            <w:vAlign w:val="center"/>
          </w:tcPr>
          <w:p w14:paraId="2863256C">
            <w:pPr>
              <w:spacing w:line="360"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2</w:t>
            </w:r>
          </w:p>
        </w:tc>
        <w:tc>
          <w:tcPr>
            <w:tcW w:w="5808" w:type="dxa"/>
            <w:noWrap w:val="0"/>
            <w:tcMar>
              <w:top w:w="15" w:type="dxa"/>
              <w:left w:w="15" w:type="dxa"/>
              <w:bottom w:w="0" w:type="dxa"/>
              <w:right w:w="15" w:type="dxa"/>
            </w:tcMar>
            <w:vAlign w:val="center"/>
          </w:tcPr>
          <w:p w14:paraId="351A0394">
            <w:pPr>
              <w:spacing w:line="360" w:lineRule="auto"/>
              <w:jc w:val="left"/>
              <w:rPr>
                <w:rFonts w:ascii="仿宋" w:hAnsi="仿宋" w:eastAsia="仿宋" w:cs="Arial"/>
                <w:color w:val="auto"/>
                <w:sz w:val="24"/>
                <w:highlight w:val="none"/>
              </w:rPr>
            </w:pPr>
            <w:r>
              <w:rPr>
                <w:rFonts w:hint="eastAsia" w:ascii="仿宋" w:hAnsi="仿宋" w:eastAsia="仿宋" w:cs="Arial"/>
                <w:color w:val="auto"/>
                <w:sz w:val="24"/>
                <w:highlight w:val="none"/>
                <w:lang w:val="en-US" w:eastAsia="zh-CN"/>
              </w:rPr>
              <w:t>人员要求</w:t>
            </w:r>
            <w:r>
              <w:rPr>
                <w:rFonts w:hint="eastAsia" w:ascii="仿宋" w:hAnsi="仿宋" w:eastAsia="仿宋" w:cs="Arial"/>
                <w:color w:val="auto"/>
                <w:sz w:val="24"/>
                <w:highlight w:val="none"/>
              </w:rPr>
              <w:t>：符合</w:t>
            </w:r>
            <w:r>
              <w:rPr>
                <w:rFonts w:hint="eastAsia" w:ascii="仿宋" w:hAnsi="仿宋" w:eastAsia="仿宋" w:cs="Arial"/>
                <w:color w:val="auto"/>
                <w:sz w:val="24"/>
                <w:highlight w:val="none"/>
                <w:lang w:val="en-US" w:eastAsia="zh-CN"/>
              </w:rPr>
              <w:t>比选文件</w:t>
            </w:r>
            <w:r>
              <w:rPr>
                <w:rFonts w:hint="eastAsia" w:ascii="仿宋" w:hAnsi="仿宋" w:eastAsia="仿宋" w:cs="Arial"/>
                <w:color w:val="auto"/>
                <w:sz w:val="24"/>
                <w:highlight w:val="none"/>
              </w:rPr>
              <w:t>要求</w:t>
            </w:r>
          </w:p>
        </w:tc>
        <w:tc>
          <w:tcPr>
            <w:tcW w:w="1841" w:type="dxa"/>
            <w:noWrap w:val="0"/>
            <w:tcMar>
              <w:top w:w="15" w:type="dxa"/>
              <w:left w:w="15" w:type="dxa"/>
              <w:bottom w:w="0" w:type="dxa"/>
              <w:right w:w="15" w:type="dxa"/>
            </w:tcMar>
            <w:vAlign w:val="center"/>
          </w:tcPr>
          <w:p w14:paraId="33BF2596">
            <w:pPr>
              <w:spacing w:line="360" w:lineRule="auto"/>
              <w:jc w:val="center"/>
              <w:rPr>
                <w:rFonts w:ascii="仿宋" w:hAnsi="仿宋" w:eastAsia="仿宋" w:cs="Arial"/>
                <w:color w:val="auto"/>
                <w:sz w:val="24"/>
                <w:highlight w:val="none"/>
              </w:rPr>
            </w:pPr>
          </w:p>
        </w:tc>
      </w:tr>
      <w:tr w14:paraId="775E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noWrap w:val="0"/>
            <w:tcMar>
              <w:top w:w="15" w:type="dxa"/>
              <w:left w:w="15" w:type="dxa"/>
              <w:bottom w:w="0" w:type="dxa"/>
              <w:right w:w="15" w:type="dxa"/>
            </w:tcMar>
            <w:vAlign w:val="center"/>
          </w:tcPr>
          <w:p w14:paraId="3699E189">
            <w:pPr>
              <w:spacing w:line="360" w:lineRule="auto"/>
              <w:jc w:val="center"/>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3</w:t>
            </w:r>
          </w:p>
        </w:tc>
        <w:tc>
          <w:tcPr>
            <w:tcW w:w="5808" w:type="dxa"/>
            <w:noWrap w:val="0"/>
            <w:tcMar>
              <w:top w:w="15" w:type="dxa"/>
              <w:left w:w="15" w:type="dxa"/>
              <w:bottom w:w="0" w:type="dxa"/>
              <w:right w:w="15" w:type="dxa"/>
            </w:tcMar>
            <w:vAlign w:val="center"/>
          </w:tcPr>
          <w:p w14:paraId="60E62BAB">
            <w:pPr>
              <w:tabs>
                <w:tab w:val="left" w:pos="1600"/>
              </w:tabs>
              <w:spacing w:line="360" w:lineRule="auto"/>
              <w:jc w:val="left"/>
              <w:rPr>
                <w:rFonts w:hint="default"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业绩要求</w:t>
            </w:r>
            <w:r>
              <w:rPr>
                <w:rFonts w:hint="eastAsia" w:ascii="仿宋" w:hAnsi="仿宋" w:eastAsia="仿宋" w:cs="Arial"/>
                <w:color w:val="auto"/>
                <w:sz w:val="24"/>
                <w:highlight w:val="none"/>
                <w:lang w:eastAsia="zh-CN"/>
              </w:rPr>
              <w:t>：</w:t>
            </w:r>
            <w:r>
              <w:rPr>
                <w:rFonts w:hint="eastAsia" w:ascii="仿宋" w:hAnsi="仿宋" w:eastAsia="仿宋" w:cs="Arial"/>
                <w:color w:val="auto"/>
                <w:sz w:val="24"/>
                <w:highlight w:val="none"/>
                <w:lang w:val="en-US" w:eastAsia="zh-CN"/>
              </w:rPr>
              <w:t>符合比选文件要求（如果有）</w:t>
            </w:r>
          </w:p>
        </w:tc>
        <w:tc>
          <w:tcPr>
            <w:tcW w:w="1841" w:type="dxa"/>
            <w:noWrap w:val="0"/>
            <w:tcMar>
              <w:top w:w="15" w:type="dxa"/>
              <w:left w:w="15" w:type="dxa"/>
              <w:bottom w:w="0" w:type="dxa"/>
              <w:right w:w="15" w:type="dxa"/>
            </w:tcMar>
            <w:vAlign w:val="center"/>
          </w:tcPr>
          <w:p w14:paraId="710E7CE2">
            <w:pPr>
              <w:spacing w:line="360" w:lineRule="auto"/>
              <w:jc w:val="center"/>
              <w:rPr>
                <w:rFonts w:ascii="仿宋" w:hAnsi="仿宋" w:eastAsia="仿宋" w:cs="Arial"/>
                <w:color w:val="auto"/>
                <w:sz w:val="24"/>
                <w:highlight w:val="none"/>
              </w:rPr>
            </w:pPr>
          </w:p>
        </w:tc>
      </w:tr>
      <w:tr w14:paraId="52D1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noWrap w:val="0"/>
            <w:tcMar>
              <w:top w:w="15" w:type="dxa"/>
              <w:left w:w="15" w:type="dxa"/>
              <w:bottom w:w="0" w:type="dxa"/>
              <w:right w:w="15" w:type="dxa"/>
            </w:tcMar>
            <w:vAlign w:val="center"/>
          </w:tcPr>
          <w:p w14:paraId="7B933F83">
            <w:pPr>
              <w:spacing w:line="360" w:lineRule="auto"/>
              <w:jc w:val="center"/>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4</w:t>
            </w:r>
          </w:p>
        </w:tc>
        <w:tc>
          <w:tcPr>
            <w:tcW w:w="5808" w:type="dxa"/>
            <w:shd w:val="clear" w:color="auto" w:fill="auto"/>
            <w:noWrap w:val="0"/>
            <w:tcMar>
              <w:top w:w="15" w:type="dxa"/>
              <w:left w:w="15" w:type="dxa"/>
              <w:bottom w:w="0" w:type="dxa"/>
              <w:right w:w="15" w:type="dxa"/>
            </w:tcMar>
            <w:vAlign w:val="center"/>
          </w:tcPr>
          <w:p w14:paraId="405DB240">
            <w:pPr>
              <w:spacing w:line="360" w:lineRule="auto"/>
              <w:jc w:val="left"/>
              <w:rPr>
                <w:rFonts w:hint="default" w:ascii="仿宋" w:hAnsi="仿宋" w:eastAsia="仿宋" w:cs="Arial"/>
                <w:color w:val="auto"/>
                <w:kern w:val="2"/>
                <w:sz w:val="24"/>
                <w:szCs w:val="24"/>
                <w:highlight w:val="none"/>
                <w:lang w:val="en-US" w:eastAsia="zh-CN" w:bidi="ar-SA"/>
              </w:rPr>
            </w:pPr>
            <w:r>
              <w:rPr>
                <w:rFonts w:hint="eastAsia" w:ascii="仿宋" w:hAnsi="仿宋" w:eastAsia="仿宋" w:cs="Arial"/>
                <w:color w:val="auto"/>
                <w:sz w:val="24"/>
                <w:highlight w:val="none"/>
                <w:lang w:val="en-US" w:eastAsia="zh-CN"/>
              </w:rPr>
              <w:t>财务要求：</w:t>
            </w:r>
            <w:r>
              <w:rPr>
                <w:rFonts w:hint="eastAsia" w:ascii="仿宋" w:hAnsi="仿宋" w:eastAsia="仿宋" w:cs="Arial"/>
                <w:color w:val="auto"/>
                <w:sz w:val="24"/>
                <w:highlight w:val="none"/>
              </w:rPr>
              <w:t>符合</w:t>
            </w:r>
            <w:r>
              <w:rPr>
                <w:rFonts w:hint="eastAsia" w:ascii="仿宋" w:hAnsi="仿宋" w:eastAsia="仿宋" w:cs="Arial"/>
                <w:color w:val="auto"/>
                <w:sz w:val="24"/>
                <w:highlight w:val="none"/>
                <w:lang w:val="en-US" w:eastAsia="zh-CN"/>
              </w:rPr>
              <w:t>比选文件</w:t>
            </w:r>
            <w:r>
              <w:rPr>
                <w:rFonts w:hint="eastAsia" w:ascii="仿宋" w:hAnsi="仿宋" w:eastAsia="仿宋" w:cs="Arial"/>
                <w:color w:val="auto"/>
                <w:sz w:val="24"/>
                <w:highlight w:val="none"/>
              </w:rPr>
              <w:t>要求</w:t>
            </w:r>
          </w:p>
        </w:tc>
        <w:tc>
          <w:tcPr>
            <w:tcW w:w="1841" w:type="dxa"/>
            <w:noWrap w:val="0"/>
            <w:tcMar>
              <w:top w:w="15" w:type="dxa"/>
              <w:left w:w="15" w:type="dxa"/>
              <w:bottom w:w="0" w:type="dxa"/>
              <w:right w:w="15" w:type="dxa"/>
            </w:tcMar>
            <w:vAlign w:val="center"/>
          </w:tcPr>
          <w:p w14:paraId="200364B2">
            <w:pPr>
              <w:spacing w:line="360" w:lineRule="auto"/>
              <w:jc w:val="center"/>
              <w:rPr>
                <w:rFonts w:ascii="仿宋" w:hAnsi="仿宋" w:eastAsia="仿宋" w:cs="Arial"/>
                <w:color w:val="auto"/>
                <w:sz w:val="24"/>
                <w:highlight w:val="none"/>
              </w:rPr>
            </w:pPr>
          </w:p>
        </w:tc>
      </w:tr>
      <w:tr w14:paraId="7F4D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shd w:val="clear" w:color="auto" w:fill="auto"/>
            <w:noWrap w:val="0"/>
            <w:tcMar>
              <w:top w:w="15" w:type="dxa"/>
              <w:left w:w="15" w:type="dxa"/>
              <w:bottom w:w="0" w:type="dxa"/>
              <w:right w:w="15" w:type="dxa"/>
            </w:tcMar>
            <w:vAlign w:val="center"/>
          </w:tcPr>
          <w:p w14:paraId="4C44E8E7">
            <w:pPr>
              <w:spacing w:line="360" w:lineRule="auto"/>
              <w:jc w:val="center"/>
              <w:rPr>
                <w:rFonts w:hint="eastAsia" w:ascii="仿宋" w:hAnsi="仿宋" w:eastAsia="仿宋" w:cs="Arial"/>
                <w:color w:val="auto"/>
                <w:kern w:val="2"/>
                <w:sz w:val="24"/>
                <w:szCs w:val="24"/>
                <w:highlight w:val="none"/>
                <w:lang w:val="en-US" w:eastAsia="zh-CN" w:bidi="ar-SA"/>
              </w:rPr>
            </w:pPr>
            <w:r>
              <w:rPr>
                <w:rFonts w:hint="eastAsia" w:ascii="仿宋" w:hAnsi="仿宋" w:eastAsia="仿宋" w:cs="Arial"/>
                <w:color w:val="auto"/>
                <w:sz w:val="24"/>
                <w:highlight w:val="none"/>
                <w:lang w:val="en-US" w:eastAsia="zh-CN"/>
              </w:rPr>
              <w:t>5</w:t>
            </w:r>
          </w:p>
        </w:tc>
        <w:tc>
          <w:tcPr>
            <w:tcW w:w="5808" w:type="dxa"/>
            <w:shd w:val="clear" w:color="auto" w:fill="auto"/>
            <w:noWrap w:val="0"/>
            <w:tcMar>
              <w:top w:w="15" w:type="dxa"/>
              <w:left w:w="15" w:type="dxa"/>
              <w:bottom w:w="0" w:type="dxa"/>
              <w:right w:w="15" w:type="dxa"/>
            </w:tcMar>
            <w:vAlign w:val="center"/>
          </w:tcPr>
          <w:p w14:paraId="60601451">
            <w:pPr>
              <w:spacing w:line="360" w:lineRule="auto"/>
              <w:rPr>
                <w:rFonts w:hint="default" w:ascii="仿宋" w:hAnsi="仿宋" w:eastAsia="仿宋" w:cs="Arial"/>
                <w:color w:val="auto"/>
                <w:kern w:val="2"/>
                <w:sz w:val="24"/>
                <w:szCs w:val="24"/>
                <w:highlight w:val="none"/>
                <w:lang w:val="en-US" w:eastAsia="zh-CN" w:bidi="ar-SA"/>
              </w:rPr>
            </w:pPr>
            <w:r>
              <w:rPr>
                <w:rFonts w:hint="eastAsia" w:ascii="仿宋" w:hAnsi="仿宋" w:eastAsia="仿宋" w:cs="Arial"/>
                <w:color w:val="auto"/>
                <w:sz w:val="24"/>
                <w:highlight w:val="none"/>
              </w:rPr>
              <w:t>信誉要求：符合</w:t>
            </w:r>
            <w:r>
              <w:rPr>
                <w:rFonts w:hint="eastAsia" w:ascii="仿宋" w:hAnsi="仿宋" w:eastAsia="仿宋" w:cs="Arial"/>
                <w:color w:val="auto"/>
                <w:sz w:val="24"/>
                <w:highlight w:val="none"/>
                <w:lang w:val="en-US" w:eastAsia="zh-CN"/>
              </w:rPr>
              <w:t>比选文件</w:t>
            </w:r>
            <w:r>
              <w:rPr>
                <w:rFonts w:hint="eastAsia" w:ascii="仿宋" w:hAnsi="仿宋" w:eastAsia="仿宋" w:cs="Arial"/>
                <w:color w:val="auto"/>
                <w:sz w:val="24"/>
                <w:highlight w:val="none"/>
              </w:rPr>
              <w:t>要求</w:t>
            </w:r>
          </w:p>
        </w:tc>
        <w:tc>
          <w:tcPr>
            <w:tcW w:w="1841" w:type="dxa"/>
            <w:noWrap w:val="0"/>
            <w:tcMar>
              <w:top w:w="15" w:type="dxa"/>
              <w:left w:w="15" w:type="dxa"/>
              <w:bottom w:w="0" w:type="dxa"/>
              <w:right w:w="15" w:type="dxa"/>
            </w:tcMar>
            <w:vAlign w:val="center"/>
          </w:tcPr>
          <w:p w14:paraId="60A4C971">
            <w:pPr>
              <w:spacing w:line="360" w:lineRule="auto"/>
              <w:jc w:val="center"/>
              <w:rPr>
                <w:rFonts w:ascii="仿宋" w:hAnsi="仿宋" w:eastAsia="仿宋" w:cs="Arial"/>
                <w:color w:val="auto"/>
                <w:sz w:val="24"/>
                <w:highlight w:val="none"/>
              </w:rPr>
            </w:pPr>
          </w:p>
        </w:tc>
      </w:tr>
      <w:tr w14:paraId="3AC7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shd w:val="clear" w:color="auto" w:fill="auto"/>
            <w:noWrap w:val="0"/>
            <w:tcMar>
              <w:top w:w="15" w:type="dxa"/>
              <w:left w:w="15" w:type="dxa"/>
              <w:bottom w:w="0" w:type="dxa"/>
              <w:right w:w="15" w:type="dxa"/>
            </w:tcMar>
            <w:vAlign w:val="center"/>
          </w:tcPr>
          <w:p w14:paraId="1D7136B7">
            <w:pPr>
              <w:spacing w:line="360" w:lineRule="auto"/>
              <w:jc w:val="center"/>
              <w:rPr>
                <w:rFonts w:hint="eastAsia" w:ascii="仿宋" w:hAnsi="仿宋" w:eastAsia="仿宋" w:cs="Arial"/>
                <w:color w:val="auto"/>
                <w:kern w:val="2"/>
                <w:sz w:val="24"/>
                <w:szCs w:val="24"/>
                <w:highlight w:val="none"/>
                <w:lang w:val="en-US" w:eastAsia="zh-CN" w:bidi="ar-SA"/>
              </w:rPr>
            </w:pPr>
            <w:r>
              <w:rPr>
                <w:rFonts w:hint="eastAsia" w:ascii="仿宋" w:hAnsi="仿宋" w:eastAsia="仿宋" w:cs="Arial"/>
                <w:color w:val="auto"/>
                <w:sz w:val="24"/>
                <w:highlight w:val="none"/>
                <w:lang w:val="en-US" w:eastAsia="zh-CN"/>
              </w:rPr>
              <w:t>6</w:t>
            </w:r>
          </w:p>
        </w:tc>
        <w:tc>
          <w:tcPr>
            <w:tcW w:w="5808" w:type="dxa"/>
            <w:shd w:val="clear" w:color="auto" w:fill="auto"/>
            <w:noWrap w:val="0"/>
            <w:tcMar>
              <w:top w:w="15" w:type="dxa"/>
              <w:left w:w="15" w:type="dxa"/>
              <w:bottom w:w="0" w:type="dxa"/>
              <w:right w:w="15" w:type="dxa"/>
            </w:tcMar>
            <w:vAlign w:val="center"/>
          </w:tcPr>
          <w:p w14:paraId="5C02C184">
            <w:pPr>
              <w:spacing w:line="360" w:lineRule="auto"/>
              <w:rPr>
                <w:rFonts w:hint="default" w:ascii="仿宋" w:hAnsi="仿宋" w:eastAsia="仿宋" w:cs="Arial"/>
                <w:color w:val="auto"/>
                <w:kern w:val="2"/>
                <w:sz w:val="24"/>
                <w:szCs w:val="24"/>
                <w:highlight w:val="none"/>
                <w:lang w:val="en-US" w:eastAsia="zh-CN" w:bidi="ar-SA"/>
              </w:rPr>
            </w:pPr>
            <w:r>
              <w:rPr>
                <w:rFonts w:hint="eastAsia" w:ascii="仿宋" w:hAnsi="仿宋" w:eastAsia="仿宋" w:cs="Arial"/>
                <w:color w:val="auto"/>
                <w:kern w:val="0"/>
                <w:sz w:val="24"/>
                <w:highlight w:val="none"/>
                <w:lang w:eastAsia="zh-CN"/>
              </w:rPr>
              <w:t>比选申请人</w:t>
            </w:r>
            <w:r>
              <w:rPr>
                <w:rFonts w:hint="eastAsia" w:ascii="仿宋" w:hAnsi="仿宋" w:eastAsia="仿宋" w:cs="Arial"/>
                <w:color w:val="auto"/>
                <w:kern w:val="0"/>
                <w:sz w:val="24"/>
                <w:highlight w:val="none"/>
              </w:rPr>
              <w:t>的其他要求符合</w:t>
            </w:r>
            <w:r>
              <w:rPr>
                <w:rFonts w:hint="eastAsia" w:ascii="仿宋" w:hAnsi="仿宋" w:eastAsia="仿宋" w:cs="Arial"/>
                <w:color w:val="auto"/>
                <w:kern w:val="0"/>
                <w:sz w:val="24"/>
                <w:highlight w:val="none"/>
                <w:lang w:val="en-US" w:eastAsia="zh-CN"/>
              </w:rPr>
              <w:t>比选文件</w:t>
            </w:r>
            <w:r>
              <w:rPr>
                <w:rFonts w:hint="eastAsia" w:ascii="仿宋" w:hAnsi="仿宋" w:eastAsia="仿宋" w:cs="Arial"/>
                <w:color w:val="auto"/>
                <w:kern w:val="0"/>
                <w:sz w:val="24"/>
                <w:highlight w:val="none"/>
              </w:rPr>
              <w:t>规定</w:t>
            </w:r>
          </w:p>
        </w:tc>
        <w:tc>
          <w:tcPr>
            <w:tcW w:w="1841" w:type="dxa"/>
            <w:noWrap w:val="0"/>
            <w:tcMar>
              <w:top w:w="15" w:type="dxa"/>
              <w:left w:w="15" w:type="dxa"/>
              <w:bottom w:w="0" w:type="dxa"/>
              <w:right w:w="15" w:type="dxa"/>
            </w:tcMar>
            <w:vAlign w:val="center"/>
          </w:tcPr>
          <w:p w14:paraId="6BEC76D6">
            <w:pPr>
              <w:spacing w:line="360" w:lineRule="auto"/>
              <w:jc w:val="center"/>
              <w:rPr>
                <w:rFonts w:ascii="仿宋" w:hAnsi="仿宋" w:eastAsia="仿宋" w:cs="Arial"/>
                <w:color w:val="auto"/>
                <w:sz w:val="24"/>
                <w:highlight w:val="none"/>
              </w:rPr>
            </w:pPr>
          </w:p>
        </w:tc>
      </w:tr>
      <w:tr w14:paraId="3098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noWrap w:val="0"/>
            <w:tcMar>
              <w:top w:w="15" w:type="dxa"/>
              <w:left w:w="15" w:type="dxa"/>
              <w:bottom w:w="0" w:type="dxa"/>
              <w:right w:w="15" w:type="dxa"/>
            </w:tcMar>
            <w:vAlign w:val="center"/>
          </w:tcPr>
          <w:p w14:paraId="624097DF">
            <w:pPr>
              <w:spacing w:line="360" w:lineRule="auto"/>
              <w:jc w:val="center"/>
              <w:rPr>
                <w:rFonts w:hint="default" w:ascii="仿宋" w:hAnsi="仿宋" w:eastAsia="仿宋" w:cs="Arial"/>
                <w:color w:val="auto"/>
                <w:kern w:val="2"/>
                <w:sz w:val="24"/>
                <w:szCs w:val="24"/>
                <w:highlight w:val="none"/>
                <w:lang w:val="en-US" w:eastAsia="zh-CN" w:bidi="ar-SA"/>
              </w:rPr>
            </w:pPr>
            <w:r>
              <w:rPr>
                <w:rFonts w:hint="eastAsia" w:ascii="仿宋" w:hAnsi="仿宋" w:eastAsia="仿宋" w:cs="Arial"/>
                <w:color w:val="auto"/>
                <w:kern w:val="2"/>
                <w:sz w:val="24"/>
                <w:szCs w:val="24"/>
                <w:highlight w:val="none"/>
                <w:lang w:val="en-US" w:eastAsia="zh-CN" w:bidi="ar-SA"/>
              </w:rPr>
              <w:t>7</w:t>
            </w:r>
          </w:p>
        </w:tc>
        <w:tc>
          <w:tcPr>
            <w:tcW w:w="5808" w:type="dxa"/>
            <w:shd w:val="clear" w:color="auto" w:fill="auto"/>
            <w:noWrap w:val="0"/>
            <w:tcMar>
              <w:top w:w="15" w:type="dxa"/>
              <w:left w:w="15" w:type="dxa"/>
              <w:bottom w:w="0" w:type="dxa"/>
              <w:right w:w="15" w:type="dxa"/>
            </w:tcMar>
            <w:vAlign w:val="center"/>
          </w:tcPr>
          <w:p w14:paraId="7AAED20B">
            <w:pPr>
              <w:pStyle w:val="21"/>
              <w:spacing w:line="360" w:lineRule="auto"/>
              <w:rPr>
                <w:rFonts w:hint="default" w:ascii="仿宋" w:hAnsi="仿宋" w:eastAsia="仿宋" w:cs="Arial"/>
                <w:color w:val="auto"/>
                <w:kern w:val="0"/>
                <w:sz w:val="24"/>
                <w:szCs w:val="24"/>
                <w:highlight w:val="none"/>
                <w:lang w:val="en-US" w:eastAsia="zh-CN" w:bidi="ar-SA"/>
              </w:rPr>
            </w:pPr>
            <w:r>
              <w:rPr>
                <w:rFonts w:ascii="仿宋" w:hAnsi="仿宋" w:eastAsia="仿宋" w:cs="Arial"/>
                <w:color w:val="auto"/>
                <w:highlight w:val="none"/>
              </w:rPr>
              <w:t>结论（应填写“通过”或“不通过”）</w:t>
            </w:r>
          </w:p>
        </w:tc>
        <w:tc>
          <w:tcPr>
            <w:tcW w:w="1841" w:type="dxa"/>
            <w:noWrap w:val="0"/>
            <w:tcMar>
              <w:top w:w="15" w:type="dxa"/>
              <w:left w:w="15" w:type="dxa"/>
              <w:bottom w:w="0" w:type="dxa"/>
              <w:right w:w="15" w:type="dxa"/>
            </w:tcMar>
            <w:vAlign w:val="center"/>
          </w:tcPr>
          <w:p w14:paraId="082D68E8">
            <w:pPr>
              <w:spacing w:line="360" w:lineRule="auto"/>
              <w:jc w:val="center"/>
              <w:rPr>
                <w:rFonts w:ascii="仿宋" w:hAnsi="仿宋" w:eastAsia="仿宋" w:cs="Arial"/>
                <w:color w:val="auto"/>
                <w:sz w:val="24"/>
                <w:highlight w:val="none"/>
              </w:rPr>
            </w:pPr>
          </w:p>
        </w:tc>
      </w:tr>
    </w:tbl>
    <w:p w14:paraId="67E61E98">
      <w:pPr>
        <w:spacing w:line="360" w:lineRule="auto"/>
        <w:ind w:firstLine="560" w:firstLineChars="200"/>
        <w:rPr>
          <w:rFonts w:hint="eastAsia" w:ascii="仿宋" w:hAnsi="仿宋" w:eastAsia="仿宋" w:cs="仿宋"/>
          <w:color w:val="auto"/>
          <w:szCs w:val="28"/>
          <w:highlight w:val="none"/>
        </w:rPr>
      </w:pPr>
    </w:p>
    <w:p w14:paraId="3B86D8A1">
      <w:pPr>
        <w:spacing w:line="360" w:lineRule="auto"/>
        <w:rPr>
          <w:rFonts w:ascii="仿宋" w:hAnsi="仿宋" w:eastAsia="仿宋" w:cs="仿宋"/>
          <w:b/>
          <w:bCs/>
          <w:color w:val="auto"/>
          <w:szCs w:val="28"/>
          <w:highlight w:val="none"/>
        </w:rPr>
      </w:pPr>
      <w:r>
        <w:rPr>
          <w:rFonts w:hint="eastAsia" w:ascii="仿宋" w:hAnsi="仿宋" w:eastAsia="仿宋" w:cs="仿宋"/>
          <w:b/>
          <w:bCs/>
          <w:color w:val="auto"/>
          <w:szCs w:val="28"/>
          <w:highlight w:val="none"/>
        </w:rPr>
        <w:t>五、</w:t>
      </w:r>
      <w:r>
        <w:rPr>
          <w:rFonts w:hint="eastAsia" w:ascii="仿宋" w:hAnsi="仿宋" w:eastAsia="仿宋" w:cs="仿宋"/>
          <w:b/>
          <w:bCs/>
          <w:color w:val="auto"/>
          <w:kern w:val="0"/>
          <w:szCs w:val="28"/>
          <w:highlight w:val="none"/>
        </w:rPr>
        <w:t>量化评分并推荐中选候选人</w:t>
      </w:r>
    </w:p>
    <w:p w14:paraId="10647F88">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（一）评标委员会对合格的</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按以下评分标准进行量化评分，按综合得分由高到低进行排序，并推荐3名中标候选人。</w:t>
      </w:r>
    </w:p>
    <w:p w14:paraId="500E141A">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（二）编制评审报告，评审报告由评审委员会全体成员签字。</w:t>
      </w:r>
    </w:p>
    <w:tbl>
      <w:tblPr>
        <w:tblStyle w:val="2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1226"/>
        <w:gridCol w:w="1368"/>
        <w:gridCol w:w="6344"/>
      </w:tblGrid>
      <w:tr w14:paraId="5EED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84" w:type="dxa"/>
            <w:tcBorders>
              <w:top w:val="single" w:color="auto" w:sz="4" w:space="0"/>
              <w:left w:val="single" w:color="auto" w:sz="4" w:space="0"/>
              <w:bottom w:val="single" w:color="auto" w:sz="4" w:space="0"/>
              <w:right w:val="single" w:color="auto" w:sz="4" w:space="0"/>
            </w:tcBorders>
            <w:noWrap w:val="0"/>
            <w:vAlign w:val="center"/>
          </w:tcPr>
          <w:p w14:paraId="1E875C9F">
            <w:pPr>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序号</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1A2E8D3E">
            <w:pPr>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评审项目</w:t>
            </w:r>
          </w:p>
        </w:tc>
        <w:tc>
          <w:tcPr>
            <w:tcW w:w="1368" w:type="dxa"/>
            <w:tcBorders>
              <w:top w:val="single" w:color="auto" w:sz="4" w:space="0"/>
              <w:left w:val="single" w:color="auto" w:sz="4" w:space="0"/>
              <w:bottom w:val="single" w:color="auto" w:sz="4" w:space="0"/>
              <w:right w:val="single" w:color="auto" w:sz="4" w:space="0"/>
            </w:tcBorders>
            <w:noWrap w:val="0"/>
            <w:vAlign w:val="center"/>
          </w:tcPr>
          <w:p w14:paraId="6970F631">
            <w:pPr>
              <w:jc w:val="cente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评分因素</w:t>
            </w:r>
          </w:p>
        </w:tc>
        <w:tc>
          <w:tcPr>
            <w:tcW w:w="6344" w:type="dxa"/>
            <w:tcBorders>
              <w:top w:val="single" w:color="auto" w:sz="4" w:space="0"/>
              <w:left w:val="single" w:color="auto" w:sz="4" w:space="0"/>
              <w:bottom w:val="single" w:color="auto" w:sz="4" w:space="0"/>
              <w:right w:val="single" w:color="auto" w:sz="4" w:space="0"/>
            </w:tcBorders>
            <w:noWrap w:val="0"/>
            <w:vAlign w:val="center"/>
          </w:tcPr>
          <w:p w14:paraId="02C10B5B">
            <w:pPr>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评审标准</w:t>
            </w:r>
          </w:p>
        </w:tc>
      </w:tr>
      <w:tr w14:paraId="7B0B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384" w:type="dxa"/>
            <w:tcBorders>
              <w:top w:val="single" w:color="auto" w:sz="4" w:space="0"/>
              <w:left w:val="single" w:color="auto" w:sz="4" w:space="0"/>
              <w:bottom w:val="single" w:color="auto" w:sz="4" w:space="0"/>
              <w:right w:val="single" w:color="auto" w:sz="4" w:space="0"/>
            </w:tcBorders>
            <w:noWrap w:val="0"/>
            <w:vAlign w:val="center"/>
          </w:tcPr>
          <w:p w14:paraId="46918FA6">
            <w:pPr>
              <w:rPr>
                <w:rFonts w:hint="eastAsia" w:ascii="仿宋" w:hAnsi="仿宋" w:eastAsia="仿宋" w:cs="仿宋"/>
                <w:snapToGrid w:val="0"/>
                <w:color w:val="auto"/>
                <w:sz w:val="24"/>
                <w:highlight w:val="none"/>
                <w:lang w:eastAsia="zh-CN"/>
              </w:rPr>
            </w:pPr>
            <w:r>
              <w:rPr>
                <w:rFonts w:hint="eastAsia" w:ascii="仿宋" w:hAnsi="仿宋" w:eastAsia="仿宋" w:cs="仿宋"/>
                <w:snapToGrid w:val="0"/>
                <w:color w:val="auto"/>
                <w:sz w:val="24"/>
                <w:highlight w:val="none"/>
                <w:lang w:val="en-US" w:eastAsia="zh-CN"/>
              </w:rPr>
              <w:t>1</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7801A513">
            <w:pP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技术部分（</w:t>
            </w:r>
            <w:r>
              <w:rPr>
                <w:rFonts w:hint="eastAsia" w:ascii="仿宋" w:hAnsi="仿宋" w:eastAsia="仿宋" w:cs="仿宋"/>
                <w:snapToGrid w:val="0"/>
                <w:color w:val="auto"/>
                <w:sz w:val="24"/>
                <w:highlight w:val="none"/>
                <w:lang w:val="en-US" w:eastAsia="zh-CN"/>
              </w:rPr>
              <w:t>40</w:t>
            </w:r>
            <w:r>
              <w:rPr>
                <w:rFonts w:hint="eastAsia" w:ascii="仿宋" w:hAnsi="仿宋" w:eastAsia="仿宋" w:cs="仿宋"/>
                <w:snapToGrid w:val="0"/>
                <w:color w:val="auto"/>
                <w:sz w:val="24"/>
                <w:highlight w:val="none"/>
              </w:rPr>
              <w:t>分）</w:t>
            </w:r>
          </w:p>
        </w:tc>
        <w:tc>
          <w:tcPr>
            <w:tcW w:w="1368" w:type="dxa"/>
            <w:tcBorders>
              <w:top w:val="single" w:color="auto" w:sz="4" w:space="0"/>
              <w:left w:val="single" w:color="auto" w:sz="4" w:space="0"/>
              <w:right w:val="single" w:color="auto" w:sz="4" w:space="0"/>
            </w:tcBorders>
            <w:noWrap w:val="0"/>
            <w:vAlign w:val="center"/>
          </w:tcPr>
          <w:p w14:paraId="513E8140">
            <w:pP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实施方案</w:t>
            </w:r>
          </w:p>
        </w:tc>
        <w:tc>
          <w:tcPr>
            <w:tcW w:w="6344" w:type="dxa"/>
            <w:tcBorders>
              <w:top w:val="single" w:color="auto" w:sz="4" w:space="0"/>
              <w:left w:val="single" w:color="auto" w:sz="4" w:space="0"/>
              <w:bottom w:val="single" w:color="auto" w:sz="4" w:space="0"/>
              <w:right w:val="single" w:color="auto" w:sz="4" w:space="0"/>
            </w:tcBorders>
            <w:noWrap w:val="0"/>
            <w:vAlign w:val="center"/>
          </w:tcPr>
          <w:p w14:paraId="3C18BFDE">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实施方案应至少包含如下方面：资源配置计划、进度保障措施、质量控制保证措施、安全保证措施、重点和难点分析等内容。</w:t>
            </w:r>
          </w:p>
          <w:p w14:paraId="7A2024BB">
            <w:pPr>
              <w:snapToGrid w:val="0"/>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1.资源配置计划:</w:t>
            </w:r>
            <w:r>
              <w:rPr>
                <w:rFonts w:hint="eastAsia" w:ascii="仿宋" w:hAnsi="仿宋" w:eastAsia="仿宋" w:cs="仿宋"/>
                <w:color w:val="auto"/>
                <w:sz w:val="24"/>
                <w:highlight w:val="none"/>
              </w:rPr>
              <w:t>根据项目具体情况、特点编制，内容详细，有针对性，合理可行。优得</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分，良得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分，中得2分，差得1分，无得0分。</w:t>
            </w:r>
          </w:p>
          <w:p w14:paraId="019CCEB2">
            <w:pPr>
              <w:snapToGrid w:val="0"/>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2.进度保障措施：</w:t>
            </w:r>
            <w:r>
              <w:rPr>
                <w:rFonts w:hint="eastAsia" w:ascii="仿宋" w:hAnsi="仿宋" w:eastAsia="仿宋" w:cs="仿宋"/>
                <w:color w:val="auto"/>
                <w:sz w:val="24"/>
                <w:highlight w:val="none"/>
              </w:rPr>
              <w:t>根据项目具体情况、特点编制，内容详细，有针对性，合理可行。优得</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分，良得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分，中得2分，差得1分，无得0分。</w:t>
            </w:r>
          </w:p>
          <w:p w14:paraId="5086FDBD">
            <w:pPr>
              <w:snapToGrid w:val="0"/>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3.质量控制保证措施:</w:t>
            </w:r>
            <w:r>
              <w:rPr>
                <w:rFonts w:hint="eastAsia" w:ascii="仿宋" w:hAnsi="仿宋" w:eastAsia="仿宋" w:cs="仿宋"/>
                <w:color w:val="auto"/>
                <w:sz w:val="24"/>
                <w:highlight w:val="none"/>
              </w:rPr>
              <w:t>体系完备、合理、科学及可操作性强。优得</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分，良得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分，中得2分，差得1分，无得0分。</w:t>
            </w:r>
          </w:p>
          <w:p w14:paraId="1C505F06">
            <w:pPr>
              <w:snapToGrid w:val="0"/>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4.安全保证措施：</w:t>
            </w:r>
            <w:r>
              <w:rPr>
                <w:rFonts w:hint="eastAsia" w:ascii="仿宋" w:hAnsi="仿宋" w:eastAsia="仿宋" w:cs="仿宋"/>
                <w:color w:val="auto"/>
                <w:sz w:val="24"/>
                <w:highlight w:val="none"/>
              </w:rPr>
              <w:t>体系完备、合理、科学及可操作性强。优得</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分，良得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分，中得2分，差得1分，无得0分。</w:t>
            </w:r>
          </w:p>
          <w:p w14:paraId="71048D07">
            <w:pPr>
              <w:snapToGrid w:val="0"/>
              <w:spacing w:line="440" w:lineRule="exact"/>
              <w:ind w:firstLine="482" w:firstLineChars="200"/>
              <w:rPr>
                <w:rFonts w:hint="eastAsia" w:ascii="仿宋" w:hAnsi="仿宋" w:eastAsia="仿宋" w:cs="仿宋"/>
                <w:snapToGrid w:val="0"/>
                <w:color w:val="auto"/>
                <w:sz w:val="24"/>
                <w:highlight w:val="none"/>
              </w:rPr>
            </w:pPr>
            <w:r>
              <w:rPr>
                <w:rFonts w:hint="eastAsia" w:ascii="仿宋" w:hAnsi="仿宋" w:eastAsia="仿宋" w:cs="仿宋"/>
                <w:b/>
                <w:bCs/>
                <w:color w:val="auto"/>
                <w:sz w:val="24"/>
                <w:highlight w:val="none"/>
              </w:rPr>
              <w:t>5.重点和难点分析:</w:t>
            </w:r>
            <w:r>
              <w:rPr>
                <w:rFonts w:hint="eastAsia" w:ascii="仿宋" w:hAnsi="仿宋" w:eastAsia="仿宋" w:cs="仿宋"/>
                <w:color w:val="auto"/>
                <w:sz w:val="24"/>
                <w:highlight w:val="none"/>
              </w:rPr>
              <w:t>重点难点分析全面详细、具有针对性，解决方案合理可行。优得</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分，良得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分，中得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分，差得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分，无得0分。</w:t>
            </w:r>
          </w:p>
        </w:tc>
      </w:tr>
      <w:tr w14:paraId="6C66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84" w:type="dxa"/>
            <w:tcBorders>
              <w:top w:val="single" w:color="auto" w:sz="4" w:space="0"/>
              <w:left w:val="single" w:color="auto" w:sz="4" w:space="0"/>
              <w:bottom w:val="single" w:color="auto" w:sz="4" w:space="0"/>
              <w:right w:val="single" w:color="auto" w:sz="4" w:space="0"/>
            </w:tcBorders>
            <w:noWrap w:val="0"/>
            <w:vAlign w:val="center"/>
          </w:tcPr>
          <w:p w14:paraId="3B598994">
            <w:pPr>
              <w:rPr>
                <w:rFonts w:hint="eastAsia" w:ascii="仿宋" w:hAnsi="仿宋" w:eastAsia="仿宋" w:cs="仿宋"/>
                <w:snapToGrid w:val="0"/>
                <w:color w:val="auto"/>
                <w:sz w:val="24"/>
                <w:highlight w:val="none"/>
                <w:lang w:eastAsia="zh-CN"/>
              </w:rPr>
            </w:pPr>
            <w:r>
              <w:rPr>
                <w:rFonts w:hint="eastAsia" w:ascii="仿宋" w:hAnsi="仿宋" w:eastAsia="仿宋" w:cs="仿宋"/>
                <w:snapToGrid w:val="0"/>
                <w:color w:val="auto"/>
                <w:sz w:val="24"/>
                <w:highlight w:val="none"/>
                <w:lang w:val="en-US" w:eastAsia="zh-CN"/>
              </w:rPr>
              <w:t>2</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7144723F">
            <w:pPr>
              <w:rPr>
                <w:rFonts w:hint="eastAsia" w:ascii="仿宋" w:hAnsi="仿宋" w:eastAsia="仿宋" w:cs="仿宋"/>
                <w:snapToGrid w:val="0"/>
                <w:color w:val="auto"/>
                <w:sz w:val="24"/>
                <w:highlight w:val="yellow"/>
              </w:rPr>
            </w:pPr>
            <w:r>
              <w:rPr>
                <w:rFonts w:hint="eastAsia" w:ascii="仿宋" w:hAnsi="仿宋" w:eastAsia="仿宋" w:cs="仿宋"/>
                <w:snapToGrid w:val="0"/>
                <w:color w:val="auto"/>
                <w:sz w:val="24"/>
                <w:highlight w:val="yellow"/>
              </w:rPr>
              <w:t>报价部分（</w:t>
            </w:r>
            <w:r>
              <w:rPr>
                <w:rFonts w:hint="eastAsia" w:ascii="仿宋" w:hAnsi="仿宋" w:eastAsia="仿宋" w:cs="仿宋"/>
                <w:snapToGrid w:val="0"/>
                <w:color w:val="auto"/>
                <w:sz w:val="24"/>
                <w:highlight w:val="yellow"/>
                <w:lang w:val="en-US" w:eastAsia="zh-CN"/>
              </w:rPr>
              <w:t>60</w:t>
            </w:r>
            <w:r>
              <w:rPr>
                <w:rFonts w:hint="eastAsia" w:ascii="仿宋" w:hAnsi="仿宋" w:eastAsia="仿宋" w:cs="仿宋"/>
                <w:snapToGrid w:val="0"/>
                <w:color w:val="auto"/>
                <w:sz w:val="24"/>
                <w:highlight w:val="yellow"/>
              </w:rPr>
              <w:t>分）</w:t>
            </w:r>
          </w:p>
        </w:tc>
        <w:tc>
          <w:tcPr>
            <w:tcW w:w="1368" w:type="dxa"/>
            <w:tcBorders>
              <w:top w:val="single" w:color="auto" w:sz="4" w:space="0"/>
              <w:left w:val="single" w:color="auto" w:sz="4" w:space="0"/>
              <w:bottom w:val="single" w:color="auto" w:sz="4" w:space="0"/>
              <w:right w:val="single" w:color="auto" w:sz="4" w:space="0"/>
            </w:tcBorders>
            <w:noWrap w:val="0"/>
            <w:vAlign w:val="center"/>
          </w:tcPr>
          <w:p w14:paraId="3AD1A3E9">
            <w:pPr>
              <w:jc w:val="center"/>
              <w:rPr>
                <w:rFonts w:hint="eastAsia" w:ascii="仿宋" w:hAnsi="仿宋" w:eastAsia="仿宋" w:cs="仿宋"/>
                <w:snapToGrid w:val="0"/>
                <w:color w:val="auto"/>
                <w:sz w:val="24"/>
                <w:highlight w:val="yellow"/>
              </w:rPr>
            </w:pPr>
            <w:r>
              <w:rPr>
                <w:rFonts w:hint="eastAsia" w:ascii="仿宋" w:hAnsi="仿宋" w:eastAsia="仿宋" w:cs="仿宋"/>
                <w:snapToGrid w:val="0"/>
                <w:color w:val="auto"/>
                <w:sz w:val="24"/>
                <w:highlight w:val="yellow"/>
              </w:rPr>
              <w:t>报价</w:t>
            </w:r>
          </w:p>
        </w:tc>
        <w:tc>
          <w:tcPr>
            <w:tcW w:w="6344" w:type="dxa"/>
            <w:tcBorders>
              <w:top w:val="single" w:color="auto" w:sz="4" w:space="0"/>
              <w:left w:val="single" w:color="auto" w:sz="4" w:space="0"/>
              <w:bottom w:val="single" w:color="auto" w:sz="4" w:space="0"/>
              <w:right w:val="single" w:color="auto" w:sz="4" w:space="0"/>
            </w:tcBorders>
            <w:noWrap w:val="0"/>
            <w:vAlign w:val="center"/>
          </w:tcPr>
          <w:p w14:paraId="2C379112">
            <w:pPr>
              <w:tabs>
                <w:tab w:val="left" w:pos="312"/>
              </w:tabs>
              <w:spacing w:line="579" w:lineRule="exact"/>
              <w:rPr>
                <w:rFonts w:hint="default" w:ascii="仿宋" w:hAnsi="仿宋" w:eastAsia="仿宋" w:cs="仿宋"/>
                <w:kern w:val="0"/>
                <w:sz w:val="24"/>
                <w:highlight w:val="yellow"/>
                <w:lang w:val="en-US" w:eastAsia="zh-CN"/>
              </w:rPr>
            </w:pPr>
            <w:r>
              <w:rPr>
                <w:rFonts w:hint="eastAsia" w:ascii="仿宋" w:hAnsi="仿宋" w:eastAsia="仿宋" w:cs="仿宋"/>
                <w:kern w:val="0"/>
                <w:sz w:val="24"/>
                <w:highlight w:val="yellow"/>
                <w:lang w:val="en-US" w:eastAsia="zh-CN"/>
              </w:rPr>
              <w:t>1.低于成本按第二章9.4条进行评审。</w:t>
            </w:r>
          </w:p>
          <w:p w14:paraId="1EFB77DF">
            <w:pPr>
              <w:tabs>
                <w:tab w:val="left" w:pos="312"/>
              </w:tabs>
              <w:spacing w:line="579" w:lineRule="exact"/>
              <w:rPr>
                <w:rFonts w:hint="eastAsia" w:ascii="仿宋" w:hAnsi="仿宋" w:eastAsia="仿宋" w:cs="仿宋"/>
                <w:kern w:val="0"/>
                <w:sz w:val="24"/>
                <w:highlight w:val="yellow"/>
              </w:rPr>
            </w:pPr>
            <w:r>
              <w:rPr>
                <w:rFonts w:hint="eastAsia" w:ascii="仿宋" w:hAnsi="仿宋" w:eastAsia="仿宋" w:cs="仿宋"/>
                <w:kern w:val="0"/>
                <w:sz w:val="24"/>
                <w:highlight w:val="yellow"/>
                <w:lang w:val="en-US" w:eastAsia="zh-CN"/>
              </w:rPr>
              <w:t>2</w:t>
            </w:r>
            <w:r>
              <w:rPr>
                <w:rFonts w:hint="eastAsia" w:ascii="仿宋" w:hAnsi="仿宋" w:eastAsia="仿宋" w:cs="仿宋"/>
                <w:kern w:val="0"/>
                <w:sz w:val="24"/>
                <w:highlight w:val="yellow"/>
              </w:rPr>
              <w:t>.采用有效比选报价的算术平均值为评标基准价，评标基准价小数点后保留两位。</w:t>
            </w:r>
          </w:p>
          <w:p w14:paraId="60F65C40">
            <w:pPr>
              <w:spacing w:line="579" w:lineRule="exact"/>
              <w:ind w:left="1"/>
              <w:jc w:val="left"/>
              <w:rPr>
                <w:rFonts w:hint="eastAsia" w:ascii="仿宋" w:hAnsi="仿宋" w:eastAsia="仿宋" w:cs="仿宋"/>
                <w:color w:val="000000"/>
                <w:sz w:val="24"/>
              </w:rPr>
            </w:pPr>
            <w:r>
              <w:rPr>
                <w:rFonts w:hint="eastAsia" w:ascii="仿宋" w:hAnsi="仿宋" w:eastAsia="仿宋" w:cs="仿宋"/>
                <w:color w:val="000000"/>
                <w:sz w:val="24"/>
              </w:rPr>
              <w:t>2、偏差率=100%×（比选报价－基准价）/基准价</w:t>
            </w:r>
          </w:p>
          <w:p w14:paraId="50733D74">
            <w:pPr>
              <w:spacing w:line="579" w:lineRule="exact"/>
              <w:ind w:left="1"/>
              <w:jc w:val="left"/>
              <w:rPr>
                <w:rFonts w:hint="eastAsia" w:ascii="仿宋" w:hAnsi="仿宋" w:eastAsia="仿宋" w:cs="仿宋"/>
                <w:b/>
                <w:bCs/>
                <w:color w:val="000000"/>
                <w:sz w:val="24"/>
              </w:rPr>
            </w:pPr>
            <w:r>
              <w:rPr>
                <w:rFonts w:hint="eastAsia" w:ascii="仿宋" w:hAnsi="仿宋" w:eastAsia="仿宋" w:cs="仿宋"/>
                <w:b/>
                <w:bCs/>
                <w:color w:val="000000"/>
                <w:sz w:val="24"/>
              </w:rPr>
              <w:t>偏差率保留2位小数，小数点后第3位“四舍五入”。</w:t>
            </w:r>
          </w:p>
          <w:p w14:paraId="3A2E664B">
            <w:pPr>
              <w:spacing w:line="579" w:lineRule="exact"/>
              <w:ind w:left="1"/>
              <w:jc w:val="left"/>
              <w:rPr>
                <w:rFonts w:hint="eastAsia" w:ascii="仿宋" w:hAnsi="仿宋" w:eastAsia="仿宋" w:cs="仿宋"/>
                <w:color w:val="000000"/>
                <w:sz w:val="24"/>
              </w:rPr>
            </w:pPr>
            <w:r>
              <w:rPr>
                <w:rFonts w:hint="eastAsia" w:ascii="仿宋" w:hAnsi="仿宋" w:eastAsia="仿宋" w:cs="仿宋"/>
                <w:color w:val="000000"/>
                <w:sz w:val="24"/>
              </w:rPr>
              <w:t>（1）如果比选报价＞基准价，</w:t>
            </w:r>
          </w:p>
          <w:p w14:paraId="469A62E0">
            <w:pPr>
              <w:spacing w:line="579" w:lineRule="exact"/>
              <w:ind w:left="1"/>
              <w:jc w:val="left"/>
              <w:rPr>
                <w:rFonts w:hint="eastAsia" w:ascii="仿宋" w:hAnsi="仿宋" w:eastAsia="仿宋" w:cs="仿宋"/>
                <w:color w:val="000000"/>
                <w:sz w:val="24"/>
              </w:rPr>
            </w:pPr>
            <w:r>
              <w:rPr>
                <w:rFonts w:hint="eastAsia" w:ascii="仿宋" w:hAnsi="仿宋" w:eastAsia="仿宋" w:cs="仿宋"/>
                <w:color w:val="000000"/>
                <w:sz w:val="24"/>
              </w:rPr>
              <w:t>则比选得分F=</w:t>
            </w:r>
            <w:r>
              <w:rPr>
                <w:rFonts w:hint="eastAsia" w:ascii="仿宋" w:hAnsi="仿宋" w:eastAsia="仿宋" w:cs="仿宋"/>
                <w:color w:val="000000"/>
                <w:sz w:val="24"/>
                <w:lang w:val="en-US" w:eastAsia="zh-CN"/>
              </w:rPr>
              <w:t>6</w:t>
            </w:r>
            <w:r>
              <w:rPr>
                <w:rFonts w:hint="eastAsia" w:ascii="仿宋" w:hAnsi="仿宋" w:eastAsia="仿宋" w:cs="仿宋"/>
                <w:color w:val="000000"/>
                <w:sz w:val="24"/>
              </w:rPr>
              <w:t>0－偏差率×100×G；</w:t>
            </w:r>
          </w:p>
          <w:p w14:paraId="54E5355E">
            <w:pPr>
              <w:spacing w:line="579" w:lineRule="exact"/>
              <w:ind w:left="1"/>
              <w:jc w:val="left"/>
              <w:rPr>
                <w:rFonts w:hint="eastAsia" w:ascii="仿宋" w:hAnsi="仿宋" w:eastAsia="仿宋" w:cs="仿宋"/>
                <w:color w:val="000000"/>
                <w:sz w:val="24"/>
              </w:rPr>
            </w:pPr>
            <w:r>
              <w:rPr>
                <w:rFonts w:hint="eastAsia" w:ascii="仿宋" w:hAnsi="仿宋" w:eastAsia="仿宋" w:cs="仿宋"/>
                <w:color w:val="000000"/>
                <w:sz w:val="24"/>
              </w:rPr>
              <w:t>如果投比选报价≤基准价，</w:t>
            </w:r>
          </w:p>
          <w:p w14:paraId="480B3241">
            <w:pPr>
              <w:spacing w:line="579" w:lineRule="exact"/>
              <w:ind w:left="1"/>
              <w:jc w:val="left"/>
              <w:rPr>
                <w:rFonts w:hint="eastAsia" w:ascii="仿宋" w:hAnsi="仿宋" w:eastAsia="仿宋" w:cs="仿宋"/>
                <w:color w:val="000000"/>
                <w:sz w:val="24"/>
              </w:rPr>
            </w:pPr>
            <w:r>
              <w:rPr>
                <w:rFonts w:hint="eastAsia" w:ascii="仿宋" w:hAnsi="仿宋" w:eastAsia="仿宋" w:cs="仿宋"/>
                <w:color w:val="000000"/>
                <w:sz w:val="24"/>
              </w:rPr>
              <w:t>则比选得分F=</w:t>
            </w:r>
            <w:r>
              <w:rPr>
                <w:rFonts w:hint="eastAsia" w:ascii="仿宋" w:hAnsi="仿宋" w:eastAsia="仿宋" w:cs="仿宋"/>
                <w:color w:val="000000"/>
                <w:sz w:val="24"/>
                <w:lang w:val="en-US" w:eastAsia="zh-CN"/>
              </w:rPr>
              <w:t>6</w:t>
            </w:r>
            <w:r>
              <w:rPr>
                <w:rFonts w:hint="eastAsia" w:ascii="仿宋" w:hAnsi="仿宋" w:eastAsia="仿宋" w:cs="仿宋"/>
                <w:color w:val="000000"/>
                <w:sz w:val="24"/>
              </w:rPr>
              <w:t>0＋偏差率×100×H。</w:t>
            </w:r>
          </w:p>
          <w:p w14:paraId="5DAEA6DB">
            <w:pPr>
              <w:spacing w:line="579" w:lineRule="exact"/>
              <w:ind w:left="1"/>
              <w:jc w:val="left"/>
              <w:rPr>
                <w:rFonts w:hint="eastAsia" w:ascii="仿宋" w:hAnsi="仿宋" w:eastAsia="仿宋" w:cs="仿宋"/>
                <w:color w:val="000000"/>
                <w:sz w:val="24"/>
              </w:rPr>
            </w:pPr>
            <w:r>
              <w:rPr>
                <w:rFonts w:hint="eastAsia" w:ascii="仿宋" w:hAnsi="仿宋" w:eastAsia="仿宋" w:cs="仿宋"/>
                <w:color w:val="000000"/>
                <w:sz w:val="24"/>
              </w:rPr>
              <w:t xml:space="preserve">    其中：G=1，H=0.5。</w:t>
            </w:r>
          </w:p>
          <w:p w14:paraId="5FE41A01">
            <w:pPr>
              <w:spacing w:line="440" w:lineRule="exact"/>
              <w:rPr>
                <w:rFonts w:hint="default" w:ascii="仿宋" w:hAnsi="仿宋" w:eastAsia="仿宋" w:cs="仿宋"/>
                <w:color w:val="auto"/>
                <w:sz w:val="24"/>
                <w:highlight w:val="yellow"/>
                <w:lang w:val="en-US" w:eastAsia="zh-CN"/>
              </w:rPr>
            </w:pPr>
            <w:r>
              <w:rPr>
                <w:rFonts w:hint="eastAsia" w:ascii="仿宋" w:hAnsi="仿宋" w:eastAsia="仿宋" w:cs="仿宋"/>
                <w:color w:val="000000"/>
                <w:sz w:val="24"/>
              </w:rPr>
              <w:t>比选申请人得分分值计算保留小数点后两位，小数点后第三位“四舍五入”。扣完为止。</w:t>
            </w:r>
          </w:p>
        </w:tc>
      </w:tr>
    </w:tbl>
    <w:p w14:paraId="5A828A9E">
      <w:pPr>
        <w:pStyle w:val="3"/>
        <w:keepNext w:val="0"/>
        <w:pageBreakBefore/>
        <w:numPr>
          <w:ilvl w:val="0"/>
          <w:numId w:val="2"/>
        </w:numPr>
        <w:spacing w:before="0" w:after="0" w:line="360" w:lineRule="auto"/>
        <w:jc w:val="center"/>
        <w:rPr>
          <w:rFonts w:ascii="仿宋" w:hAnsi="仿宋" w:eastAsia="仿宋" w:cs="仿宋"/>
          <w:color w:val="auto"/>
          <w:sz w:val="36"/>
          <w:szCs w:val="36"/>
          <w:highlight w:val="none"/>
        </w:rPr>
      </w:pPr>
      <w:bookmarkStart w:id="35" w:name="_Toc27315"/>
      <w:bookmarkStart w:id="36" w:name="_Toc30588"/>
      <w:bookmarkStart w:id="37" w:name="_Toc170621344"/>
      <w:bookmarkStart w:id="38" w:name="_Toc170621212"/>
      <w:bookmarkStart w:id="39" w:name="_Toc157235910"/>
      <w:bookmarkStart w:id="40" w:name="_Toc319145209"/>
      <w:bookmarkStart w:id="41" w:name="_第五章_合同条款"/>
      <w:r>
        <w:rPr>
          <w:rFonts w:hint="eastAsia" w:ascii="仿宋" w:hAnsi="仿宋" w:eastAsia="仿宋" w:cs="仿宋"/>
          <w:color w:val="auto"/>
          <w:sz w:val="36"/>
          <w:szCs w:val="36"/>
          <w:highlight w:val="none"/>
        </w:rPr>
        <w:t>合同条款</w:t>
      </w:r>
      <w:bookmarkEnd w:id="35"/>
      <w:bookmarkEnd w:id="36"/>
    </w:p>
    <w:p w14:paraId="7268112C">
      <w:pPr>
        <w:pStyle w:val="21"/>
        <w:shd w:val="clear" w:color="auto" w:fill="FFFFFF"/>
        <w:spacing w:line="540" w:lineRule="exact"/>
        <w:contextualSpacing/>
        <w:jc w:val="center"/>
        <w:rPr>
          <w:rStyle w:val="28"/>
          <w:rFonts w:hint="default" w:ascii="宋体" w:hAnsi="宋体" w:eastAsia="宋体"/>
          <w:b w:val="0"/>
          <w:bCs w:val="0"/>
          <w:color w:val="auto"/>
          <w:sz w:val="36"/>
          <w:szCs w:val="36"/>
          <w:highlight w:val="none"/>
          <w:lang w:val="en-US" w:eastAsia="zh-CN"/>
        </w:rPr>
      </w:pPr>
      <w:r>
        <w:rPr>
          <w:rStyle w:val="28"/>
          <w:rFonts w:hint="eastAsia" w:ascii="宋体" w:hAnsi="宋体" w:eastAsia="宋体"/>
          <w:b w:val="0"/>
          <w:bCs w:val="0"/>
          <w:color w:val="auto"/>
          <w:sz w:val="30"/>
          <w:szCs w:val="30"/>
          <w:highlight w:val="none"/>
          <w:lang w:val="en-US" w:eastAsia="zh-CN"/>
        </w:rPr>
        <w:t>中选后与比选人协商签订</w:t>
      </w:r>
    </w:p>
    <w:p w14:paraId="04301CCE">
      <w:pPr>
        <w:pStyle w:val="10"/>
        <w:rPr>
          <w:color w:val="auto"/>
          <w:highlight w:val="none"/>
        </w:rPr>
      </w:pPr>
    </w:p>
    <w:p w14:paraId="5E1726F0">
      <w:pPr>
        <w:pStyle w:val="2"/>
        <w:jc w:val="left"/>
        <w:rPr>
          <w:color w:val="auto"/>
          <w:highlight w:val="none"/>
        </w:rPr>
      </w:pPr>
    </w:p>
    <w:p w14:paraId="4B858465">
      <w:pPr>
        <w:rPr>
          <w:color w:val="auto"/>
          <w:highlight w:val="none"/>
        </w:rPr>
      </w:pPr>
    </w:p>
    <w:p w14:paraId="0F334D14">
      <w:pPr>
        <w:rPr>
          <w:color w:val="auto"/>
          <w:highlight w:val="none"/>
        </w:rPr>
      </w:pPr>
    </w:p>
    <w:p w14:paraId="5F918B3D">
      <w:pPr>
        <w:rPr>
          <w:color w:val="auto"/>
          <w:highlight w:val="none"/>
        </w:rPr>
      </w:pPr>
    </w:p>
    <w:p w14:paraId="3206C003">
      <w:pPr>
        <w:rPr>
          <w:color w:val="auto"/>
          <w:highlight w:val="none"/>
        </w:rPr>
      </w:pPr>
    </w:p>
    <w:p w14:paraId="09990AC1">
      <w:pPr>
        <w:rPr>
          <w:color w:val="auto"/>
          <w:highlight w:val="none"/>
        </w:rPr>
      </w:pPr>
    </w:p>
    <w:p w14:paraId="3C5728F4">
      <w:pPr>
        <w:pStyle w:val="3"/>
        <w:keepNext w:val="0"/>
        <w:pageBreakBefore/>
        <w:spacing w:before="0" w:after="0" w:line="360" w:lineRule="auto"/>
        <w:jc w:val="center"/>
        <w:rPr>
          <w:rFonts w:ascii="仿宋" w:hAnsi="仿宋" w:eastAsia="仿宋" w:cs="仿宋"/>
          <w:b w:val="0"/>
          <w:color w:val="auto"/>
          <w:sz w:val="36"/>
          <w:szCs w:val="36"/>
          <w:highlight w:val="none"/>
        </w:rPr>
      </w:pPr>
      <w:bookmarkStart w:id="42" w:name="_Toc7514"/>
      <w:bookmarkStart w:id="43" w:name="_Toc2655"/>
      <w:r>
        <w:rPr>
          <w:rFonts w:hint="eastAsia" w:ascii="仿宋" w:hAnsi="仿宋" w:eastAsia="仿宋" w:cs="仿宋"/>
          <w:b w:val="0"/>
          <w:color w:val="auto"/>
          <w:sz w:val="36"/>
          <w:szCs w:val="36"/>
          <w:highlight w:val="none"/>
        </w:rPr>
        <w:t>第五章</w:t>
      </w:r>
      <w:bookmarkEnd w:id="37"/>
      <w:bookmarkEnd w:id="38"/>
      <w:bookmarkEnd w:id="39"/>
      <w:bookmarkEnd w:id="40"/>
      <w:bookmarkStart w:id="44" w:name="_Toc319145225"/>
      <w:bookmarkStart w:id="45" w:name="_Toc157235915"/>
      <w:bookmarkStart w:id="46" w:name="_Toc170621349"/>
      <w:bookmarkStart w:id="47" w:name="_Toc170621217"/>
      <w:r>
        <w:rPr>
          <w:rFonts w:hint="eastAsia" w:ascii="仿宋" w:hAnsi="仿宋" w:eastAsia="仿宋" w:cs="仿宋"/>
          <w:b w:val="0"/>
          <w:color w:val="auto"/>
          <w:sz w:val="36"/>
          <w:szCs w:val="36"/>
          <w:highlight w:val="none"/>
          <w:lang w:val="en-US" w:eastAsia="zh-CN"/>
        </w:rPr>
        <w:t xml:space="preserve"> </w:t>
      </w:r>
      <w:r>
        <w:rPr>
          <w:rFonts w:hint="eastAsia" w:ascii="仿宋" w:hAnsi="仿宋" w:eastAsia="仿宋" w:cs="仿宋"/>
          <w:b w:val="0"/>
          <w:color w:val="auto"/>
          <w:sz w:val="36"/>
          <w:szCs w:val="36"/>
          <w:highlight w:val="none"/>
          <w:lang w:eastAsia="zh-CN"/>
        </w:rPr>
        <w:t>比选申请文件</w:t>
      </w:r>
      <w:r>
        <w:rPr>
          <w:rFonts w:hint="eastAsia" w:ascii="仿宋" w:hAnsi="仿宋" w:eastAsia="仿宋" w:cs="仿宋"/>
          <w:b w:val="0"/>
          <w:color w:val="auto"/>
          <w:sz w:val="36"/>
          <w:szCs w:val="36"/>
          <w:highlight w:val="none"/>
        </w:rPr>
        <w:t>格式</w:t>
      </w:r>
      <w:bookmarkEnd w:id="42"/>
      <w:bookmarkEnd w:id="43"/>
    </w:p>
    <w:bookmarkEnd w:id="44"/>
    <w:bookmarkEnd w:id="45"/>
    <w:bookmarkEnd w:id="46"/>
    <w:bookmarkEnd w:id="47"/>
    <w:p w14:paraId="54B0BE54">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说明：</w:t>
      </w:r>
    </w:p>
    <w:p w14:paraId="3305A5E4">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(1) </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应按照本章提供的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格式要求，提交</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；本章未提供格式的，由</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自主编制；</w:t>
      </w:r>
    </w:p>
    <w:p w14:paraId="27C03B66">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(2)本章所附格式大小只是范例，可另附页；</w:t>
      </w:r>
    </w:p>
    <w:p w14:paraId="0FEEF8EE">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密封后按规定的时间和地址提交。</w:t>
      </w:r>
    </w:p>
    <w:p w14:paraId="345F33CF">
      <w:pPr>
        <w:pStyle w:val="4"/>
        <w:snapToGrid w:val="0"/>
        <w:spacing w:line="360" w:lineRule="auto"/>
        <w:ind w:firstLine="281"/>
        <w:jc w:val="center"/>
        <w:textAlignment w:val="baseline"/>
        <w:rPr>
          <w:rFonts w:ascii="仿宋" w:hAnsi="仿宋" w:eastAsia="仿宋" w:cs="仿宋"/>
          <w:bCs w:val="0"/>
          <w:color w:val="auto"/>
          <w:sz w:val="36"/>
          <w:highlight w:val="none"/>
        </w:rPr>
      </w:pPr>
      <w:r>
        <w:rPr>
          <w:rFonts w:hint="eastAsia" w:ascii="仿宋" w:hAnsi="仿宋" w:eastAsia="仿宋" w:cs="仿宋"/>
          <w:color w:val="auto"/>
          <w:sz w:val="28"/>
          <w:szCs w:val="28"/>
          <w:highlight w:val="none"/>
        </w:rPr>
        <w:br w:type="page"/>
      </w:r>
    </w:p>
    <w:p w14:paraId="7F6B59D8">
      <w:pPr>
        <w:snapToGrid w:val="0"/>
        <w:spacing w:line="360" w:lineRule="auto"/>
        <w:jc w:val="left"/>
        <w:textAlignment w:val="baseline"/>
        <w:rPr>
          <w:rFonts w:ascii="仿宋" w:hAnsi="仿宋" w:eastAsia="仿宋" w:cs="仿宋"/>
          <w:color w:val="auto"/>
          <w:sz w:val="20"/>
          <w:highlight w:val="none"/>
        </w:rPr>
      </w:pPr>
    </w:p>
    <w:p w14:paraId="16B3EE15">
      <w:pPr>
        <w:snapToGrid w:val="0"/>
        <w:spacing w:line="360" w:lineRule="auto"/>
        <w:jc w:val="left"/>
        <w:textAlignment w:val="baseline"/>
        <w:rPr>
          <w:rFonts w:ascii="仿宋" w:hAnsi="仿宋" w:eastAsia="仿宋" w:cs="仿宋"/>
          <w:color w:val="auto"/>
          <w:sz w:val="20"/>
          <w:highlight w:val="none"/>
        </w:rPr>
      </w:pPr>
      <w:r>
        <w:rPr>
          <w:rFonts w:hint="eastAsia" w:ascii="仿宋" w:hAnsi="仿宋" w:eastAsia="仿宋" w:cs="仿宋"/>
          <w:color w:val="auto"/>
          <w:highlight w:val="none"/>
        </w:rPr>
        <w:t>封面</w:t>
      </w:r>
    </w:p>
    <w:p w14:paraId="3F32D888">
      <w:pPr>
        <w:pStyle w:val="19"/>
        <w:wordWrap/>
        <w:snapToGrid w:val="0"/>
        <w:spacing w:after="0" w:line="360" w:lineRule="auto"/>
        <w:textAlignment w:val="baseline"/>
        <w:rPr>
          <w:rFonts w:ascii="仿宋" w:hAnsi="仿宋" w:eastAsia="仿宋" w:cs="仿宋"/>
          <w:color w:val="auto"/>
          <w:highlight w:val="none"/>
        </w:rPr>
      </w:pPr>
      <w:r>
        <w:rPr>
          <w:rFonts w:ascii="仿宋" w:hAnsi="仿宋" w:eastAsia="仿宋" w:cs="仿宋"/>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4857115</wp:posOffset>
                </wp:positionH>
                <wp:positionV relativeFrom="paragraph">
                  <wp:posOffset>92710</wp:posOffset>
                </wp:positionV>
                <wp:extent cx="1170940" cy="517525"/>
                <wp:effectExtent l="5080" t="4445" r="5080" b="11430"/>
                <wp:wrapSquare wrapText="bothSides"/>
                <wp:docPr id="1" name="文本框 1"/>
                <wp:cNvGraphicFramePr/>
                <a:graphic xmlns:a="http://schemas.openxmlformats.org/drawingml/2006/main">
                  <a:graphicData uri="http://schemas.microsoft.com/office/word/2010/wordprocessingShape">
                    <wps:wsp>
                      <wps:cNvSpPr txBox="1"/>
                      <wps:spPr>
                        <a:xfrm>
                          <a:off x="0" y="0"/>
                          <a:ext cx="1170940" cy="517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7E1DD36">
                            <w:pPr>
                              <w:jc w:val="left"/>
                              <w:rPr>
                                <w:color w:val="auto"/>
                                <w:highlight w:val="none"/>
                              </w:rPr>
                            </w:pPr>
                            <w:r>
                              <w:rPr>
                                <w:rFonts w:hint="eastAsia"/>
                                <w:color w:val="auto"/>
                                <w:highlight w:val="none"/>
                              </w:rPr>
                              <w:t>正本/副</w:t>
                            </w:r>
                            <w:r>
                              <w:rPr>
                                <w:rFonts w:hint="eastAsia"/>
                                <w:color w:val="auto"/>
                                <w:highlight w:val="none"/>
                                <w:lang w:val="en-US" w:eastAsia="zh-CN"/>
                              </w:rPr>
                              <w:t>本</w:t>
                            </w:r>
                          </w:p>
                        </w:txbxContent>
                      </wps:txbx>
                      <wps:bodyPr wrap="square" upright="1"/>
                    </wps:wsp>
                  </a:graphicData>
                </a:graphic>
              </wp:anchor>
            </w:drawing>
          </mc:Choice>
          <mc:Fallback>
            <w:pict>
              <v:shape id="_x0000_s1026" o:spid="_x0000_s1026" o:spt="202" type="#_x0000_t202" style="position:absolute;left:0pt;margin-left:382.45pt;margin-top:7.3pt;height:40.75pt;width:92.2pt;mso-wrap-distance-bottom:0pt;mso-wrap-distance-left:9pt;mso-wrap-distance-right:9pt;mso-wrap-distance-top:0pt;z-index:251659264;mso-width-relative:page;mso-height-relative:page;" fillcolor="#FFFFFF" filled="t" stroked="t" coordsize="21600,21600" o:gfxdata="UEsDBAoAAAAAAIdO4kAAAAAAAAAAAAAAAAAEAAAAZHJzL1BLAwQUAAAACACHTuJAF6kmWNgAAAAJ&#10;AQAADwAAAGRycy9kb3ducmV2LnhtbE2PwU7DMAyG70i8Q2QkLoilZVW2lqY7IIHgBgPBNWu9tiJx&#10;SpJ14+0xJ7jZ+j/9/lxvTs6KGUMcPWnIFxkIpNZ3I/Ua3l7vr9cgYjLUGesJNXxjhE1zflabqvNH&#10;esF5m3rBJRQro2FIaaqkjO2AzsSFn5A42/vgTOI19LIL5sjlzsqbLFPSmZH4wmAmvBuw/dwenIZ1&#10;8Th/xKfl83ur9rZMV6v54StofXmRZ7cgEp7SHwy/+qwODTvt/IG6KKyGlSpKRjkoFAgGyqJcgtjx&#10;oHKQTS3/f9D8AFBLAwQUAAAACACHTuJAQWTl7RcCAABSBAAADgAAAGRycy9lMm9Eb2MueG1srVTN&#10;jtMwEL4j8Q6W72zSirJs1HQlKOWCAGnhAVzbSSz5D4/bpC8Ab8CJC3eeq8+xYyeU7sKhB3JIxp7P&#10;38x8M87ydjCa7GUA5WxNZ1clJdJyJ5Rta/r50+bZS0ogMiuYdlbW9CCB3q6ePln2vpJz1zktZCBI&#10;YqHqfU27GH1VFMA7aRhcOS8tOhsXDIu4DG0hAuuR3ehiXpYvit4F4YPjEgB316OTTozhEkLXNIrL&#10;teM7I20cWYPULGJJ0CkPdJWzbRrJ44emARmJrilWGvMbg6C9Te9itWRVG5jvFJ9SYJek8Kgmw5TF&#10;oCeqNYuM7IL6i8ooHhy4Jl5xZ4qxkKwIVjErH2lz1zEvcy0oNfiT6PD/aPn7/cdAlMBJoMQygw0/&#10;fv92/PHr+PMrmSV5eg8Vou484uLwyg0JOu0DbqaqhyaY9MV6CPpR3MNJXDlEwtOh2XV58xxdHH2L&#10;2fVivkg0xZ/TPkB8K50hyahpwOZlTdn+HcQR+huSgoHTSmyU1nkR2u1rHcieYaM3+ZnYH8C0JX1N&#10;b1JswhlOb4NTg6bxqADYNsd7cALOicv8/Is4JbZm0I0JZIYEY5VRUYZsdZKJN1aQePCossXLRVMy&#10;RgpKtMS7mKyMjEzpS5ConbYpiMyTPqmUGjY2Jllx2A5ImsytEwdsYo/TjsV+2bGAGex8UG2Hcuem&#10;FgmHo5b7Ml2LNMvna7TPfwWr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epJljYAAAACQEAAA8A&#10;AAAAAAAAAQAgAAAAIgAAAGRycy9kb3ducmV2LnhtbFBLAQIUABQAAAAIAIdO4kBBZOXtFwIAAFIE&#10;AAAOAAAAAAAAAAEAIAAAACcBAABkcnMvZTJvRG9jLnhtbFBLBQYAAAAABgAGAFkBAACwBQAAAAA=&#10;">
                <v:fill on="t" focussize="0,0"/>
                <v:stroke color="#000000" joinstyle="miter"/>
                <v:imagedata o:title=""/>
                <o:lock v:ext="edit" aspectratio="f"/>
                <v:textbox>
                  <w:txbxContent>
                    <w:p w14:paraId="27E1DD36">
                      <w:pPr>
                        <w:jc w:val="left"/>
                        <w:rPr>
                          <w:color w:val="auto"/>
                          <w:highlight w:val="none"/>
                        </w:rPr>
                      </w:pPr>
                      <w:r>
                        <w:rPr>
                          <w:rFonts w:hint="eastAsia"/>
                          <w:color w:val="auto"/>
                          <w:highlight w:val="none"/>
                        </w:rPr>
                        <w:t>正本/副</w:t>
                      </w:r>
                      <w:r>
                        <w:rPr>
                          <w:rFonts w:hint="eastAsia"/>
                          <w:color w:val="auto"/>
                          <w:highlight w:val="none"/>
                          <w:lang w:val="en-US" w:eastAsia="zh-CN"/>
                        </w:rPr>
                        <w:t>本</w:t>
                      </w:r>
                    </w:p>
                  </w:txbxContent>
                </v:textbox>
                <w10:wrap type="square"/>
              </v:shape>
            </w:pict>
          </mc:Fallback>
        </mc:AlternateContent>
      </w:r>
    </w:p>
    <w:p w14:paraId="7A9F579E">
      <w:pPr>
        <w:snapToGrid w:val="0"/>
        <w:spacing w:line="360" w:lineRule="auto"/>
        <w:textAlignment w:val="baseline"/>
        <w:rPr>
          <w:rFonts w:ascii="仿宋" w:hAnsi="仿宋" w:eastAsia="仿宋" w:cs="仿宋"/>
          <w:color w:val="auto"/>
          <w:sz w:val="20"/>
          <w:highlight w:val="none"/>
        </w:rPr>
      </w:pPr>
    </w:p>
    <w:p w14:paraId="64AFF01D">
      <w:pPr>
        <w:snapToGrid w:val="0"/>
        <w:spacing w:line="360" w:lineRule="auto"/>
        <w:jc w:val="left"/>
        <w:textAlignment w:val="baseline"/>
        <w:rPr>
          <w:rFonts w:ascii="仿宋" w:hAnsi="仿宋" w:eastAsia="仿宋" w:cs="仿宋"/>
          <w:color w:val="auto"/>
          <w:sz w:val="24"/>
          <w:highlight w:val="none"/>
        </w:rPr>
      </w:pPr>
    </w:p>
    <w:p w14:paraId="7FDA2639">
      <w:pPr>
        <w:snapToGrid w:val="0"/>
        <w:spacing w:line="360" w:lineRule="auto"/>
        <w:jc w:val="center"/>
        <w:textAlignment w:val="baseline"/>
        <w:rPr>
          <w:rFonts w:ascii="仿宋" w:hAnsi="仿宋" w:eastAsia="仿宋" w:cs="仿宋"/>
          <w:bCs/>
          <w:color w:val="auto"/>
          <w:sz w:val="40"/>
          <w:szCs w:val="36"/>
          <w:highlight w:val="none"/>
        </w:rPr>
      </w:pPr>
    </w:p>
    <w:p w14:paraId="3DC76132">
      <w:pPr>
        <w:snapToGrid w:val="0"/>
        <w:spacing w:line="360" w:lineRule="auto"/>
        <w:jc w:val="center"/>
        <w:textAlignment w:val="baseline"/>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p w14:paraId="65F7664B">
      <w:pPr>
        <w:pStyle w:val="32"/>
        <w:snapToGrid w:val="0"/>
        <w:spacing w:line="360" w:lineRule="auto"/>
        <w:jc w:val="both"/>
        <w:textAlignment w:val="baseline"/>
        <w:rPr>
          <w:rFonts w:ascii="仿宋" w:hAnsi="仿宋" w:eastAsia="仿宋" w:cs="仿宋"/>
          <w:color w:val="auto"/>
          <w:sz w:val="30"/>
          <w:szCs w:val="30"/>
          <w:highlight w:val="none"/>
        </w:rPr>
      </w:pPr>
    </w:p>
    <w:p w14:paraId="22F232F4">
      <w:pPr>
        <w:pStyle w:val="32"/>
        <w:snapToGrid w:val="0"/>
        <w:spacing w:line="360" w:lineRule="auto"/>
        <w:jc w:val="both"/>
        <w:textAlignment w:val="baseline"/>
        <w:rPr>
          <w:rFonts w:ascii="仿宋" w:hAnsi="仿宋" w:eastAsia="仿宋" w:cs="仿宋"/>
          <w:color w:val="auto"/>
          <w:sz w:val="30"/>
          <w:szCs w:val="30"/>
          <w:highlight w:val="none"/>
        </w:rPr>
      </w:pPr>
    </w:p>
    <w:p w14:paraId="426B09E3">
      <w:pPr>
        <w:snapToGrid w:val="0"/>
        <w:spacing w:line="360" w:lineRule="auto"/>
        <w:textAlignment w:val="baseline"/>
        <w:rPr>
          <w:rFonts w:ascii="仿宋" w:hAnsi="仿宋" w:eastAsia="仿宋" w:cs="仿宋"/>
          <w:color w:val="auto"/>
          <w:sz w:val="30"/>
          <w:szCs w:val="30"/>
          <w:highlight w:val="none"/>
        </w:rPr>
      </w:pPr>
    </w:p>
    <w:p w14:paraId="6425062A">
      <w:pPr>
        <w:snapToGrid w:val="0"/>
        <w:spacing w:line="360" w:lineRule="auto"/>
        <w:jc w:val="center"/>
        <w:textAlignment w:val="baseline"/>
        <w:rPr>
          <w:rFonts w:ascii="仿宋" w:hAnsi="仿宋" w:eastAsia="仿宋" w:cs="仿宋"/>
          <w:color w:val="auto"/>
          <w:sz w:val="30"/>
          <w:szCs w:val="30"/>
          <w:highlight w:val="none"/>
        </w:rPr>
      </w:pPr>
    </w:p>
    <w:p w14:paraId="7D7C090D">
      <w:pPr>
        <w:snapToGrid w:val="0"/>
        <w:spacing w:line="360" w:lineRule="auto"/>
        <w:jc w:val="center"/>
        <w:textAlignment w:val="baseline"/>
        <w:rPr>
          <w:rFonts w:hint="eastAsia" w:ascii="仿宋" w:hAnsi="仿宋" w:eastAsia="仿宋" w:cs="仿宋"/>
          <w:bCs/>
          <w:color w:val="auto"/>
          <w:sz w:val="72"/>
          <w:szCs w:val="72"/>
          <w:highlight w:val="none"/>
          <w:lang w:eastAsia="zh-CN"/>
        </w:rPr>
      </w:pPr>
      <w:r>
        <w:rPr>
          <w:rFonts w:hint="eastAsia" w:ascii="仿宋" w:hAnsi="仿宋" w:eastAsia="仿宋" w:cs="仿宋"/>
          <w:bCs/>
          <w:color w:val="auto"/>
          <w:sz w:val="72"/>
          <w:szCs w:val="72"/>
          <w:highlight w:val="none"/>
          <w:lang w:eastAsia="zh-CN"/>
        </w:rPr>
        <w:t>比选申请文件</w:t>
      </w:r>
    </w:p>
    <w:p w14:paraId="556C9A4E">
      <w:pPr>
        <w:snapToGrid w:val="0"/>
        <w:spacing w:line="360" w:lineRule="auto"/>
        <w:jc w:val="center"/>
        <w:textAlignment w:val="baseline"/>
        <w:rPr>
          <w:rFonts w:ascii="仿宋" w:hAnsi="仿宋" w:eastAsia="仿宋" w:cs="仿宋"/>
          <w:bCs/>
          <w:color w:val="auto"/>
          <w:sz w:val="32"/>
          <w:szCs w:val="28"/>
          <w:highlight w:val="none"/>
        </w:rPr>
      </w:pPr>
    </w:p>
    <w:p w14:paraId="586DBFC1">
      <w:pPr>
        <w:snapToGrid w:val="0"/>
        <w:spacing w:line="360" w:lineRule="auto"/>
        <w:jc w:val="center"/>
        <w:textAlignment w:val="baseline"/>
        <w:rPr>
          <w:rFonts w:ascii="仿宋" w:hAnsi="仿宋" w:eastAsia="仿宋" w:cs="仿宋"/>
          <w:bCs/>
          <w:color w:val="auto"/>
          <w:sz w:val="32"/>
          <w:szCs w:val="28"/>
          <w:highlight w:val="none"/>
        </w:rPr>
      </w:pPr>
    </w:p>
    <w:p w14:paraId="350A4A84">
      <w:pPr>
        <w:snapToGrid w:val="0"/>
        <w:spacing w:line="360" w:lineRule="auto"/>
        <w:textAlignment w:val="baseline"/>
        <w:rPr>
          <w:rFonts w:ascii="仿宋" w:hAnsi="仿宋" w:eastAsia="仿宋" w:cs="仿宋"/>
          <w:bCs/>
          <w:color w:val="auto"/>
          <w:sz w:val="32"/>
          <w:szCs w:val="28"/>
          <w:highlight w:val="none"/>
        </w:rPr>
      </w:pPr>
    </w:p>
    <w:p w14:paraId="57415DC3">
      <w:pPr>
        <w:snapToGrid w:val="0"/>
        <w:spacing w:line="360" w:lineRule="auto"/>
        <w:jc w:val="center"/>
        <w:textAlignment w:val="baseline"/>
        <w:rPr>
          <w:rFonts w:ascii="仿宋" w:hAnsi="仿宋" w:eastAsia="仿宋" w:cs="仿宋"/>
          <w:bCs/>
          <w:color w:val="auto"/>
          <w:sz w:val="32"/>
          <w:szCs w:val="28"/>
          <w:highlight w:val="none"/>
        </w:rPr>
      </w:pPr>
    </w:p>
    <w:p w14:paraId="6AD65E74">
      <w:pPr>
        <w:snapToGrid w:val="0"/>
        <w:spacing w:line="360" w:lineRule="auto"/>
        <w:ind w:firstLine="300" w:firstLineChars="100"/>
        <w:textAlignment w:val="baselin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比选申请人</w:t>
      </w:r>
      <w:r>
        <w:rPr>
          <w:rFonts w:hint="eastAsia" w:ascii="仿宋" w:hAnsi="仿宋" w:eastAsia="仿宋" w:cs="仿宋"/>
          <w:color w:val="auto"/>
          <w:sz w:val="30"/>
          <w:szCs w:val="30"/>
          <w:highlight w:val="none"/>
        </w:rPr>
        <w:t>：（盖单位章）</w:t>
      </w:r>
    </w:p>
    <w:p w14:paraId="524EC632">
      <w:pPr>
        <w:snapToGrid w:val="0"/>
        <w:spacing w:line="360" w:lineRule="auto"/>
        <w:jc w:val="center"/>
        <w:textAlignment w:val="baseline"/>
        <w:rPr>
          <w:rFonts w:ascii="仿宋" w:hAnsi="仿宋" w:eastAsia="仿宋" w:cs="仿宋"/>
          <w:color w:val="auto"/>
          <w:sz w:val="30"/>
          <w:szCs w:val="30"/>
          <w:highlight w:val="none"/>
        </w:rPr>
      </w:pPr>
    </w:p>
    <w:p w14:paraId="178D277F">
      <w:pPr>
        <w:snapToGrid w:val="0"/>
        <w:spacing w:line="360" w:lineRule="auto"/>
        <w:ind w:firstLine="300" w:firstLineChars="100"/>
        <w:textAlignment w:val="baselin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法定代表人或其委托代理人：（签字）</w:t>
      </w:r>
    </w:p>
    <w:p w14:paraId="43C3D09B">
      <w:pPr>
        <w:pStyle w:val="2"/>
        <w:spacing w:after="0" w:line="360" w:lineRule="auto"/>
        <w:rPr>
          <w:rFonts w:ascii="仿宋" w:hAnsi="仿宋" w:eastAsia="仿宋" w:cs="仿宋"/>
          <w:color w:val="auto"/>
          <w:highlight w:val="none"/>
        </w:rPr>
      </w:pPr>
    </w:p>
    <w:p w14:paraId="6ED625C4">
      <w:pPr>
        <w:snapToGrid w:val="0"/>
        <w:spacing w:line="360" w:lineRule="auto"/>
        <w:jc w:val="center"/>
        <w:textAlignment w:val="baseline"/>
        <w:rPr>
          <w:rFonts w:ascii="仿宋" w:hAnsi="仿宋" w:eastAsia="仿宋" w:cs="仿宋"/>
          <w:color w:val="auto"/>
          <w:sz w:val="30"/>
          <w:szCs w:val="30"/>
          <w:highlight w:val="none"/>
        </w:rPr>
      </w:pPr>
    </w:p>
    <w:p w14:paraId="0CC0ACED">
      <w:pPr>
        <w:snapToGrid w:val="0"/>
        <w:spacing w:line="360" w:lineRule="auto"/>
        <w:ind w:firstLine="300" w:firstLineChars="100"/>
        <w:jc w:val="center"/>
        <w:textAlignment w:val="baselin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日期：年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w:t>
      </w:r>
    </w:p>
    <w:p w14:paraId="2B4AACA9">
      <w:pPr>
        <w:pStyle w:val="2"/>
        <w:snapToGrid w:val="0"/>
        <w:spacing w:after="0" w:line="360" w:lineRule="auto"/>
        <w:textAlignment w:val="baseline"/>
        <w:rPr>
          <w:rFonts w:ascii="仿宋" w:hAnsi="仿宋" w:eastAsia="仿宋" w:cs="仿宋"/>
          <w:color w:val="auto"/>
          <w:highlight w:val="none"/>
        </w:rPr>
      </w:pPr>
    </w:p>
    <w:p w14:paraId="75968775">
      <w:pPr>
        <w:pStyle w:val="32"/>
      </w:pPr>
    </w:p>
    <w:p w14:paraId="6D287616">
      <w:pPr>
        <w:snapToGrid w:val="0"/>
        <w:spacing w:line="360" w:lineRule="auto"/>
        <w:jc w:val="center"/>
        <w:textAlignment w:val="baseline"/>
        <w:rPr>
          <w:rFonts w:ascii="仿宋" w:hAnsi="仿宋" w:eastAsia="仿宋" w:cs="仿宋"/>
          <w:bCs/>
          <w:color w:val="auto"/>
          <w:szCs w:val="28"/>
          <w:highlight w:val="none"/>
        </w:rPr>
      </w:pPr>
    </w:p>
    <w:p w14:paraId="14E07E67">
      <w:pPr>
        <w:snapToGrid w:val="0"/>
        <w:spacing w:line="360" w:lineRule="auto"/>
        <w:jc w:val="center"/>
        <w:textAlignment w:val="baselin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目录</w:t>
      </w:r>
    </w:p>
    <w:p w14:paraId="3C3BF9AC">
      <w:pPr>
        <w:pStyle w:val="17"/>
        <w:tabs>
          <w:tab w:val="right" w:leader="dot" w:pos="9072"/>
        </w:tabs>
        <w:snapToGrid w:val="0"/>
        <w:spacing w:line="360" w:lineRule="auto"/>
        <w:jc w:val="center"/>
        <w:textAlignment w:val="baseline"/>
        <w:rPr>
          <w:rFonts w:hint="eastAsia" w:ascii="仿宋" w:hAnsi="仿宋" w:eastAsia="仿宋" w:cs="仿宋"/>
          <w:bCs/>
          <w:color w:val="auto"/>
          <w:szCs w:val="28"/>
          <w:highlight w:val="none"/>
        </w:rPr>
      </w:pPr>
    </w:p>
    <w:p w14:paraId="72DE6401">
      <w:pPr>
        <w:spacing w:line="480" w:lineRule="auto"/>
        <w:ind w:left="538" w:leftChars="192" w:firstLine="720" w:firstLineChars="256"/>
        <w:rPr>
          <w:rFonts w:ascii="仿宋" w:hAnsi="仿宋" w:eastAsia="仿宋" w:cs="Arial"/>
          <w:b/>
          <w:color w:val="000000"/>
          <w:szCs w:val="28"/>
        </w:rPr>
      </w:pPr>
      <w:r>
        <w:rPr>
          <w:rFonts w:ascii="仿宋" w:hAnsi="仿宋" w:eastAsia="仿宋" w:cs="Arial"/>
          <w:b/>
          <w:bCs/>
          <w:color w:val="000000"/>
          <w:szCs w:val="28"/>
        </w:rPr>
        <w:t>一</w:t>
      </w:r>
      <w:r>
        <w:rPr>
          <w:rFonts w:ascii="仿宋" w:hAnsi="仿宋" w:eastAsia="仿宋" w:cs="Arial"/>
          <w:b/>
          <w:color w:val="000000"/>
          <w:szCs w:val="28"/>
        </w:rPr>
        <w:t>、</w:t>
      </w:r>
      <w:r>
        <w:rPr>
          <w:rFonts w:hint="eastAsia" w:ascii="仿宋" w:hAnsi="仿宋" w:eastAsia="仿宋" w:cs="Arial"/>
          <w:b/>
          <w:color w:val="000000"/>
          <w:szCs w:val="28"/>
          <w:lang w:val="en-US" w:eastAsia="zh-CN"/>
        </w:rPr>
        <w:t>比选</w:t>
      </w:r>
      <w:r>
        <w:rPr>
          <w:rFonts w:ascii="仿宋" w:hAnsi="仿宋" w:eastAsia="仿宋" w:cs="Arial"/>
          <w:b/>
          <w:color w:val="000000"/>
          <w:szCs w:val="28"/>
        </w:rPr>
        <w:t>函</w:t>
      </w:r>
    </w:p>
    <w:p w14:paraId="6F65D6B2">
      <w:pPr>
        <w:spacing w:line="480" w:lineRule="auto"/>
        <w:ind w:left="538" w:leftChars="192" w:firstLine="720" w:firstLineChars="256"/>
        <w:rPr>
          <w:rFonts w:hint="eastAsia" w:ascii="仿宋" w:hAnsi="仿宋" w:eastAsia="仿宋" w:cs="Arial"/>
          <w:b/>
          <w:bCs/>
          <w:color w:val="000000"/>
          <w:szCs w:val="28"/>
        </w:rPr>
      </w:pPr>
      <w:r>
        <w:rPr>
          <w:rFonts w:ascii="仿宋" w:hAnsi="仿宋" w:eastAsia="仿宋" w:cs="Arial"/>
          <w:b/>
          <w:color w:val="000000"/>
          <w:szCs w:val="28"/>
        </w:rPr>
        <w:t>二、</w:t>
      </w:r>
      <w:r>
        <w:rPr>
          <w:rFonts w:ascii="仿宋" w:hAnsi="仿宋" w:eastAsia="仿宋" w:cs="Arial"/>
          <w:b/>
          <w:bCs/>
          <w:color w:val="000000"/>
          <w:szCs w:val="28"/>
        </w:rPr>
        <w:t>法定代表人身份证明书</w:t>
      </w:r>
    </w:p>
    <w:p w14:paraId="46243699">
      <w:pPr>
        <w:spacing w:line="480" w:lineRule="auto"/>
        <w:ind w:left="538" w:leftChars="192" w:firstLine="720" w:firstLineChars="256"/>
        <w:rPr>
          <w:rFonts w:ascii="仿宋" w:hAnsi="仿宋" w:eastAsia="仿宋" w:cs="Arial"/>
          <w:b/>
          <w:color w:val="000000"/>
          <w:szCs w:val="28"/>
        </w:rPr>
      </w:pPr>
      <w:r>
        <w:rPr>
          <w:rFonts w:hint="eastAsia" w:ascii="仿宋" w:hAnsi="仿宋" w:eastAsia="仿宋" w:cs="Arial"/>
          <w:b/>
          <w:bCs/>
          <w:color w:val="000000"/>
          <w:szCs w:val="28"/>
        </w:rPr>
        <w:t>三</w:t>
      </w:r>
      <w:r>
        <w:rPr>
          <w:rFonts w:ascii="仿宋" w:hAnsi="仿宋" w:eastAsia="仿宋" w:cs="Arial"/>
          <w:b/>
          <w:color w:val="000000"/>
          <w:szCs w:val="28"/>
        </w:rPr>
        <w:t>、</w:t>
      </w:r>
      <w:r>
        <w:rPr>
          <w:rFonts w:ascii="仿宋" w:hAnsi="仿宋" w:eastAsia="仿宋" w:cs="Arial"/>
          <w:b/>
          <w:bCs/>
          <w:color w:val="000000"/>
          <w:szCs w:val="28"/>
        </w:rPr>
        <w:t>法定代表人</w:t>
      </w:r>
      <w:r>
        <w:rPr>
          <w:rFonts w:ascii="仿宋" w:hAnsi="仿宋" w:eastAsia="仿宋" w:cs="Arial"/>
          <w:b/>
          <w:color w:val="000000"/>
          <w:szCs w:val="28"/>
        </w:rPr>
        <w:t>授权书</w:t>
      </w:r>
    </w:p>
    <w:p w14:paraId="21B60B83">
      <w:pPr>
        <w:spacing w:line="480" w:lineRule="auto"/>
        <w:ind w:left="538" w:leftChars="192" w:firstLine="720" w:firstLineChars="256"/>
        <w:rPr>
          <w:rFonts w:ascii="仿宋" w:hAnsi="仿宋" w:eastAsia="仿宋" w:cs="Arial"/>
          <w:b/>
          <w:color w:val="000000"/>
          <w:szCs w:val="28"/>
        </w:rPr>
      </w:pPr>
      <w:r>
        <w:rPr>
          <w:rFonts w:hint="eastAsia" w:ascii="仿宋" w:hAnsi="仿宋" w:eastAsia="仿宋" w:cs="Arial"/>
          <w:b/>
          <w:color w:val="000000"/>
          <w:szCs w:val="28"/>
        </w:rPr>
        <w:t>四</w:t>
      </w:r>
      <w:r>
        <w:rPr>
          <w:rFonts w:ascii="仿宋" w:hAnsi="仿宋" w:eastAsia="仿宋" w:cs="Arial"/>
          <w:b/>
          <w:color w:val="000000"/>
          <w:szCs w:val="28"/>
        </w:rPr>
        <w:t>、</w:t>
      </w:r>
      <w:r>
        <w:rPr>
          <w:rFonts w:hint="eastAsia" w:ascii="仿宋" w:hAnsi="仿宋" w:eastAsia="仿宋" w:cs="Arial"/>
          <w:b/>
          <w:color w:val="000000"/>
          <w:szCs w:val="28"/>
          <w:lang w:val="en-US" w:eastAsia="zh-CN"/>
        </w:rPr>
        <w:t>比选</w:t>
      </w:r>
      <w:r>
        <w:rPr>
          <w:rFonts w:hint="eastAsia" w:ascii="仿宋" w:hAnsi="仿宋" w:eastAsia="仿宋" w:cs="Arial"/>
          <w:b/>
          <w:color w:val="000000"/>
          <w:szCs w:val="28"/>
        </w:rPr>
        <w:t>保证金</w:t>
      </w:r>
    </w:p>
    <w:p w14:paraId="07265BDA">
      <w:pPr>
        <w:spacing w:line="480" w:lineRule="auto"/>
        <w:ind w:left="538" w:leftChars="192" w:firstLine="720" w:firstLineChars="256"/>
        <w:rPr>
          <w:rFonts w:hint="eastAsia" w:ascii="仿宋" w:hAnsi="仿宋" w:eastAsia="仿宋" w:cs="Arial"/>
          <w:b/>
          <w:color w:val="000000"/>
          <w:szCs w:val="28"/>
        </w:rPr>
      </w:pPr>
      <w:r>
        <w:rPr>
          <w:rFonts w:hint="eastAsia" w:ascii="仿宋" w:hAnsi="仿宋" w:eastAsia="仿宋" w:cs="Arial"/>
          <w:b/>
          <w:color w:val="000000"/>
          <w:szCs w:val="28"/>
        </w:rPr>
        <w:t>五</w:t>
      </w:r>
      <w:r>
        <w:rPr>
          <w:rFonts w:ascii="仿宋" w:hAnsi="仿宋" w:eastAsia="仿宋" w:cs="Arial"/>
          <w:b/>
          <w:color w:val="000000"/>
          <w:szCs w:val="28"/>
        </w:rPr>
        <w:t>、</w:t>
      </w:r>
      <w:r>
        <w:rPr>
          <w:rFonts w:hint="eastAsia" w:ascii="仿宋" w:hAnsi="仿宋" w:eastAsia="仿宋" w:cs="Arial"/>
          <w:b/>
          <w:color w:val="000000"/>
          <w:szCs w:val="28"/>
        </w:rPr>
        <w:t>资格审查资料</w:t>
      </w:r>
    </w:p>
    <w:p w14:paraId="3F0BD4B8">
      <w:pPr>
        <w:spacing w:line="480" w:lineRule="auto"/>
        <w:ind w:left="538" w:leftChars="192" w:firstLine="720" w:firstLineChars="256"/>
        <w:rPr>
          <w:rFonts w:hint="default" w:ascii="仿宋" w:hAnsi="仿宋" w:eastAsia="仿宋" w:cs="Arial"/>
          <w:b/>
          <w:color w:val="000000"/>
          <w:szCs w:val="28"/>
          <w:lang w:val="en-US" w:eastAsia="zh-CN"/>
        </w:rPr>
      </w:pPr>
      <w:r>
        <w:rPr>
          <w:rFonts w:hint="eastAsia" w:ascii="仿宋" w:hAnsi="仿宋" w:eastAsia="仿宋" w:cs="Arial"/>
          <w:b/>
          <w:color w:val="000000"/>
          <w:szCs w:val="28"/>
        </w:rPr>
        <w:t>六</w:t>
      </w:r>
      <w:r>
        <w:rPr>
          <w:rFonts w:ascii="仿宋" w:hAnsi="仿宋" w:eastAsia="仿宋" w:cs="Arial"/>
          <w:b/>
          <w:color w:val="000000"/>
          <w:szCs w:val="28"/>
        </w:rPr>
        <w:t>、</w:t>
      </w:r>
      <w:r>
        <w:rPr>
          <w:rFonts w:hint="eastAsia" w:ascii="仿宋" w:hAnsi="仿宋" w:eastAsia="仿宋" w:cs="Arial"/>
          <w:b/>
          <w:color w:val="000000"/>
          <w:szCs w:val="28"/>
        </w:rPr>
        <w:t>实施方案</w:t>
      </w:r>
    </w:p>
    <w:p w14:paraId="6E1F3D0C">
      <w:pPr>
        <w:spacing w:line="480" w:lineRule="auto"/>
        <w:ind w:left="538" w:leftChars="192" w:firstLine="720" w:firstLineChars="256"/>
        <w:rPr>
          <w:rFonts w:hint="eastAsia" w:ascii="仿宋" w:hAnsi="仿宋" w:eastAsia="仿宋" w:cs="Arial"/>
          <w:b/>
          <w:color w:val="000000"/>
          <w:szCs w:val="28"/>
        </w:rPr>
      </w:pPr>
      <w:r>
        <w:rPr>
          <w:rFonts w:hint="eastAsia" w:ascii="仿宋" w:hAnsi="仿宋" w:eastAsia="仿宋" w:cs="Arial"/>
          <w:b/>
          <w:color w:val="000000"/>
          <w:szCs w:val="28"/>
        </w:rPr>
        <w:t>七、其他材料</w:t>
      </w:r>
    </w:p>
    <w:p w14:paraId="3AECFA8D">
      <w:pPr>
        <w:pStyle w:val="2"/>
        <w:spacing w:after="0" w:line="360" w:lineRule="auto"/>
        <w:rPr>
          <w:rFonts w:ascii="仿宋" w:hAnsi="仿宋" w:eastAsia="仿宋" w:cs="仿宋"/>
          <w:color w:val="auto"/>
          <w:highlight w:val="none"/>
        </w:rPr>
      </w:pPr>
    </w:p>
    <w:p w14:paraId="28151522">
      <w:pPr>
        <w:spacing w:line="360" w:lineRule="auto"/>
        <w:jc w:val="center"/>
        <w:rPr>
          <w:rFonts w:hint="eastAsia" w:ascii="仿宋" w:hAnsi="仿宋" w:eastAsia="仿宋" w:cs="仿宋"/>
          <w:bCs/>
          <w:color w:val="auto"/>
          <w:sz w:val="36"/>
          <w:szCs w:val="36"/>
          <w:highlight w:val="none"/>
        </w:rPr>
      </w:pPr>
      <w:bookmarkStart w:id="48" w:name="_Toc17284923"/>
      <w:r>
        <w:rPr>
          <w:rFonts w:hint="eastAsia" w:ascii="仿宋" w:hAnsi="仿宋" w:eastAsia="仿宋" w:cs="仿宋"/>
          <w:bCs/>
          <w:color w:val="auto"/>
          <w:sz w:val="36"/>
          <w:szCs w:val="36"/>
          <w:highlight w:val="none"/>
        </w:rPr>
        <w:br w:type="page"/>
      </w:r>
      <w:bookmarkEnd w:id="48"/>
    </w:p>
    <w:p w14:paraId="192847B0">
      <w:pPr>
        <w:pageBreakBefore/>
        <w:autoSpaceDE w:val="0"/>
        <w:autoSpaceDN w:val="0"/>
        <w:adjustRightInd w:val="0"/>
        <w:spacing w:line="362" w:lineRule="exact"/>
        <w:ind w:right="-23"/>
        <w:jc w:val="center"/>
        <w:outlineLvl w:val="0"/>
        <w:rPr>
          <w:rFonts w:eastAsia="黑体"/>
          <w:color w:val="000000"/>
          <w:kern w:val="0"/>
          <w:sz w:val="32"/>
          <w:szCs w:val="32"/>
        </w:rPr>
      </w:pPr>
      <w:r>
        <w:rPr>
          <w:rFonts w:eastAsia="黑体"/>
          <w:color w:val="000000"/>
          <w:kern w:val="0"/>
          <w:position w:val="-1"/>
          <w:sz w:val="32"/>
          <w:szCs w:val="32"/>
        </w:rPr>
        <w:t>一、</w:t>
      </w:r>
      <w:r>
        <w:rPr>
          <w:rFonts w:hint="eastAsia" w:eastAsia="黑体"/>
          <w:color w:val="000000"/>
          <w:kern w:val="0"/>
          <w:position w:val="-1"/>
          <w:sz w:val="32"/>
          <w:szCs w:val="32"/>
          <w:lang w:val="en-US" w:eastAsia="zh-CN"/>
        </w:rPr>
        <w:t>比选</w:t>
      </w:r>
      <w:r>
        <w:rPr>
          <w:rFonts w:eastAsia="黑体"/>
          <w:color w:val="000000"/>
          <w:kern w:val="0"/>
          <w:position w:val="-1"/>
          <w:sz w:val="32"/>
          <w:szCs w:val="32"/>
        </w:rPr>
        <w:t>函</w:t>
      </w:r>
    </w:p>
    <w:p w14:paraId="0141EB9F">
      <w:pPr>
        <w:autoSpaceDE w:val="0"/>
        <w:autoSpaceDN w:val="0"/>
        <w:adjustRightInd w:val="0"/>
        <w:spacing w:before="4" w:line="110" w:lineRule="exact"/>
        <w:jc w:val="left"/>
        <w:rPr>
          <w:rFonts w:eastAsia="黑体"/>
          <w:color w:val="FF0000"/>
          <w:kern w:val="0"/>
          <w:sz w:val="11"/>
          <w:szCs w:val="11"/>
        </w:rPr>
      </w:pPr>
    </w:p>
    <w:p w14:paraId="3BBC62C5">
      <w:pPr>
        <w:tabs>
          <w:tab w:val="left" w:pos="-2340"/>
        </w:tabs>
        <w:autoSpaceDE w:val="0"/>
        <w:autoSpaceDN w:val="0"/>
        <w:adjustRightInd w:val="0"/>
        <w:spacing w:line="400" w:lineRule="exact"/>
        <w:ind w:right="-20"/>
        <w:jc w:val="left"/>
        <w:rPr>
          <w:color w:val="FF0000"/>
          <w:kern w:val="0"/>
          <w:sz w:val="24"/>
          <w:u w:val="single"/>
        </w:rPr>
      </w:pPr>
    </w:p>
    <w:p w14:paraId="1BFF1ACB">
      <w:pPr>
        <w:tabs>
          <w:tab w:val="left" w:pos="-2340"/>
        </w:tabs>
        <w:autoSpaceDE w:val="0"/>
        <w:autoSpaceDN w:val="0"/>
        <w:adjustRightInd w:val="0"/>
        <w:spacing w:line="400" w:lineRule="exact"/>
        <w:ind w:right="-20"/>
        <w:jc w:val="left"/>
        <w:rPr>
          <w:color w:val="000000"/>
          <w:kern w:val="0"/>
          <w:sz w:val="24"/>
        </w:rPr>
      </w:pPr>
      <w:r>
        <w:rPr>
          <w:rFonts w:hint="eastAsia"/>
          <w:color w:val="000000"/>
          <w:kern w:val="0"/>
          <w:sz w:val="24"/>
          <w:u w:val="single"/>
          <w:lang w:val="en-US" w:eastAsia="zh-CN"/>
        </w:rPr>
        <w:t xml:space="preserve">      </w:t>
      </w:r>
      <w:r>
        <w:rPr>
          <w:color w:val="000000"/>
          <w:kern w:val="0"/>
          <w:sz w:val="24"/>
        </w:rPr>
        <w:t>（</w:t>
      </w:r>
      <w:r>
        <w:rPr>
          <w:rFonts w:hint="eastAsia"/>
          <w:color w:val="000000"/>
          <w:kern w:val="0"/>
          <w:sz w:val="24"/>
          <w:lang w:val="en-US" w:eastAsia="zh-CN"/>
        </w:rPr>
        <w:t>比选</w:t>
      </w:r>
      <w:r>
        <w:rPr>
          <w:color w:val="000000"/>
          <w:kern w:val="0"/>
          <w:sz w:val="24"/>
        </w:rPr>
        <w:t>人名称）</w:t>
      </w:r>
      <w:r>
        <w:rPr>
          <w:rFonts w:hint="eastAsia"/>
          <w:color w:val="000000"/>
          <w:kern w:val="0"/>
          <w:sz w:val="24"/>
        </w:rPr>
        <w:t>：</w:t>
      </w:r>
    </w:p>
    <w:p w14:paraId="22B03B87">
      <w:pPr>
        <w:autoSpaceDE w:val="0"/>
        <w:autoSpaceDN w:val="0"/>
        <w:spacing w:line="400" w:lineRule="exact"/>
        <w:ind w:firstLine="480" w:firstLineChars="200"/>
        <w:rPr>
          <w:color w:val="FF0000"/>
          <w:kern w:val="0"/>
          <w:sz w:val="24"/>
        </w:rPr>
      </w:pPr>
    </w:p>
    <w:p w14:paraId="67CCA540">
      <w:pPr>
        <w:spacing w:line="400" w:lineRule="exact"/>
        <w:ind w:firstLine="480" w:firstLineChars="200"/>
        <w:rPr>
          <w:rFonts w:hint="eastAsia" w:ascii="宋体" w:hAnsi="宋体" w:eastAsia="宋体" w:cs="宋体"/>
          <w:color w:val="auto"/>
          <w:spacing w:val="2"/>
          <w:kern w:val="0"/>
          <w:sz w:val="24"/>
          <w:lang w:eastAsia="zh-CN"/>
        </w:rPr>
      </w:pPr>
      <w:r>
        <w:rPr>
          <w:rFonts w:hint="eastAsia" w:cs="Times New Roman"/>
          <w:color w:val="auto"/>
          <w:sz w:val="24"/>
          <w:lang w:val="en-US" w:eastAsia="zh-CN"/>
        </w:rPr>
        <w:t>1.我方已仔细研究（项目名称）比选文件的全部内容，愿意以总价下浮</w:t>
      </w:r>
      <w:r>
        <w:rPr>
          <w:rFonts w:hint="eastAsia" w:cs="Times New Roman"/>
          <w:color w:val="auto"/>
          <w:sz w:val="24"/>
          <w:u w:val="single"/>
          <w:lang w:val="en-US" w:eastAsia="zh-CN"/>
        </w:rPr>
        <w:t xml:space="preserve">     </w:t>
      </w:r>
      <w:r>
        <w:rPr>
          <w:rFonts w:hint="eastAsia" w:cs="Times New Roman"/>
          <w:color w:val="auto"/>
          <w:sz w:val="24"/>
          <w:lang w:val="en-US" w:eastAsia="zh-CN"/>
        </w:rPr>
        <w:t>%（综合单价同比例下浮），即</w:t>
      </w:r>
      <w:r>
        <w:rPr>
          <w:rFonts w:hint="eastAsia" w:cs="Times New Roman"/>
          <w:color w:val="auto"/>
          <w:sz w:val="24"/>
          <w:u w:val="single"/>
          <w:lang w:val="en-US" w:eastAsia="zh-CN"/>
        </w:rPr>
        <w:t xml:space="preserve">     </w:t>
      </w:r>
      <w:r>
        <w:rPr>
          <w:rFonts w:hint="eastAsia" w:cs="Times New Roman"/>
          <w:color w:val="auto"/>
          <w:sz w:val="24"/>
          <w:lang w:val="en-US" w:eastAsia="zh-CN"/>
        </w:rPr>
        <w:t>元（大写：）的比选总报价按合同约定完成工程施工工作。</w:t>
      </w:r>
    </w:p>
    <w:p w14:paraId="5F767AF6">
      <w:pPr>
        <w:spacing w:line="400" w:lineRule="exact"/>
        <w:ind w:firstLine="480" w:firstLineChars="200"/>
        <w:rPr>
          <w:color w:val="auto"/>
          <w:sz w:val="24"/>
        </w:rPr>
      </w:pPr>
      <w:r>
        <w:rPr>
          <w:color w:val="auto"/>
          <w:kern w:val="0"/>
          <w:sz w:val="24"/>
        </w:rPr>
        <w:t>2.</w:t>
      </w:r>
      <w:r>
        <w:rPr>
          <w:color w:val="auto"/>
          <w:sz w:val="24"/>
        </w:rPr>
        <w:t>我方承诺在</w:t>
      </w:r>
      <w:r>
        <w:rPr>
          <w:rFonts w:hint="eastAsia"/>
          <w:color w:val="auto"/>
          <w:sz w:val="24"/>
          <w:lang w:val="en-US" w:eastAsia="zh-CN"/>
        </w:rPr>
        <w:t>比选</w:t>
      </w:r>
      <w:r>
        <w:rPr>
          <w:color w:val="auto"/>
          <w:sz w:val="24"/>
        </w:rPr>
        <w:t>文件规定的</w:t>
      </w:r>
      <w:r>
        <w:rPr>
          <w:rFonts w:hint="eastAsia"/>
          <w:color w:val="auto"/>
          <w:sz w:val="24"/>
          <w:lang w:val="en-US" w:eastAsia="zh-CN"/>
        </w:rPr>
        <w:t>比选</w:t>
      </w:r>
      <w:r>
        <w:rPr>
          <w:color w:val="auto"/>
          <w:sz w:val="24"/>
        </w:rPr>
        <w:t>有效期内不撤销</w:t>
      </w:r>
      <w:r>
        <w:rPr>
          <w:rFonts w:hint="eastAsia"/>
          <w:color w:val="auto"/>
          <w:sz w:val="24"/>
          <w:lang w:val="en-US" w:eastAsia="zh-CN"/>
        </w:rPr>
        <w:t>比选申请</w:t>
      </w:r>
      <w:r>
        <w:rPr>
          <w:color w:val="auto"/>
          <w:sz w:val="24"/>
        </w:rPr>
        <w:t>文件。</w:t>
      </w:r>
    </w:p>
    <w:p w14:paraId="37D05EBE">
      <w:pPr>
        <w:spacing w:line="400" w:lineRule="exact"/>
        <w:ind w:firstLine="480" w:firstLineChars="200"/>
        <w:rPr>
          <w:color w:val="000000"/>
          <w:kern w:val="0"/>
          <w:sz w:val="24"/>
          <w:u w:val="single"/>
        </w:rPr>
      </w:pPr>
      <w:r>
        <w:rPr>
          <w:color w:val="000000"/>
          <w:sz w:val="24"/>
        </w:rPr>
        <w:t>3.</w:t>
      </w:r>
      <w:r>
        <w:rPr>
          <w:rFonts w:hint="eastAsia"/>
          <w:color w:val="000000"/>
          <w:kern w:val="0"/>
          <w:sz w:val="24"/>
        </w:rPr>
        <w:t>项目负责人</w:t>
      </w:r>
      <w:r>
        <w:rPr>
          <w:color w:val="000000"/>
          <w:kern w:val="0"/>
          <w:sz w:val="24"/>
        </w:rPr>
        <w:t>姓名</w:t>
      </w:r>
      <w:r>
        <w:rPr>
          <w:color w:val="000000"/>
          <w:spacing w:val="-33"/>
          <w:kern w:val="0"/>
          <w:sz w:val="24"/>
        </w:rPr>
        <w:t>：</w:t>
      </w:r>
      <w:r>
        <w:rPr>
          <w:rFonts w:hint="eastAsia"/>
          <w:color w:val="000000"/>
          <w:spacing w:val="-33"/>
          <w:kern w:val="0"/>
          <w:sz w:val="24"/>
          <w:lang w:val="en-US" w:eastAsia="zh-CN"/>
        </w:rPr>
        <w:t xml:space="preserve"> </w:t>
      </w:r>
      <w:r>
        <w:rPr>
          <w:color w:val="000000"/>
          <w:kern w:val="0"/>
          <w:sz w:val="24"/>
          <w:u w:val="single"/>
        </w:rPr>
        <w:tab/>
      </w:r>
      <w:r>
        <w:rPr>
          <w:rFonts w:hint="eastAsia"/>
          <w:color w:val="000000"/>
          <w:kern w:val="0"/>
          <w:sz w:val="24"/>
          <w:u w:val="single"/>
          <w:lang w:val="en-US" w:eastAsia="zh-CN"/>
        </w:rPr>
        <w:t xml:space="preserve">   </w:t>
      </w:r>
      <w:r>
        <w:rPr>
          <w:color w:val="000000"/>
          <w:kern w:val="0"/>
          <w:sz w:val="24"/>
        </w:rPr>
        <w:t>，年龄</w:t>
      </w:r>
      <w:r>
        <w:rPr>
          <w:color w:val="000000"/>
          <w:spacing w:val="-34"/>
          <w:kern w:val="0"/>
          <w:sz w:val="24"/>
        </w:rPr>
        <w:t>：</w:t>
      </w:r>
      <w:r>
        <w:rPr>
          <w:rFonts w:hint="eastAsia"/>
          <w:color w:val="000000"/>
          <w:spacing w:val="-34"/>
          <w:kern w:val="0"/>
          <w:sz w:val="24"/>
          <w:u w:val="single"/>
          <w:lang w:val="en-US" w:eastAsia="zh-CN"/>
        </w:rPr>
        <w:t xml:space="preserve">              </w:t>
      </w:r>
      <w:r>
        <w:rPr>
          <w:rFonts w:hint="eastAsia"/>
          <w:color w:val="000000"/>
          <w:spacing w:val="-34"/>
          <w:kern w:val="0"/>
          <w:sz w:val="24"/>
          <w:lang w:val="en-US" w:eastAsia="zh-CN"/>
        </w:rPr>
        <w:t xml:space="preserve"> </w:t>
      </w:r>
      <w:r>
        <w:rPr>
          <w:color w:val="000000"/>
          <w:kern w:val="0"/>
          <w:sz w:val="24"/>
        </w:rPr>
        <w:t>，职称：</w:t>
      </w:r>
      <w:r>
        <w:rPr>
          <w:rFonts w:hint="eastAsia"/>
          <w:color w:val="000000"/>
          <w:kern w:val="0"/>
          <w:sz w:val="24"/>
          <w:u w:val="single"/>
          <w:lang w:val="en-US" w:eastAsia="zh-CN"/>
        </w:rPr>
        <w:t xml:space="preserve">      </w:t>
      </w:r>
      <w:r>
        <w:rPr>
          <w:color w:val="000000"/>
          <w:kern w:val="0"/>
          <w:sz w:val="24"/>
        </w:rPr>
        <w:t>。</w:t>
      </w:r>
    </w:p>
    <w:p w14:paraId="66EDC340">
      <w:pPr>
        <w:autoSpaceDE w:val="0"/>
        <w:autoSpaceDN w:val="0"/>
        <w:spacing w:line="400" w:lineRule="exact"/>
        <w:ind w:firstLine="480" w:firstLineChars="200"/>
        <w:jc w:val="left"/>
        <w:rPr>
          <w:rFonts w:hint="eastAsia" w:eastAsia="宋体"/>
          <w:color w:val="000000"/>
          <w:kern w:val="0"/>
          <w:sz w:val="24"/>
          <w:lang w:val="en-US" w:eastAsia="zh-CN"/>
        </w:rPr>
      </w:pPr>
      <w:r>
        <w:rPr>
          <w:color w:val="000000"/>
          <w:kern w:val="0"/>
          <w:sz w:val="24"/>
        </w:rPr>
        <w:t>4.质量要求</w:t>
      </w:r>
      <w:r>
        <w:rPr>
          <w:color w:val="000000"/>
          <w:spacing w:val="-33"/>
          <w:kern w:val="0"/>
          <w:sz w:val="24"/>
        </w:rPr>
        <w:t>：</w:t>
      </w:r>
      <w:r>
        <w:rPr>
          <w:rFonts w:hint="eastAsia"/>
          <w:color w:val="000000"/>
          <w:spacing w:val="-33"/>
          <w:kern w:val="0"/>
          <w:sz w:val="24"/>
          <w:u w:val="single"/>
          <w:lang w:val="en-US" w:eastAsia="zh-CN"/>
        </w:rPr>
        <w:t xml:space="preserve">              </w:t>
      </w:r>
      <w:r>
        <w:rPr>
          <w:rFonts w:hint="eastAsia"/>
          <w:color w:val="000000"/>
          <w:spacing w:val="-33"/>
          <w:kern w:val="0"/>
          <w:sz w:val="24"/>
          <w:lang w:val="en-US" w:eastAsia="zh-CN"/>
        </w:rPr>
        <w:t xml:space="preserve"> </w:t>
      </w:r>
      <w:r>
        <w:rPr>
          <w:color w:val="000000"/>
          <w:kern w:val="0"/>
          <w:sz w:val="24"/>
        </w:rPr>
        <w:t>，</w:t>
      </w:r>
      <w:r>
        <w:rPr>
          <w:rFonts w:hint="eastAsia"/>
          <w:color w:val="000000"/>
          <w:kern w:val="0"/>
          <w:sz w:val="24"/>
          <w:lang w:val="en-US" w:eastAsia="zh-CN"/>
        </w:rPr>
        <w:t>计划工期：</w:t>
      </w:r>
      <w:r>
        <w:rPr>
          <w:rFonts w:hint="eastAsia"/>
          <w:color w:val="000000"/>
          <w:kern w:val="0"/>
          <w:sz w:val="24"/>
          <w:u w:val="single"/>
          <w:lang w:val="en-US" w:eastAsia="zh-CN"/>
        </w:rPr>
        <w:t xml:space="preserve">        </w:t>
      </w:r>
    </w:p>
    <w:p w14:paraId="288F97D9">
      <w:pPr>
        <w:autoSpaceDE w:val="0"/>
        <w:autoSpaceDN w:val="0"/>
        <w:spacing w:line="400" w:lineRule="exact"/>
        <w:ind w:firstLine="480" w:firstLineChars="200"/>
        <w:jc w:val="left"/>
        <w:rPr>
          <w:color w:val="000000"/>
          <w:spacing w:val="2"/>
          <w:kern w:val="0"/>
          <w:sz w:val="24"/>
        </w:rPr>
      </w:pPr>
      <w:r>
        <w:rPr>
          <w:color w:val="000000"/>
          <w:kern w:val="0"/>
          <w:sz w:val="24"/>
        </w:rPr>
        <w:t>5.如</w:t>
      </w:r>
      <w:r>
        <w:rPr>
          <w:color w:val="000000"/>
          <w:spacing w:val="2"/>
          <w:kern w:val="0"/>
          <w:sz w:val="24"/>
        </w:rPr>
        <w:t>我方中标，我方</w:t>
      </w:r>
      <w:r>
        <w:rPr>
          <w:color w:val="000000"/>
          <w:spacing w:val="5"/>
          <w:kern w:val="0"/>
          <w:sz w:val="24"/>
        </w:rPr>
        <w:t>承</w:t>
      </w:r>
      <w:r>
        <w:rPr>
          <w:color w:val="000000"/>
          <w:spacing w:val="2"/>
          <w:kern w:val="0"/>
          <w:sz w:val="24"/>
        </w:rPr>
        <w:t>诺：</w:t>
      </w:r>
    </w:p>
    <w:p w14:paraId="0DC20E0A">
      <w:pPr>
        <w:autoSpaceDE w:val="0"/>
        <w:autoSpaceDN w:val="0"/>
        <w:spacing w:line="400" w:lineRule="exact"/>
        <w:ind w:firstLine="488" w:firstLineChars="200"/>
        <w:jc w:val="left"/>
        <w:rPr>
          <w:color w:val="000000"/>
          <w:spacing w:val="2"/>
          <w:kern w:val="0"/>
          <w:sz w:val="24"/>
        </w:rPr>
      </w:pPr>
      <w:r>
        <w:rPr>
          <w:color w:val="000000"/>
          <w:spacing w:val="2"/>
          <w:kern w:val="0"/>
          <w:sz w:val="24"/>
        </w:rPr>
        <w:t>（1）在收到中标通知书后，在中标通知书规定的期限内与你方签订合同；</w:t>
      </w:r>
    </w:p>
    <w:p w14:paraId="3FA3B9EC">
      <w:pPr>
        <w:autoSpaceDE w:val="0"/>
        <w:autoSpaceDN w:val="0"/>
        <w:spacing w:line="400" w:lineRule="exact"/>
        <w:ind w:firstLine="488" w:firstLineChars="200"/>
        <w:jc w:val="left"/>
        <w:rPr>
          <w:color w:val="FF0000"/>
          <w:spacing w:val="2"/>
          <w:kern w:val="0"/>
          <w:sz w:val="24"/>
        </w:rPr>
      </w:pPr>
      <w:r>
        <w:rPr>
          <w:color w:val="000000"/>
          <w:spacing w:val="2"/>
          <w:kern w:val="0"/>
          <w:sz w:val="24"/>
        </w:rPr>
        <w:t>（2）在签订合同时不向你方提出附加条件；</w:t>
      </w:r>
    </w:p>
    <w:p w14:paraId="1239471D">
      <w:pPr>
        <w:autoSpaceDE w:val="0"/>
        <w:autoSpaceDN w:val="0"/>
        <w:spacing w:line="400" w:lineRule="exact"/>
        <w:ind w:firstLine="488" w:firstLineChars="200"/>
        <w:jc w:val="left"/>
        <w:rPr>
          <w:color w:val="FF0000"/>
          <w:spacing w:val="2"/>
          <w:kern w:val="0"/>
          <w:sz w:val="24"/>
        </w:rPr>
      </w:pPr>
      <w:r>
        <w:rPr>
          <w:color w:val="000000"/>
          <w:spacing w:val="2"/>
          <w:kern w:val="0"/>
          <w:sz w:val="24"/>
        </w:rPr>
        <w:t>（3）按照</w:t>
      </w:r>
      <w:r>
        <w:rPr>
          <w:rFonts w:hint="eastAsia"/>
          <w:color w:val="000000"/>
          <w:spacing w:val="2"/>
          <w:kern w:val="0"/>
          <w:sz w:val="24"/>
          <w:lang w:val="en-US" w:eastAsia="zh-CN"/>
        </w:rPr>
        <w:t>比选</w:t>
      </w:r>
      <w:r>
        <w:rPr>
          <w:color w:val="000000"/>
          <w:spacing w:val="2"/>
          <w:kern w:val="0"/>
          <w:sz w:val="24"/>
        </w:rPr>
        <w:t>文件要求提交履约保证金；</w:t>
      </w:r>
    </w:p>
    <w:p w14:paraId="2C22BAEC">
      <w:pPr>
        <w:autoSpaceDE w:val="0"/>
        <w:autoSpaceDN w:val="0"/>
        <w:spacing w:line="400" w:lineRule="exact"/>
        <w:ind w:firstLine="488" w:firstLineChars="200"/>
        <w:jc w:val="left"/>
        <w:rPr>
          <w:color w:val="000000"/>
          <w:spacing w:val="2"/>
          <w:kern w:val="0"/>
          <w:sz w:val="24"/>
        </w:rPr>
      </w:pPr>
      <w:r>
        <w:rPr>
          <w:color w:val="000000"/>
          <w:spacing w:val="2"/>
          <w:kern w:val="0"/>
          <w:sz w:val="24"/>
        </w:rPr>
        <w:t>（4）在合同约定的期限内完成合同规定的全部义务；</w:t>
      </w:r>
    </w:p>
    <w:p w14:paraId="777EBB2C">
      <w:pPr>
        <w:autoSpaceDE w:val="0"/>
        <w:autoSpaceDN w:val="0"/>
        <w:spacing w:line="400" w:lineRule="exact"/>
        <w:ind w:firstLine="480" w:firstLineChars="200"/>
        <w:jc w:val="left"/>
        <w:rPr>
          <w:color w:val="000000"/>
          <w:kern w:val="0"/>
          <w:sz w:val="24"/>
        </w:rPr>
      </w:pPr>
      <w:r>
        <w:rPr>
          <w:color w:val="000000"/>
          <w:kern w:val="0"/>
          <w:sz w:val="24"/>
        </w:rPr>
        <w:t>6.我方在此声明，所递交的</w:t>
      </w:r>
      <w:r>
        <w:rPr>
          <w:rFonts w:hint="eastAsia"/>
          <w:color w:val="000000"/>
          <w:kern w:val="0"/>
          <w:sz w:val="24"/>
          <w:lang w:val="en-US" w:eastAsia="zh-CN"/>
        </w:rPr>
        <w:t>比选申请</w:t>
      </w:r>
      <w:r>
        <w:rPr>
          <w:color w:val="000000"/>
          <w:kern w:val="0"/>
          <w:sz w:val="24"/>
        </w:rPr>
        <w:t>文件及有关资料内容完整、真实和准确，且不存在</w:t>
      </w:r>
      <w:r>
        <w:rPr>
          <w:rFonts w:hint="eastAsia"/>
          <w:color w:val="000000"/>
          <w:kern w:val="0"/>
          <w:sz w:val="24"/>
          <w:lang w:val="en-US" w:eastAsia="zh-CN"/>
        </w:rPr>
        <w:t>比选</w:t>
      </w:r>
      <w:r>
        <w:rPr>
          <w:color w:val="000000"/>
          <w:kern w:val="0"/>
          <w:sz w:val="24"/>
        </w:rPr>
        <w:t>文件第二章</w:t>
      </w:r>
      <w:r>
        <w:rPr>
          <w:rFonts w:hint="eastAsia"/>
          <w:color w:val="000000"/>
          <w:kern w:val="0"/>
          <w:sz w:val="24"/>
        </w:rPr>
        <w:t>第</w:t>
      </w:r>
      <w:r>
        <w:rPr>
          <w:rFonts w:hint="eastAsia"/>
          <w:color w:val="000000"/>
          <w:kern w:val="0"/>
          <w:sz w:val="24"/>
          <w:lang w:val="en-US" w:eastAsia="zh-CN"/>
        </w:rPr>
        <w:t>六</w:t>
      </w:r>
      <w:r>
        <w:rPr>
          <w:rFonts w:hint="eastAsia"/>
          <w:color w:val="000000"/>
          <w:kern w:val="0"/>
          <w:sz w:val="24"/>
        </w:rPr>
        <w:t>项第</w:t>
      </w:r>
      <w:r>
        <w:rPr>
          <w:rFonts w:hint="eastAsia"/>
          <w:color w:val="000000"/>
          <w:kern w:val="0"/>
          <w:sz w:val="24"/>
          <w:lang w:val="en-US" w:eastAsia="zh-CN"/>
        </w:rPr>
        <w:t>6.6</w:t>
      </w:r>
      <w:r>
        <w:rPr>
          <w:rFonts w:hint="eastAsia"/>
          <w:color w:val="000000"/>
          <w:kern w:val="0"/>
          <w:sz w:val="24"/>
        </w:rPr>
        <w:t>条</w:t>
      </w:r>
      <w:r>
        <w:rPr>
          <w:color w:val="000000"/>
          <w:kern w:val="0"/>
          <w:sz w:val="24"/>
        </w:rPr>
        <w:t>和第</w:t>
      </w:r>
      <w:r>
        <w:rPr>
          <w:rFonts w:hint="eastAsia"/>
          <w:color w:val="000000"/>
          <w:kern w:val="0"/>
          <w:sz w:val="24"/>
          <w:lang w:val="en-US" w:eastAsia="zh-CN"/>
        </w:rPr>
        <w:t>七</w:t>
      </w:r>
      <w:r>
        <w:rPr>
          <w:color w:val="000000"/>
          <w:kern w:val="0"/>
          <w:sz w:val="24"/>
        </w:rPr>
        <w:t>项的任何一种情形</w:t>
      </w:r>
      <w:r>
        <w:rPr>
          <w:color w:val="000000"/>
          <w:spacing w:val="2"/>
          <w:kern w:val="0"/>
          <w:sz w:val="24"/>
        </w:rPr>
        <w:t>。</w:t>
      </w:r>
    </w:p>
    <w:p w14:paraId="41E3506F">
      <w:pPr>
        <w:tabs>
          <w:tab w:val="left" w:pos="3520"/>
        </w:tabs>
        <w:autoSpaceDE w:val="0"/>
        <w:autoSpaceDN w:val="0"/>
        <w:spacing w:line="400" w:lineRule="exact"/>
        <w:ind w:firstLine="480" w:firstLineChars="200"/>
        <w:jc w:val="left"/>
        <w:rPr>
          <w:color w:val="000000"/>
          <w:kern w:val="0"/>
          <w:sz w:val="24"/>
        </w:rPr>
      </w:pPr>
      <w:r>
        <w:rPr>
          <w:color w:val="000000"/>
          <w:kern w:val="0"/>
          <w:sz w:val="24"/>
        </w:rPr>
        <w:t>7.在合同协议书正式签署生效之前，本投标函连同你方的中标通知书将构成我们双方之间共同遵守的文件，对双方具有约束力。</w:t>
      </w:r>
    </w:p>
    <w:p w14:paraId="52E92580">
      <w:pPr>
        <w:tabs>
          <w:tab w:val="left" w:pos="6100"/>
        </w:tabs>
        <w:autoSpaceDE w:val="0"/>
        <w:autoSpaceDN w:val="0"/>
        <w:spacing w:line="400" w:lineRule="exact"/>
        <w:ind w:firstLine="480" w:firstLineChars="200"/>
        <w:jc w:val="left"/>
        <w:rPr>
          <w:color w:val="000000"/>
          <w:kern w:val="0"/>
          <w:sz w:val="24"/>
        </w:rPr>
      </w:pPr>
      <w:r>
        <w:rPr>
          <w:color w:val="000000"/>
          <w:kern w:val="0"/>
          <w:sz w:val="24"/>
        </w:rPr>
        <w:t>8.</w:t>
      </w:r>
      <w:r>
        <w:rPr>
          <w:color w:val="000000"/>
          <w:kern w:val="0"/>
          <w:sz w:val="24"/>
          <w:u w:val="single"/>
        </w:rPr>
        <w:tab/>
      </w:r>
      <w:r>
        <w:rPr>
          <w:rFonts w:hint="eastAsia"/>
          <w:color w:val="000000"/>
          <w:kern w:val="0"/>
          <w:sz w:val="24"/>
        </w:rPr>
        <w:t>（其他补充说明）</w:t>
      </w:r>
      <w:r>
        <w:rPr>
          <w:color w:val="000000"/>
          <w:kern w:val="0"/>
          <w:sz w:val="24"/>
        </w:rPr>
        <w:t>。</w:t>
      </w:r>
    </w:p>
    <w:p w14:paraId="15F83499">
      <w:pPr>
        <w:tabs>
          <w:tab w:val="left" w:pos="6100"/>
        </w:tabs>
        <w:autoSpaceDE w:val="0"/>
        <w:autoSpaceDN w:val="0"/>
        <w:spacing w:line="400" w:lineRule="exact"/>
        <w:ind w:firstLine="480" w:firstLineChars="200"/>
        <w:jc w:val="left"/>
        <w:rPr>
          <w:color w:val="000000"/>
          <w:kern w:val="0"/>
          <w:sz w:val="24"/>
        </w:rPr>
      </w:pPr>
    </w:p>
    <w:p w14:paraId="106F43F7">
      <w:pPr>
        <w:tabs>
          <w:tab w:val="left" w:pos="7480"/>
          <w:tab w:val="left" w:pos="8080"/>
          <w:tab w:val="left" w:pos="8780"/>
        </w:tabs>
        <w:autoSpaceDE w:val="0"/>
        <w:autoSpaceDN w:val="0"/>
        <w:adjustRightInd w:val="0"/>
        <w:spacing w:line="400" w:lineRule="exact"/>
        <w:ind w:left="3643" w:right="166"/>
        <w:jc w:val="left"/>
        <w:rPr>
          <w:rFonts w:hint="eastAsia" w:eastAsia="宋体"/>
          <w:color w:val="000000"/>
          <w:kern w:val="0"/>
          <w:sz w:val="24"/>
          <w:lang w:eastAsia="zh-CN"/>
        </w:rPr>
      </w:pPr>
      <w:r>
        <w:rPr>
          <w:rFonts w:hint="eastAsia"/>
          <w:color w:val="000000"/>
          <w:kern w:val="0"/>
          <w:sz w:val="24"/>
          <w:lang w:val="en-US" w:eastAsia="zh-CN"/>
        </w:rPr>
        <w:t>比选申请</w:t>
      </w:r>
      <w:r>
        <w:rPr>
          <w:color w:val="000000"/>
          <w:kern w:val="0"/>
          <w:sz w:val="24"/>
        </w:rPr>
        <w:t>人：</w:t>
      </w:r>
      <w:r>
        <w:rPr>
          <w:color w:val="000000"/>
          <w:kern w:val="0"/>
          <w:sz w:val="24"/>
          <w:u w:val="single"/>
        </w:rPr>
        <w:tab/>
      </w:r>
      <w:r>
        <w:rPr>
          <w:color w:val="000000"/>
          <w:spacing w:val="-1"/>
          <w:kern w:val="0"/>
          <w:sz w:val="24"/>
        </w:rPr>
        <w:t>(</w:t>
      </w:r>
      <w:r>
        <w:rPr>
          <w:color w:val="000000"/>
          <w:kern w:val="0"/>
          <w:sz w:val="24"/>
        </w:rPr>
        <w:t>盖单位章)</w:t>
      </w:r>
    </w:p>
    <w:p w14:paraId="1F297E49">
      <w:pPr>
        <w:tabs>
          <w:tab w:val="left" w:pos="7480"/>
          <w:tab w:val="left" w:pos="8080"/>
          <w:tab w:val="left" w:pos="8780"/>
        </w:tabs>
        <w:autoSpaceDE w:val="0"/>
        <w:autoSpaceDN w:val="0"/>
        <w:adjustRightInd w:val="0"/>
        <w:spacing w:line="400" w:lineRule="exact"/>
        <w:ind w:left="3643" w:right="166"/>
        <w:jc w:val="left"/>
        <w:rPr>
          <w:color w:val="000000"/>
          <w:kern w:val="0"/>
          <w:sz w:val="24"/>
        </w:rPr>
      </w:pPr>
      <w:r>
        <w:rPr>
          <w:color w:val="000000"/>
          <w:kern w:val="0"/>
          <w:sz w:val="24"/>
        </w:rPr>
        <w:t>法定代表人或其委托代理人：</w:t>
      </w:r>
      <w:r>
        <w:rPr>
          <w:color w:val="000000"/>
          <w:kern w:val="0"/>
          <w:sz w:val="24"/>
          <w:u w:val="single"/>
        </w:rPr>
        <w:tab/>
      </w:r>
      <w:r>
        <w:rPr>
          <w:color w:val="000000"/>
          <w:kern w:val="0"/>
          <w:sz w:val="24"/>
          <w:u w:val="single"/>
        </w:rPr>
        <w:tab/>
      </w:r>
      <w:r>
        <w:rPr>
          <w:color w:val="000000"/>
          <w:spacing w:val="-1"/>
          <w:kern w:val="0"/>
          <w:sz w:val="24"/>
        </w:rPr>
        <w:t>(</w:t>
      </w:r>
      <w:r>
        <w:rPr>
          <w:color w:val="000000"/>
          <w:kern w:val="0"/>
          <w:sz w:val="24"/>
        </w:rPr>
        <w:t>签字)</w:t>
      </w:r>
    </w:p>
    <w:p w14:paraId="2922D34F">
      <w:pPr>
        <w:tabs>
          <w:tab w:val="left" w:pos="7480"/>
          <w:tab w:val="left" w:pos="8080"/>
          <w:tab w:val="left" w:pos="8780"/>
        </w:tabs>
        <w:autoSpaceDE w:val="0"/>
        <w:autoSpaceDN w:val="0"/>
        <w:adjustRightInd w:val="0"/>
        <w:spacing w:line="400" w:lineRule="exact"/>
        <w:ind w:right="166" w:firstLine="3600" w:firstLineChars="1500"/>
        <w:jc w:val="left"/>
        <w:rPr>
          <w:rFonts w:hint="eastAsia" w:eastAsia="宋体"/>
          <w:color w:val="000000"/>
          <w:kern w:val="0"/>
          <w:sz w:val="24"/>
          <w:lang w:eastAsia="zh-CN"/>
        </w:rPr>
      </w:pPr>
      <w:r>
        <w:rPr>
          <w:color w:val="000000"/>
          <w:kern w:val="0"/>
          <w:sz w:val="24"/>
        </w:rPr>
        <w:t>地址：</w:t>
      </w:r>
      <w:r>
        <w:rPr>
          <w:color w:val="000000"/>
          <w:kern w:val="0"/>
          <w:sz w:val="24"/>
          <w:u w:val="single"/>
        </w:rPr>
        <w:tab/>
      </w:r>
      <w:r>
        <w:rPr>
          <w:color w:val="000000"/>
          <w:kern w:val="0"/>
          <w:sz w:val="24"/>
          <w:u w:val="single"/>
        </w:rPr>
        <w:tab/>
      </w:r>
      <w:r>
        <w:rPr>
          <w:color w:val="000000"/>
          <w:kern w:val="0"/>
          <w:sz w:val="24"/>
          <w:u w:val="single"/>
        </w:rPr>
        <w:tab/>
      </w:r>
    </w:p>
    <w:p w14:paraId="5BF160D9">
      <w:pPr>
        <w:tabs>
          <w:tab w:val="left" w:pos="7480"/>
          <w:tab w:val="left" w:pos="8080"/>
          <w:tab w:val="left" w:pos="8780"/>
        </w:tabs>
        <w:autoSpaceDE w:val="0"/>
        <w:autoSpaceDN w:val="0"/>
        <w:adjustRightInd w:val="0"/>
        <w:spacing w:line="400" w:lineRule="exact"/>
        <w:ind w:left="3643" w:right="166"/>
        <w:jc w:val="left"/>
        <w:rPr>
          <w:color w:val="000000"/>
          <w:kern w:val="0"/>
          <w:sz w:val="24"/>
          <w:u w:val="single"/>
        </w:rPr>
      </w:pPr>
      <w:r>
        <w:rPr>
          <w:color w:val="000000"/>
          <w:kern w:val="0"/>
          <w:sz w:val="24"/>
        </w:rPr>
        <w:t>网址：</w:t>
      </w:r>
      <w:r>
        <w:rPr>
          <w:color w:val="000000"/>
          <w:kern w:val="0"/>
          <w:sz w:val="24"/>
          <w:u w:val="single"/>
        </w:rPr>
        <w:tab/>
      </w:r>
      <w:r>
        <w:rPr>
          <w:color w:val="000000"/>
          <w:kern w:val="0"/>
          <w:sz w:val="24"/>
          <w:u w:val="single"/>
        </w:rPr>
        <w:tab/>
      </w:r>
      <w:r>
        <w:rPr>
          <w:color w:val="000000"/>
          <w:kern w:val="0"/>
          <w:sz w:val="24"/>
          <w:u w:val="single"/>
        </w:rPr>
        <w:tab/>
      </w:r>
    </w:p>
    <w:p w14:paraId="34092F5A">
      <w:pPr>
        <w:tabs>
          <w:tab w:val="left" w:pos="7480"/>
          <w:tab w:val="left" w:pos="8080"/>
          <w:tab w:val="left" w:pos="8780"/>
        </w:tabs>
        <w:autoSpaceDE w:val="0"/>
        <w:autoSpaceDN w:val="0"/>
        <w:adjustRightInd w:val="0"/>
        <w:spacing w:line="400" w:lineRule="exact"/>
        <w:ind w:left="3643" w:right="166"/>
        <w:jc w:val="left"/>
        <w:rPr>
          <w:rFonts w:hint="eastAsia" w:eastAsia="宋体"/>
          <w:color w:val="000000"/>
          <w:kern w:val="0"/>
          <w:sz w:val="24"/>
          <w:lang w:eastAsia="zh-CN"/>
        </w:rPr>
      </w:pPr>
      <w:r>
        <w:rPr>
          <w:color w:val="000000"/>
          <w:kern w:val="0"/>
          <w:sz w:val="24"/>
        </w:rPr>
        <w:t>电话：</w:t>
      </w:r>
      <w:r>
        <w:rPr>
          <w:color w:val="000000"/>
          <w:kern w:val="0"/>
          <w:sz w:val="24"/>
          <w:u w:val="single"/>
        </w:rPr>
        <w:tab/>
      </w:r>
      <w:r>
        <w:rPr>
          <w:color w:val="000000"/>
          <w:kern w:val="0"/>
          <w:sz w:val="24"/>
          <w:u w:val="single"/>
        </w:rPr>
        <w:tab/>
      </w:r>
      <w:r>
        <w:rPr>
          <w:color w:val="000000"/>
          <w:kern w:val="0"/>
          <w:sz w:val="24"/>
          <w:u w:val="single"/>
        </w:rPr>
        <w:tab/>
      </w:r>
    </w:p>
    <w:p w14:paraId="5E74BBBE">
      <w:pPr>
        <w:tabs>
          <w:tab w:val="left" w:pos="7480"/>
          <w:tab w:val="left" w:pos="8080"/>
          <w:tab w:val="left" w:pos="8780"/>
        </w:tabs>
        <w:autoSpaceDE w:val="0"/>
        <w:autoSpaceDN w:val="0"/>
        <w:adjustRightInd w:val="0"/>
        <w:spacing w:line="400" w:lineRule="exact"/>
        <w:ind w:left="3643" w:right="166"/>
        <w:jc w:val="left"/>
        <w:rPr>
          <w:rFonts w:hint="eastAsia" w:eastAsia="宋体"/>
          <w:color w:val="000000"/>
          <w:kern w:val="0"/>
          <w:sz w:val="24"/>
          <w:lang w:eastAsia="zh-CN"/>
        </w:rPr>
      </w:pPr>
      <w:r>
        <w:rPr>
          <w:color w:val="000000"/>
          <w:kern w:val="0"/>
          <w:sz w:val="24"/>
        </w:rPr>
        <w:t>传真：</w:t>
      </w:r>
      <w:r>
        <w:rPr>
          <w:color w:val="000000"/>
          <w:kern w:val="0"/>
          <w:sz w:val="24"/>
          <w:u w:val="single"/>
        </w:rPr>
        <w:tab/>
      </w:r>
      <w:r>
        <w:rPr>
          <w:color w:val="000000"/>
          <w:kern w:val="0"/>
          <w:sz w:val="24"/>
          <w:u w:val="single"/>
        </w:rPr>
        <w:tab/>
      </w:r>
      <w:r>
        <w:rPr>
          <w:color w:val="000000"/>
          <w:kern w:val="0"/>
          <w:sz w:val="24"/>
          <w:u w:val="single"/>
        </w:rPr>
        <w:tab/>
      </w:r>
    </w:p>
    <w:p w14:paraId="4B2E2011">
      <w:pPr>
        <w:tabs>
          <w:tab w:val="left" w:pos="7480"/>
          <w:tab w:val="left" w:pos="8080"/>
          <w:tab w:val="left" w:pos="8780"/>
        </w:tabs>
        <w:autoSpaceDE w:val="0"/>
        <w:autoSpaceDN w:val="0"/>
        <w:adjustRightInd w:val="0"/>
        <w:spacing w:line="400" w:lineRule="exact"/>
        <w:ind w:left="3643" w:right="166"/>
        <w:jc w:val="left"/>
        <w:rPr>
          <w:color w:val="000000"/>
          <w:kern w:val="0"/>
          <w:sz w:val="24"/>
        </w:rPr>
      </w:pPr>
      <w:r>
        <w:rPr>
          <w:color w:val="000000"/>
          <w:kern w:val="0"/>
          <w:sz w:val="24"/>
        </w:rPr>
        <w:t>邮政编码：</w:t>
      </w:r>
      <w:r>
        <w:rPr>
          <w:color w:val="000000"/>
          <w:kern w:val="0"/>
          <w:sz w:val="24"/>
          <w:u w:val="single"/>
        </w:rPr>
        <w:tab/>
      </w:r>
      <w:r>
        <w:rPr>
          <w:color w:val="000000"/>
          <w:kern w:val="0"/>
          <w:sz w:val="24"/>
          <w:u w:val="single"/>
        </w:rPr>
        <w:tab/>
      </w:r>
      <w:r>
        <w:rPr>
          <w:color w:val="000000"/>
          <w:kern w:val="0"/>
          <w:sz w:val="24"/>
          <w:u w:val="single"/>
        </w:rPr>
        <w:tab/>
      </w:r>
    </w:p>
    <w:p w14:paraId="5E9E1824">
      <w:pPr>
        <w:tabs>
          <w:tab w:val="left" w:pos="6040"/>
          <w:tab w:val="left" w:pos="7120"/>
          <w:tab w:val="left" w:pos="8200"/>
        </w:tabs>
        <w:autoSpaceDE w:val="0"/>
        <w:autoSpaceDN w:val="0"/>
        <w:adjustRightInd w:val="0"/>
        <w:spacing w:before="32" w:line="400" w:lineRule="exact"/>
        <w:ind w:left="4963" w:right="-20"/>
        <w:jc w:val="left"/>
        <w:rPr>
          <w:color w:val="000000"/>
          <w:kern w:val="0"/>
          <w:sz w:val="24"/>
        </w:rPr>
      </w:pPr>
      <w:r>
        <w:rPr>
          <w:color w:val="000000"/>
          <w:kern w:val="0"/>
          <w:sz w:val="24"/>
          <w:u w:val="single"/>
        </w:rPr>
        <w:tab/>
      </w:r>
      <w:r>
        <w:rPr>
          <w:color w:val="000000"/>
          <w:kern w:val="0"/>
          <w:sz w:val="24"/>
        </w:rPr>
        <w:t>年</w:t>
      </w:r>
      <w:r>
        <w:rPr>
          <w:color w:val="000000"/>
          <w:kern w:val="0"/>
          <w:sz w:val="24"/>
          <w:u w:val="single"/>
        </w:rPr>
        <w:tab/>
      </w:r>
      <w:r>
        <w:rPr>
          <w:color w:val="000000"/>
          <w:kern w:val="0"/>
          <w:sz w:val="24"/>
        </w:rPr>
        <w:t>月</w:t>
      </w:r>
      <w:r>
        <w:rPr>
          <w:color w:val="000000"/>
          <w:kern w:val="0"/>
          <w:sz w:val="24"/>
          <w:u w:val="single"/>
        </w:rPr>
        <w:tab/>
      </w:r>
      <w:r>
        <w:rPr>
          <w:color w:val="000000"/>
          <w:kern w:val="0"/>
          <w:sz w:val="24"/>
        </w:rPr>
        <w:t>日</w:t>
      </w:r>
    </w:p>
    <w:p w14:paraId="50517EEB">
      <w:pPr>
        <w:pStyle w:val="3"/>
        <w:spacing w:before="0" w:after="0" w:line="440" w:lineRule="exact"/>
        <w:ind w:firstLine="420" w:firstLineChars="200"/>
        <w:rPr>
          <w:b w:val="0"/>
          <w:bCs w:val="0"/>
          <w:sz w:val="21"/>
          <w:szCs w:val="21"/>
        </w:rPr>
      </w:pPr>
    </w:p>
    <w:p w14:paraId="21438319">
      <w:pPr>
        <w:pStyle w:val="3"/>
        <w:spacing w:before="0" w:after="0" w:line="440" w:lineRule="exact"/>
        <w:ind w:firstLine="420" w:firstLineChars="200"/>
        <w:rPr>
          <w:rFonts w:hint="eastAsia"/>
          <w:b w:val="0"/>
          <w:bCs w:val="0"/>
          <w:sz w:val="21"/>
          <w:szCs w:val="21"/>
        </w:rPr>
        <w:sectPr>
          <w:footerReference r:id="rId3" w:type="default"/>
          <w:pgSz w:w="11906" w:h="16838"/>
          <w:pgMar w:top="1440" w:right="1344" w:bottom="1440" w:left="1185" w:header="851" w:footer="992" w:gutter="0"/>
          <w:cols w:space="720" w:num="1"/>
          <w:docGrid w:type="lines" w:linePitch="312" w:charSpace="0"/>
        </w:sectPr>
      </w:pPr>
      <w:r>
        <w:rPr>
          <w:b w:val="0"/>
          <w:bCs w:val="0"/>
          <w:sz w:val="21"/>
          <w:szCs w:val="21"/>
        </w:rPr>
        <w:t>注：</w:t>
      </w:r>
      <w:r>
        <w:rPr>
          <w:rFonts w:hint="eastAsia"/>
          <w:b w:val="0"/>
          <w:bCs w:val="0"/>
          <w:sz w:val="21"/>
          <w:szCs w:val="21"/>
          <w:lang w:val="en-US" w:eastAsia="zh-CN"/>
        </w:rPr>
        <w:t>比选</w:t>
      </w:r>
      <w:r>
        <w:rPr>
          <w:rFonts w:hint="eastAsia"/>
          <w:b w:val="0"/>
          <w:bCs w:val="0"/>
          <w:sz w:val="21"/>
          <w:szCs w:val="21"/>
        </w:rPr>
        <w:t>人仅须在</w:t>
      </w:r>
      <w:r>
        <w:rPr>
          <w:rFonts w:hint="eastAsia"/>
          <w:b w:val="0"/>
          <w:bCs w:val="0"/>
          <w:sz w:val="21"/>
          <w:szCs w:val="21"/>
          <w:lang w:val="en-US" w:eastAsia="zh-CN"/>
        </w:rPr>
        <w:t>比选</w:t>
      </w:r>
      <w:r>
        <w:rPr>
          <w:rFonts w:hint="eastAsia"/>
          <w:b w:val="0"/>
          <w:bCs w:val="0"/>
          <w:sz w:val="21"/>
          <w:szCs w:val="21"/>
        </w:rPr>
        <w:t>函上加盖单位章，或由注定代表人或其委托代理人签字。</w:t>
      </w:r>
    </w:p>
    <w:p w14:paraId="5164E9C9">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比选报价表</w:t>
      </w:r>
    </w:p>
    <w:tbl>
      <w:tblPr>
        <w:tblStyle w:val="25"/>
        <w:tblW w:w="9468"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028"/>
        <w:gridCol w:w="2049"/>
        <w:gridCol w:w="1607"/>
        <w:gridCol w:w="1211"/>
        <w:gridCol w:w="1517"/>
      </w:tblGrid>
      <w:tr w14:paraId="3386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056" w:type="dxa"/>
            <w:vAlign w:val="center"/>
          </w:tcPr>
          <w:p w14:paraId="57FE061E">
            <w:pPr>
              <w:snapToGrid w:val="0"/>
              <w:spacing w:line="360" w:lineRule="auto"/>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标段号</w:t>
            </w:r>
          </w:p>
        </w:tc>
        <w:tc>
          <w:tcPr>
            <w:tcW w:w="2028" w:type="dxa"/>
            <w:vAlign w:val="center"/>
          </w:tcPr>
          <w:p w14:paraId="7BCED3DA">
            <w:pPr>
              <w:snapToGrid w:val="0"/>
              <w:spacing w:line="360" w:lineRule="auto"/>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项目名称</w:t>
            </w:r>
          </w:p>
        </w:tc>
        <w:tc>
          <w:tcPr>
            <w:tcW w:w="2049" w:type="dxa"/>
            <w:vAlign w:val="center"/>
          </w:tcPr>
          <w:p w14:paraId="24D6D427">
            <w:pPr>
              <w:snapToGrid w:val="0"/>
              <w:spacing w:line="360" w:lineRule="auto"/>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下浮比例（保留两位小数）</w:t>
            </w:r>
          </w:p>
        </w:tc>
        <w:tc>
          <w:tcPr>
            <w:tcW w:w="1607" w:type="dxa"/>
            <w:vAlign w:val="center"/>
          </w:tcPr>
          <w:p w14:paraId="1230EB20">
            <w:pPr>
              <w:snapToGrid w:val="0"/>
              <w:spacing w:line="360" w:lineRule="auto"/>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比选总报价（含税）</w:t>
            </w:r>
          </w:p>
        </w:tc>
        <w:tc>
          <w:tcPr>
            <w:tcW w:w="1211" w:type="dxa"/>
            <w:vAlign w:val="center"/>
          </w:tcPr>
          <w:p w14:paraId="42E36F7C">
            <w:pPr>
              <w:snapToGrid w:val="0"/>
              <w:spacing w:line="360" w:lineRule="auto"/>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工期</w:t>
            </w:r>
          </w:p>
        </w:tc>
        <w:tc>
          <w:tcPr>
            <w:tcW w:w="1517" w:type="dxa"/>
            <w:vAlign w:val="center"/>
          </w:tcPr>
          <w:p w14:paraId="508017D8">
            <w:pPr>
              <w:snapToGrid w:val="0"/>
              <w:spacing w:line="360" w:lineRule="auto"/>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签字</w:t>
            </w:r>
          </w:p>
        </w:tc>
      </w:tr>
      <w:tr w14:paraId="6FA0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56" w:type="dxa"/>
            <w:vAlign w:val="center"/>
          </w:tcPr>
          <w:p w14:paraId="401F424F">
            <w:pPr>
              <w:pStyle w:val="2"/>
              <w:jc w:val="center"/>
              <w:rPr>
                <w:rFonts w:ascii="仿宋" w:hAnsi="仿宋" w:eastAsia="仿宋" w:cs="仿宋"/>
                <w:color w:val="auto"/>
                <w:szCs w:val="28"/>
                <w:highlight w:val="none"/>
              </w:rPr>
            </w:pPr>
            <w:r>
              <w:rPr>
                <w:rFonts w:hint="eastAsia" w:ascii="仿宋" w:hAnsi="仿宋" w:eastAsia="仿宋" w:cs="仿宋"/>
                <w:color w:val="auto"/>
                <w:szCs w:val="28"/>
                <w:highlight w:val="none"/>
              </w:rPr>
              <w:t>/</w:t>
            </w:r>
          </w:p>
        </w:tc>
        <w:tc>
          <w:tcPr>
            <w:tcW w:w="2028" w:type="dxa"/>
            <w:vAlign w:val="center"/>
          </w:tcPr>
          <w:p w14:paraId="6F8D3D4F">
            <w:pPr>
              <w:spacing w:line="360" w:lineRule="auto"/>
              <w:jc w:val="center"/>
              <w:rPr>
                <w:rFonts w:ascii="仿宋" w:hAnsi="仿宋" w:eastAsia="仿宋" w:cs="仿宋"/>
                <w:color w:val="auto"/>
                <w:szCs w:val="28"/>
                <w:highlight w:val="none"/>
              </w:rPr>
            </w:pPr>
          </w:p>
        </w:tc>
        <w:tc>
          <w:tcPr>
            <w:tcW w:w="2049" w:type="dxa"/>
            <w:vAlign w:val="center"/>
          </w:tcPr>
          <w:p w14:paraId="40819E1B">
            <w:pPr>
              <w:spacing w:line="360" w:lineRule="exact"/>
              <w:jc w:val="center"/>
              <w:rPr>
                <w:rFonts w:ascii="仿宋" w:hAnsi="仿宋" w:eastAsia="仿宋" w:cs="仿宋"/>
                <w:color w:val="auto"/>
                <w:szCs w:val="28"/>
                <w:highlight w:val="none"/>
              </w:rPr>
            </w:pPr>
          </w:p>
        </w:tc>
        <w:tc>
          <w:tcPr>
            <w:tcW w:w="1607" w:type="dxa"/>
            <w:vAlign w:val="center"/>
          </w:tcPr>
          <w:p w14:paraId="5A03FE3B">
            <w:pPr>
              <w:spacing w:line="360" w:lineRule="exact"/>
              <w:jc w:val="center"/>
              <w:rPr>
                <w:rFonts w:ascii="仿宋" w:hAnsi="仿宋" w:eastAsia="仿宋" w:cs="仿宋"/>
                <w:color w:val="auto"/>
                <w:szCs w:val="28"/>
                <w:highlight w:val="none"/>
              </w:rPr>
            </w:pPr>
            <w:r>
              <w:rPr>
                <w:rFonts w:hint="eastAsia" w:ascii="仿宋" w:hAnsi="仿宋" w:eastAsia="仿宋" w:cs="仿宋"/>
                <w:color w:val="auto"/>
                <w:szCs w:val="28"/>
                <w:highlight w:val="none"/>
              </w:rPr>
              <w:t>/</w:t>
            </w:r>
          </w:p>
        </w:tc>
        <w:tc>
          <w:tcPr>
            <w:tcW w:w="1211" w:type="dxa"/>
            <w:vAlign w:val="center"/>
          </w:tcPr>
          <w:p w14:paraId="5BF5EDCC">
            <w:pPr>
              <w:spacing w:line="360" w:lineRule="exact"/>
              <w:jc w:val="center"/>
              <w:rPr>
                <w:rFonts w:ascii="仿宋" w:hAnsi="仿宋" w:eastAsia="仿宋" w:cs="仿宋"/>
                <w:color w:val="auto"/>
                <w:szCs w:val="28"/>
                <w:highlight w:val="none"/>
              </w:rPr>
            </w:pPr>
          </w:p>
        </w:tc>
        <w:tc>
          <w:tcPr>
            <w:tcW w:w="1517" w:type="dxa"/>
            <w:vAlign w:val="center"/>
          </w:tcPr>
          <w:p w14:paraId="20829234">
            <w:pPr>
              <w:spacing w:line="360" w:lineRule="exact"/>
              <w:jc w:val="center"/>
              <w:rPr>
                <w:rFonts w:ascii="仿宋" w:hAnsi="仿宋" w:eastAsia="仿宋" w:cs="仿宋"/>
                <w:color w:val="auto"/>
                <w:szCs w:val="28"/>
                <w:highlight w:val="none"/>
              </w:rPr>
            </w:pPr>
          </w:p>
        </w:tc>
      </w:tr>
    </w:tbl>
    <w:p w14:paraId="469C84D1">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rPr>
        <w:t>备注</w:t>
      </w:r>
      <w:r>
        <w:rPr>
          <w:rFonts w:hint="eastAsia"/>
          <w:b w:val="0"/>
          <w:bCs w:val="0"/>
          <w:color w:val="auto"/>
          <w:sz w:val="24"/>
          <w:szCs w:val="24"/>
          <w:highlight w:val="none"/>
          <w:lang w:val="en-US" w:eastAsia="zh-CN"/>
        </w:rPr>
        <w:t>：1</w:t>
      </w:r>
      <w:r>
        <w:rPr>
          <w:rFonts w:hint="eastAsia" w:cs="Times New Roman"/>
          <w:b w:val="0"/>
          <w:bCs w:val="0"/>
          <w:color w:val="auto"/>
          <w:sz w:val="24"/>
          <w:szCs w:val="24"/>
          <w:highlight w:val="none"/>
          <w:lang w:val="en-US" w:eastAsia="zh-CN"/>
        </w:rPr>
        <w:t>、所有价格均参与下浮，下浮率不得低于1.00%，否则视为无效标。需提供9%的专用增值税发票。</w:t>
      </w:r>
    </w:p>
    <w:p w14:paraId="5E78D052">
      <w:pPr>
        <w:rPr>
          <w:rFonts w:hint="eastAsia"/>
          <w:highlight w:val="yellow"/>
          <w:lang w:val="en-US" w:eastAsia="zh-CN"/>
        </w:rPr>
      </w:pPr>
    </w:p>
    <w:p w14:paraId="1A7E6BD7">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textAlignment w:val="auto"/>
        <w:rPr>
          <w:rFonts w:hint="eastAsia" w:ascii="黑体" w:hAnsi="黑体" w:eastAsia="仿宋" w:cs="宋体"/>
          <w:b/>
          <w:bCs/>
          <w:color w:val="000000"/>
          <w:szCs w:val="28"/>
          <w:lang w:val="en-US" w:eastAsia="zh-CN"/>
        </w:rPr>
      </w:pPr>
      <w:r>
        <w:rPr>
          <w:rFonts w:hint="eastAsia" w:ascii="仿宋" w:hAnsi="仿宋" w:eastAsia="仿宋" w:cs="仿宋"/>
          <w:color w:val="auto"/>
          <w:highlight w:val="none"/>
        </w:rPr>
        <w:t>比选</w:t>
      </w:r>
      <w:r>
        <w:rPr>
          <w:rFonts w:hint="eastAsia" w:ascii="仿宋" w:hAnsi="仿宋" w:eastAsia="仿宋" w:cs="仿宋"/>
          <w:color w:val="auto"/>
          <w:highlight w:val="none"/>
          <w:lang w:val="en-US" w:eastAsia="zh-CN"/>
        </w:rPr>
        <w:t>申请人</w:t>
      </w:r>
      <w:r>
        <w:rPr>
          <w:rFonts w:hint="eastAsia" w:ascii="仿宋" w:hAnsi="仿宋" w:eastAsia="仿宋" w:cs="仿宋"/>
          <w:color w:val="auto"/>
          <w:highlight w:val="none"/>
        </w:rPr>
        <w:t xml:space="preserve">全称（盖章）：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法定代表人或其委托代理人：（签</w:t>
      </w:r>
      <w:r>
        <w:rPr>
          <w:rFonts w:hint="eastAsia" w:ascii="仿宋" w:hAnsi="仿宋" w:eastAsia="仿宋" w:cs="仿宋"/>
          <w:color w:val="auto"/>
          <w:highlight w:val="none"/>
          <w:lang w:val="en-US" w:eastAsia="zh-CN"/>
        </w:rPr>
        <w:t>字）</w:t>
      </w:r>
    </w:p>
    <w:p w14:paraId="498CC104">
      <w:pPr>
        <w:spacing w:line="360" w:lineRule="auto"/>
        <w:jc w:val="both"/>
        <w:rPr>
          <w:rFonts w:hint="default" w:ascii="仿宋" w:hAnsi="仿宋" w:eastAsia="仿宋" w:cs="仿宋"/>
          <w:b/>
          <w:color w:val="auto"/>
          <w:sz w:val="32"/>
          <w:szCs w:val="32"/>
          <w:highlight w:val="none"/>
          <w:lang w:val="en-US" w:eastAsia="zh-CN"/>
        </w:rPr>
      </w:pPr>
    </w:p>
    <w:p w14:paraId="0973828B">
      <w:pPr>
        <w:pStyle w:val="24"/>
        <w:numPr>
          <w:ilvl w:val="0"/>
          <w:numId w:val="0"/>
        </w:numPr>
        <w:rPr>
          <w:rFonts w:hint="eastAsia" w:ascii="仿宋" w:hAnsi="仿宋" w:eastAsia="仿宋" w:cs="仿宋"/>
          <w:color w:val="auto"/>
          <w:highlight w:val="none"/>
        </w:rPr>
        <w:sectPr>
          <w:pgSz w:w="11906" w:h="16838"/>
          <w:pgMar w:top="1440" w:right="1344" w:bottom="1440" w:left="1185" w:header="851" w:footer="992" w:gutter="0"/>
          <w:cols w:space="720" w:num="1"/>
          <w:docGrid w:type="lines" w:linePitch="312" w:charSpace="0"/>
        </w:sectPr>
      </w:pPr>
    </w:p>
    <w:p w14:paraId="5FB88D54">
      <w:pPr>
        <w:pageBreakBefore/>
        <w:spacing w:line="500" w:lineRule="exact"/>
        <w:ind w:firstLine="618" w:firstLineChars="220"/>
        <w:jc w:val="center"/>
        <w:rPr>
          <w:rFonts w:hint="eastAsia" w:ascii="黑体" w:hAnsi="黑体" w:eastAsia="黑体" w:cs="宋体"/>
          <w:b/>
          <w:bCs/>
          <w:color w:val="000000"/>
          <w:szCs w:val="28"/>
        </w:rPr>
      </w:pPr>
      <w:r>
        <w:rPr>
          <w:rFonts w:hint="eastAsia" w:ascii="黑体" w:hAnsi="黑体" w:eastAsia="黑体" w:cs="宋体"/>
          <w:b/>
          <w:bCs/>
          <w:color w:val="000000"/>
          <w:szCs w:val="28"/>
        </w:rPr>
        <w:t>二、法定代表人身份证明</w:t>
      </w:r>
    </w:p>
    <w:p w14:paraId="5E7CA4BA">
      <w:pPr>
        <w:spacing w:line="500" w:lineRule="exact"/>
        <w:ind w:firstLine="616" w:firstLineChars="220"/>
        <w:rPr>
          <w:rFonts w:hint="eastAsia" w:cs="宋体"/>
          <w:color w:val="000000"/>
          <w:szCs w:val="28"/>
        </w:rPr>
      </w:pPr>
    </w:p>
    <w:p w14:paraId="052135B2">
      <w:pPr>
        <w:spacing w:line="500" w:lineRule="exact"/>
        <w:ind w:firstLine="616" w:firstLineChars="220"/>
        <w:rPr>
          <w:rFonts w:hint="eastAsia" w:cs="宋体"/>
          <w:color w:val="000000"/>
          <w:szCs w:val="28"/>
        </w:rPr>
      </w:pPr>
    </w:p>
    <w:p w14:paraId="43F395C6">
      <w:pPr>
        <w:spacing w:line="500" w:lineRule="exact"/>
        <w:ind w:firstLine="616" w:firstLineChars="220"/>
        <w:rPr>
          <w:rFonts w:hint="eastAsia" w:cs="宋体"/>
          <w:color w:val="000000"/>
          <w:szCs w:val="28"/>
        </w:rPr>
      </w:pPr>
      <w:r>
        <w:rPr>
          <w:rFonts w:hint="eastAsia" w:cs="宋体"/>
          <w:color w:val="000000"/>
          <w:szCs w:val="28"/>
        </w:rPr>
        <w:t>单位名称:</w:t>
      </w:r>
    </w:p>
    <w:p w14:paraId="3099E218">
      <w:pPr>
        <w:spacing w:line="500" w:lineRule="exact"/>
        <w:ind w:firstLine="616" w:firstLineChars="220"/>
        <w:rPr>
          <w:rFonts w:hint="eastAsia" w:cs="宋体"/>
          <w:color w:val="000000"/>
          <w:szCs w:val="28"/>
        </w:rPr>
      </w:pPr>
      <w:r>
        <w:rPr>
          <w:rFonts w:hint="eastAsia" w:cs="宋体"/>
          <w:color w:val="000000"/>
          <w:szCs w:val="28"/>
        </w:rPr>
        <w:t>单位性质:</w:t>
      </w:r>
    </w:p>
    <w:p w14:paraId="0E16593A">
      <w:pPr>
        <w:spacing w:line="500" w:lineRule="exact"/>
        <w:ind w:firstLine="616" w:firstLineChars="220"/>
        <w:rPr>
          <w:rFonts w:hint="eastAsia" w:cs="宋体"/>
          <w:color w:val="000000"/>
          <w:szCs w:val="28"/>
        </w:rPr>
      </w:pPr>
      <w:r>
        <w:rPr>
          <w:rFonts w:hint="eastAsia" w:cs="宋体"/>
          <w:color w:val="000000"/>
          <w:szCs w:val="28"/>
        </w:rPr>
        <w:t>地址:</w:t>
      </w:r>
    </w:p>
    <w:p w14:paraId="022B8E06">
      <w:pPr>
        <w:spacing w:line="500" w:lineRule="exact"/>
        <w:ind w:firstLine="616" w:firstLineChars="220"/>
        <w:rPr>
          <w:rFonts w:hint="eastAsia" w:cs="宋体"/>
          <w:color w:val="000000"/>
          <w:szCs w:val="28"/>
        </w:rPr>
      </w:pPr>
      <w:r>
        <w:rPr>
          <w:rFonts w:hint="eastAsia" w:cs="宋体"/>
          <w:color w:val="000000"/>
          <w:szCs w:val="28"/>
        </w:rPr>
        <w:t>成立时间:年月日</w:t>
      </w:r>
    </w:p>
    <w:p w14:paraId="6D9264CD">
      <w:pPr>
        <w:spacing w:line="500" w:lineRule="exact"/>
        <w:ind w:firstLine="616" w:firstLineChars="220"/>
        <w:rPr>
          <w:rFonts w:hint="eastAsia" w:cs="宋体"/>
          <w:color w:val="000000"/>
          <w:szCs w:val="28"/>
        </w:rPr>
      </w:pPr>
      <w:r>
        <w:rPr>
          <w:rFonts w:hint="eastAsia" w:cs="宋体"/>
          <w:color w:val="000000"/>
          <w:szCs w:val="28"/>
        </w:rPr>
        <w:t>经营期限:</w:t>
      </w:r>
    </w:p>
    <w:p w14:paraId="5068C004">
      <w:pPr>
        <w:spacing w:line="500" w:lineRule="exact"/>
        <w:ind w:firstLine="616" w:firstLineChars="220"/>
        <w:rPr>
          <w:rFonts w:hint="eastAsia" w:cs="宋体"/>
          <w:color w:val="000000"/>
          <w:szCs w:val="28"/>
        </w:rPr>
      </w:pPr>
      <w:r>
        <w:rPr>
          <w:rFonts w:hint="eastAsia" w:cs="宋体"/>
          <w:color w:val="000000"/>
          <w:szCs w:val="28"/>
        </w:rPr>
        <w:t>姓名:</w:t>
      </w:r>
      <w:r>
        <w:rPr>
          <w:rFonts w:hint="eastAsia" w:cs="宋体"/>
          <w:color w:val="000000"/>
          <w:szCs w:val="28"/>
          <w:lang w:val="en-US" w:eastAsia="zh-CN"/>
        </w:rPr>
        <w:t xml:space="preserve">   </w:t>
      </w:r>
      <w:r>
        <w:rPr>
          <w:rFonts w:hint="eastAsia" w:cs="宋体"/>
          <w:color w:val="000000"/>
          <w:szCs w:val="28"/>
        </w:rPr>
        <w:t>性别:</w:t>
      </w:r>
      <w:r>
        <w:rPr>
          <w:rFonts w:hint="eastAsia" w:cs="宋体"/>
          <w:color w:val="000000"/>
          <w:szCs w:val="28"/>
          <w:lang w:val="en-US" w:eastAsia="zh-CN"/>
        </w:rPr>
        <w:t xml:space="preserve">   </w:t>
      </w:r>
      <w:r>
        <w:rPr>
          <w:rFonts w:hint="eastAsia" w:cs="宋体"/>
          <w:color w:val="000000"/>
          <w:szCs w:val="28"/>
        </w:rPr>
        <w:t>年龄:</w:t>
      </w:r>
      <w:r>
        <w:rPr>
          <w:rFonts w:hint="eastAsia" w:cs="宋体"/>
          <w:color w:val="000000"/>
          <w:szCs w:val="28"/>
          <w:lang w:val="en-US" w:eastAsia="zh-CN"/>
        </w:rPr>
        <w:t xml:space="preserve">   </w:t>
      </w:r>
      <w:r>
        <w:rPr>
          <w:rFonts w:hint="eastAsia" w:cs="宋体"/>
          <w:color w:val="000000"/>
          <w:szCs w:val="28"/>
        </w:rPr>
        <w:t>职务:</w:t>
      </w:r>
    </w:p>
    <w:p w14:paraId="7030CEA8">
      <w:pPr>
        <w:spacing w:line="480" w:lineRule="auto"/>
        <w:ind w:left="538" w:leftChars="192"/>
        <w:rPr>
          <w:rFonts w:ascii="宋体" w:hAnsi="宋体" w:eastAsia="宋体" w:cs="宋体"/>
          <w:sz w:val="24"/>
          <w:szCs w:val="24"/>
        </w:rPr>
      </w:pPr>
      <w:r>
        <w:rPr>
          <w:rFonts w:ascii="宋体" w:hAnsi="宋体" w:eastAsia="宋体" w:cs="宋体"/>
          <w:sz w:val="24"/>
          <w:szCs w:val="24"/>
        </w:rPr>
        <w:t xml:space="preserve">系 </w:t>
      </w:r>
      <w:r>
        <w:rPr>
          <w:rFonts w:hint="eastAsia" w:eastAsia="宋体" w:cs="宋体"/>
          <w:sz w:val="24"/>
          <w:szCs w:val="24"/>
          <w:lang w:val="en-US" w:eastAsia="zh-CN"/>
        </w:rPr>
        <w:t xml:space="preserve">   </w:t>
      </w:r>
      <w:r>
        <w:rPr>
          <w:rFonts w:ascii="宋体" w:hAnsi="宋体" w:eastAsia="宋体" w:cs="宋体"/>
          <w:sz w:val="24"/>
          <w:szCs w:val="24"/>
        </w:rPr>
        <w:t>（投标人名称）的法定代表人。</w:t>
      </w:r>
    </w:p>
    <w:p w14:paraId="446A2D6A">
      <w:pPr>
        <w:pStyle w:val="24"/>
        <w:rPr>
          <w:rFonts w:ascii="宋体" w:hAnsi="宋体" w:eastAsia="宋体" w:cs="宋体"/>
          <w:sz w:val="24"/>
          <w:szCs w:val="24"/>
        </w:rPr>
      </w:pPr>
    </w:p>
    <w:p w14:paraId="160B66FA">
      <w:pPr>
        <w:spacing w:line="500" w:lineRule="exact"/>
        <w:ind w:firstLine="616" w:firstLineChars="220"/>
        <w:rPr>
          <w:rFonts w:hint="eastAsia" w:cs="宋体"/>
          <w:color w:val="000000"/>
          <w:szCs w:val="28"/>
        </w:rPr>
      </w:pPr>
    </w:p>
    <w:p w14:paraId="2190B8A2">
      <w:pPr>
        <w:spacing w:line="500" w:lineRule="exact"/>
        <w:ind w:firstLine="616" w:firstLineChars="220"/>
        <w:rPr>
          <w:rFonts w:hint="eastAsia" w:cs="宋体"/>
          <w:color w:val="000000"/>
          <w:szCs w:val="28"/>
        </w:rPr>
      </w:pPr>
      <w:r>
        <w:rPr>
          <w:rFonts w:hint="eastAsia" w:cs="宋体"/>
          <w:color w:val="000000"/>
          <w:szCs w:val="28"/>
        </w:rPr>
        <w:t>特此证明。</w:t>
      </w:r>
    </w:p>
    <w:p w14:paraId="1D4753B1">
      <w:pPr>
        <w:spacing w:line="500" w:lineRule="exact"/>
        <w:ind w:firstLine="616" w:firstLineChars="220"/>
        <w:rPr>
          <w:rFonts w:hint="eastAsia" w:cs="宋体"/>
          <w:color w:val="000000"/>
          <w:szCs w:val="28"/>
        </w:rPr>
      </w:pPr>
    </w:p>
    <w:p w14:paraId="035E42C0">
      <w:pPr>
        <w:spacing w:line="500" w:lineRule="exact"/>
        <w:ind w:firstLine="616" w:firstLineChars="220"/>
        <w:rPr>
          <w:rFonts w:hint="eastAsia" w:cs="宋体"/>
          <w:color w:val="000000"/>
          <w:szCs w:val="28"/>
        </w:rPr>
      </w:pPr>
    </w:p>
    <w:p w14:paraId="52A18996">
      <w:pPr>
        <w:spacing w:line="500" w:lineRule="exact"/>
        <w:ind w:firstLine="616" w:firstLineChars="220"/>
        <w:rPr>
          <w:rFonts w:hint="eastAsia" w:cs="宋体"/>
          <w:color w:val="000000"/>
          <w:szCs w:val="28"/>
        </w:rPr>
      </w:pPr>
      <w:r>
        <w:rPr>
          <w:rFonts w:hint="eastAsia" w:cs="宋体"/>
          <w:color w:val="000000"/>
          <w:szCs w:val="28"/>
          <w:lang w:val="en-US" w:eastAsia="zh-CN"/>
        </w:rPr>
        <w:t>比选申请</w:t>
      </w:r>
      <w:r>
        <w:rPr>
          <w:rFonts w:hint="eastAsia" w:cs="宋体"/>
          <w:color w:val="000000"/>
          <w:szCs w:val="28"/>
        </w:rPr>
        <w:t>人:</w:t>
      </w:r>
      <w:r>
        <w:rPr>
          <w:rFonts w:hint="eastAsia" w:cs="宋体"/>
          <w:color w:val="000000"/>
          <w:szCs w:val="28"/>
          <w:lang w:val="en-US" w:eastAsia="zh-CN"/>
        </w:rPr>
        <w:t xml:space="preserve">  </w:t>
      </w:r>
      <w:r>
        <w:rPr>
          <w:rFonts w:hint="eastAsia" w:cs="宋体"/>
          <w:color w:val="000000"/>
          <w:szCs w:val="28"/>
        </w:rPr>
        <w:t>(盖公章)</w:t>
      </w:r>
    </w:p>
    <w:p w14:paraId="7E9289A9">
      <w:pPr>
        <w:spacing w:line="500" w:lineRule="exact"/>
        <w:ind w:firstLine="616" w:firstLineChars="220"/>
        <w:rPr>
          <w:rFonts w:hint="eastAsia" w:cs="宋体"/>
          <w:color w:val="000000"/>
          <w:szCs w:val="28"/>
        </w:rPr>
      </w:pPr>
      <w:r>
        <w:rPr>
          <w:rFonts w:hint="eastAsia" w:cs="宋体"/>
          <w:color w:val="000000"/>
          <w:szCs w:val="28"/>
        </w:rPr>
        <w:t>日期:</w:t>
      </w:r>
      <w:r>
        <w:rPr>
          <w:rFonts w:hint="eastAsia" w:cs="宋体"/>
          <w:color w:val="000000"/>
          <w:szCs w:val="28"/>
          <w:lang w:val="en-US" w:eastAsia="zh-CN"/>
        </w:rPr>
        <w:t xml:space="preserve">  </w:t>
      </w:r>
      <w:r>
        <w:rPr>
          <w:rFonts w:hint="eastAsia" w:cs="宋体"/>
          <w:color w:val="000000"/>
          <w:szCs w:val="28"/>
        </w:rPr>
        <w:t>年</w:t>
      </w:r>
      <w:r>
        <w:rPr>
          <w:rFonts w:hint="eastAsia" w:cs="宋体"/>
          <w:color w:val="000000"/>
          <w:szCs w:val="28"/>
          <w:lang w:val="en-US" w:eastAsia="zh-CN"/>
        </w:rPr>
        <w:t xml:space="preserve">  </w:t>
      </w:r>
      <w:r>
        <w:rPr>
          <w:rFonts w:hint="eastAsia" w:cs="宋体"/>
          <w:color w:val="000000"/>
          <w:szCs w:val="28"/>
        </w:rPr>
        <w:t>月</w:t>
      </w:r>
      <w:r>
        <w:rPr>
          <w:rFonts w:hint="eastAsia" w:cs="宋体"/>
          <w:color w:val="000000"/>
          <w:szCs w:val="28"/>
          <w:lang w:val="en-US" w:eastAsia="zh-CN"/>
        </w:rPr>
        <w:t xml:space="preserve">  </w:t>
      </w:r>
      <w:r>
        <w:rPr>
          <w:rFonts w:hint="eastAsia" w:cs="宋体"/>
          <w:color w:val="000000"/>
          <w:szCs w:val="28"/>
        </w:rPr>
        <w:t>日</w:t>
      </w:r>
    </w:p>
    <w:p w14:paraId="4147077A">
      <w:pPr>
        <w:spacing w:line="480" w:lineRule="auto"/>
        <w:ind w:left="538" w:leftChars="192" w:firstLine="610"/>
        <w:jc w:val="right"/>
        <w:rPr>
          <w:rFonts w:ascii="仿宋" w:hAnsi="仿宋" w:eastAsia="仿宋" w:cs="Arial"/>
          <w:color w:val="000000"/>
          <w:szCs w:val="28"/>
        </w:rPr>
      </w:pPr>
    </w:p>
    <w:p w14:paraId="3A4F0093">
      <w:pPr>
        <w:spacing w:line="480" w:lineRule="auto"/>
        <w:ind w:left="538" w:leftChars="192" w:firstLine="482"/>
        <w:rPr>
          <w:rFonts w:ascii="仿宋" w:hAnsi="仿宋" w:eastAsia="仿宋" w:cs="Arial"/>
          <w:color w:val="000000"/>
          <w:szCs w:val="28"/>
        </w:rPr>
      </w:pPr>
    </w:p>
    <w:p w14:paraId="0EE44DC9">
      <w:pPr>
        <w:pStyle w:val="2"/>
      </w:pPr>
    </w:p>
    <w:p w14:paraId="5BA5AF53">
      <w:pPr>
        <w:spacing w:line="480" w:lineRule="auto"/>
        <w:ind w:left="538" w:leftChars="192" w:firstLine="482"/>
        <w:rPr>
          <w:rFonts w:ascii="仿宋" w:hAnsi="仿宋" w:eastAsia="仿宋" w:cs="Arial"/>
          <w:b/>
          <w:color w:val="000000"/>
          <w:szCs w:val="28"/>
        </w:rPr>
      </w:pPr>
      <w:r>
        <w:rPr>
          <w:rFonts w:ascii="仿宋" w:hAnsi="仿宋" w:eastAsia="仿宋" w:cs="Arial"/>
          <w:b/>
          <w:color w:val="000000"/>
          <w:szCs w:val="28"/>
        </w:rPr>
        <w:t>附：法定代表人身份证复印件。</w:t>
      </w:r>
    </w:p>
    <w:p w14:paraId="05D05AB4">
      <w:pPr>
        <w:spacing w:line="480" w:lineRule="auto"/>
        <w:rPr>
          <w:rFonts w:hint="eastAsia" w:ascii="仿宋" w:hAnsi="仿宋" w:eastAsia="仿宋" w:cs="Arial"/>
          <w:color w:val="000000"/>
        </w:rPr>
      </w:pPr>
    </w:p>
    <w:p w14:paraId="2CBDAFAD">
      <w:pPr>
        <w:pStyle w:val="6"/>
        <w:numPr>
          <w:ilvl w:val="3"/>
          <w:numId w:val="0"/>
        </w:numPr>
        <w:rPr>
          <w:rFonts w:hint="eastAsia"/>
        </w:rPr>
      </w:pPr>
      <w:bookmarkStart w:id="49" w:name="_Toc319145228"/>
    </w:p>
    <w:p w14:paraId="52986F5A">
      <w:pPr>
        <w:rPr>
          <w:rFonts w:hint="eastAsia"/>
        </w:rPr>
      </w:pPr>
    </w:p>
    <w:p w14:paraId="5445A5D6">
      <w:pPr>
        <w:spacing w:line="500" w:lineRule="exact"/>
        <w:ind w:firstLine="618" w:firstLineChars="220"/>
        <w:jc w:val="center"/>
        <w:rPr>
          <w:rFonts w:hint="eastAsia" w:ascii="黑体" w:hAnsi="黑体" w:eastAsia="黑体" w:cs="宋体"/>
          <w:b/>
          <w:bCs/>
          <w:color w:val="000000"/>
          <w:szCs w:val="28"/>
        </w:rPr>
      </w:pPr>
      <w:r>
        <w:rPr>
          <w:rFonts w:hint="eastAsia" w:ascii="黑体" w:hAnsi="黑体" w:eastAsia="黑体" w:cs="宋体"/>
          <w:b/>
          <w:bCs/>
          <w:color w:val="000000"/>
          <w:szCs w:val="28"/>
        </w:rPr>
        <w:t>三、授权委托书</w:t>
      </w:r>
      <w:bookmarkEnd w:id="49"/>
    </w:p>
    <w:p w14:paraId="5342571C">
      <w:pPr>
        <w:spacing w:line="500" w:lineRule="exact"/>
        <w:ind w:firstLine="618" w:firstLineChars="220"/>
        <w:rPr>
          <w:rFonts w:hint="eastAsia" w:cs="宋体"/>
          <w:b/>
          <w:bCs/>
          <w:color w:val="000000"/>
          <w:szCs w:val="28"/>
        </w:rPr>
      </w:pPr>
    </w:p>
    <w:p w14:paraId="736BA2E0">
      <w:pPr>
        <w:spacing w:line="500" w:lineRule="exact"/>
        <w:ind w:firstLine="616" w:firstLineChars="220"/>
        <w:rPr>
          <w:rFonts w:hint="eastAsia" w:cs="宋体"/>
          <w:color w:val="000000"/>
          <w:szCs w:val="28"/>
        </w:rPr>
      </w:pPr>
      <w:r>
        <w:rPr>
          <w:rFonts w:hint="eastAsia" w:cs="宋体"/>
          <w:color w:val="000000"/>
          <w:szCs w:val="28"/>
        </w:rPr>
        <w:t>本人</w:t>
      </w:r>
      <w:r>
        <w:rPr>
          <w:rFonts w:hint="eastAsia" w:cs="宋体"/>
          <w:color w:val="000000"/>
          <w:szCs w:val="28"/>
          <w:lang w:val="en-US" w:eastAsia="zh-CN"/>
        </w:rPr>
        <w:t xml:space="preserve"> </w:t>
      </w:r>
      <w:r>
        <w:rPr>
          <w:rFonts w:hint="eastAsia" w:cs="宋体"/>
          <w:color w:val="000000"/>
          <w:szCs w:val="28"/>
          <w:u w:val="single"/>
          <w:lang w:val="en-US" w:eastAsia="zh-CN"/>
        </w:rPr>
        <w:t xml:space="preserve">  </w:t>
      </w:r>
      <w:r>
        <w:rPr>
          <w:rFonts w:hint="eastAsia" w:cs="宋体"/>
          <w:color w:val="000000"/>
          <w:szCs w:val="28"/>
        </w:rPr>
        <w:t>（姓名）系</w:t>
      </w:r>
      <w:r>
        <w:rPr>
          <w:rFonts w:hint="eastAsia" w:cs="宋体"/>
          <w:color w:val="000000"/>
          <w:szCs w:val="28"/>
          <w:lang w:val="en-US" w:eastAsia="zh-CN"/>
        </w:rPr>
        <w:t xml:space="preserve"> </w:t>
      </w:r>
      <w:r>
        <w:rPr>
          <w:rFonts w:hint="eastAsia" w:cs="宋体"/>
          <w:color w:val="000000"/>
          <w:szCs w:val="28"/>
          <w:u w:val="single"/>
          <w:lang w:val="en-US" w:eastAsia="zh-CN"/>
        </w:rPr>
        <w:t xml:space="preserve">  </w:t>
      </w:r>
      <w:r>
        <w:rPr>
          <w:rFonts w:hint="eastAsia" w:cs="宋体"/>
          <w:color w:val="000000"/>
          <w:szCs w:val="28"/>
        </w:rPr>
        <w:t>（</w:t>
      </w:r>
      <w:r>
        <w:rPr>
          <w:rFonts w:hint="eastAsia" w:cs="宋体"/>
          <w:color w:val="000000"/>
          <w:szCs w:val="28"/>
          <w:lang w:val="en-US" w:eastAsia="zh-CN"/>
        </w:rPr>
        <w:t>比选申请</w:t>
      </w:r>
      <w:r>
        <w:rPr>
          <w:rFonts w:hint="eastAsia" w:cs="宋体"/>
          <w:color w:val="000000"/>
          <w:szCs w:val="28"/>
        </w:rPr>
        <w:t>人）的法定代表人，现委托</w:t>
      </w:r>
      <w:r>
        <w:rPr>
          <w:rFonts w:hint="eastAsia" w:cs="宋体"/>
          <w:color w:val="000000"/>
          <w:szCs w:val="28"/>
          <w:u w:val="single"/>
          <w:lang w:val="en-US" w:eastAsia="zh-CN"/>
        </w:rPr>
        <w:t xml:space="preserve">  </w:t>
      </w:r>
      <w:r>
        <w:rPr>
          <w:rFonts w:hint="eastAsia" w:cs="宋体"/>
          <w:color w:val="000000"/>
          <w:szCs w:val="28"/>
        </w:rPr>
        <w:t>（姓名）为我方代理人。代理人根据授权，以我方名义签署、澄清、说明、补正、递交、撤回、修改</w:t>
      </w:r>
      <w:r>
        <w:rPr>
          <w:rFonts w:hint="eastAsia" w:cs="宋体"/>
          <w:color w:val="000000"/>
          <w:szCs w:val="28"/>
          <w:u w:val="single"/>
          <w:lang w:val="en-US" w:eastAsia="zh-CN"/>
        </w:rPr>
        <w:t xml:space="preserve">   </w:t>
      </w:r>
      <w:r>
        <w:rPr>
          <w:rFonts w:hint="eastAsia" w:cs="宋体"/>
          <w:color w:val="000000"/>
          <w:szCs w:val="28"/>
        </w:rPr>
        <w:t>（项目名称）的</w:t>
      </w:r>
      <w:r>
        <w:rPr>
          <w:rFonts w:hint="eastAsia" w:cs="宋体"/>
          <w:color w:val="000000"/>
          <w:szCs w:val="28"/>
          <w:lang w:val="en-US" w:eastAsia="zh-CN"/>
        </w:rPr>
        <w:t>比选</w:t>
      </w:r>
      <w:r>
        <w:rPr>
          <w:rFonts w:hint="eastAsia" w:cs="宋体"/>
          <w:color w:val="000000"/>
          <w:szCs w:val="28"/>
        </w:rPr>
        <w:t>申请文件和处理有关事宜，其法律后果由我方承担。</w:t>
      </w:r>
    </w:p>
    <w:p w14:paraId="75B1E0F3">
      <w:pPr>
        <w:spacing w:line="500" w:lineRule="exact"/>
        <w:ind w:firstLine="616" w:firstLineChars="220"/>
        <w:rPr>
          <w:rFonts w:hint="eastAsia" w:cs="宋体"/>
          <w:color w:val="000000"/>
          <w:szCs w:val="28"/>
        </w:rPr>
      </w:pPr>
      <w:r>
        <w:rPr>
          <w:rFonts w:hint="eastAsia" w:cs="宋体"/>
          <w:color w:val="000000"/>
          <w:szCs w:val="28"/>
        </w:rPr>
        <w:t>委托期限：</w:t>
      </w:r>
    </w:p>
    <w:p w14:paraId="277D6817">
      <w:pPr>
        <w:spacing w:line="500" w:lineRule="exact"/>
        <w:ind w:firstLine="616" w:firstLineChars="220"/>
        <w:rPr>
          <w:rFonts w:hint="eastAsia" w:cs="宋体"/>
          <w:color w:val="000000"/>
          <w:szCs w:val="28"/>
        </w:rPr>
      </w:pPr>
      <w:r>
        <w:rPr>
          <w:rFonts w:hint="eastAsia" w:cs="宋体"/>
          <w:color w:val="000000"/>
          <w:szCs w:val="28"/>
        </w:rPr>
        <w:t>代理人无转委托权。</w:t>
      </w:r>
    </w:p>
    <w:p w14:paraId="19800C0B">
      <w:pPr>
        <w:spacing w:line="500" w:lineRule="exact"/>
        <w:ind w:firstLine="616" w:firstLineChars="220"/>
        <w:rPr>
          <w:rFonts w:hint="eastAsia" w:cs="宋体"/>
          <w:color w:val="000000"/>
          <w:szCs w:val="28"/>
        </w:rPr>
      </w:pPr>
      <w:r>
        <w:rPr>
          <w:rFonts w:hint="eastAsia" w:cs="宋体"/>
          <w:color w:val="000000"/>
          <w:szCs w:val="28"/>
        </w:rPr>
        <w:t>特此委托。</w:t>
      </w:r>
    </w:p>
    <w:p w14:paraId="78D5E1A9">
      <w:pPr>
        <w:spacing w:line="500" w:lineRule="exact"/>
        <w:ind w:firstLine="616" w:firstLineChars="220"/>
        <w:rPr>
          <w:rFonts w:hint="eastAsia" w:cs="宋体"/>
          <w:color w:val="000000"/>
          <w:szCs w:val="28"/>
        </w:rPr>
      </w:pPr>
      <w:r>
        <w:rPr>
          <w:rFonts w:hint="eastAsia" w:cs="宋体"/>
          <w:color w:val="000000"/>
          <w:szCs w:val="28"/>
        </w:rPr>
        <w:t>附：（1）法定人表人身份证明和法定代表人身份证复印件</w:t>
      </w:r>
    </w:p>
    <w:p w14:paraId="2C6006CD">
      <w:pPr>
        <w:spacing w:line="500" w:lineRule="exact"/>
        <w:ind w:firstLine="616" w:firstLineChars="220"/>
        <w:rPr>
          <w:rFonts w:hint="eastAsia" w:cs="宋体"/>
          <w:color w:val="000000"/>
          <w:szCs w:val="28"/>
        </w:rPr>
      </w:pPr>
      <w:r>
        <w:rPr>
          <w:rFonts w:hint="eastAsia" w:cs="宋体"/>
          <w:color w:val="000000"/>
          <w:szCs w:val="28"/>
        </w:rPr>
        <w:t>（2）委托代理人身份证复印件、投标申请人为其缴纳的养老保险（提供最近6个月连续缴费证明）复印件</w:t>
      </w:r>
    </w:p>
    <w:p w14:paraId="1340AC60">
      <w:pPr>
        <w:spacing w:line="500" w:lineRule="exact"/>
        <w:ind w:firstLine="616" w:firstLineChars="220"/>
        <w:rPr>
          <w:rFonts w:hint="eastAsia" w:cs="宋体"/>
          <w:color w:val="000000"/>
          <w:szCs w:val="28"/>
        </w:rPr>
      </w:pPr>
    </w:p>
    <w:p w14:paraId="5DCB1B3C">
      <w:pPr>
        <w:spacing w:line="500" w:lineRule="exact"/>
        <w:ind w:firstLine="616" w:firstLineChars="220"/>
        <w:rPr>
          <w:rFonts w:hint="eastAsia" w:cs="宋体"/>
          <w:color w:val="000000"/>
          <w:szCs w:val="28"/>
        </w:rPr>
      </w:pPr>
      <w:r>
        <w:rPr>
          <w:rFonts w:hint="eastAsia" w:cs="宋体"/>
          <w:color w:val="000000"/>
          <w:szCs w:val="28"/>
          <w:lang w:val="en-US" w:eastAsia="zh-CN"/>
        </w:rPr>
        <w:t>比选申请</w:t>
      </w:r>
      <w:r>
        <w:rPr>
          <w:rFonts w:hint="eastAsia" w:cs="宋体"/>
          <w:color w:val="000000"/>
          <w:szCs w:val="28"/>
        </w:rPr>
        <w:t>人：（盖单位章）</w:t>
      </w:r>
    </w:p>
    <w:p w14:paraId="4D7A6C8B">
      <w:pPr>
        <w:spacing w:line="500" w:lineRule="exact"/>
        <w:ind w:firstLine="616" w:firstLineChars="220"/>
        <w:rPr>
          <w:rFonts w:hint="eastAsia" w:cs="宋体"/>
          <w:color w:val="000000"/>
          <w:szCs w:val="28"/>
        </w:rPr>
      </w:pPr>
    </w:p>
    <w:p w14:paraId="7B0BD5DC">
      <w:pPr>
        <w:spacing w:line="500" w:lineRule="exact"/>
        <w:ind w:firstLine="616" w:firstLineChars="220"/>
        <w:rPr>
          <w:rFonts w:hint="eastAsia" w:cs="宋体"/>
          <w:color w:val="000000"/>
          <w:szCs w:val="28"/>
        </w:rPr>
      </w:pPr>
      <w:r>
        <w:rPr>
          <w:rFonts w:hint="eastAsia" w:cs="宋体"/>
          <w:color w:val="000000"/>
          <w:szCs w:val="28"/>
        </w:rPr>
        <w:t>法定代表人：（签字或盖章）</w:t>
      </w:r>
    </w:p>
    <w:p w14:paraId="097729F4">
      <w:pPr>
        <w:spacing w:line="500" w:lineRule="exact"/>
        <w:ind w:firstLine="616" w:firstLineChars="220"/>
        <w:rPr>
          <w:rFonts w:hint="eastAsia" w:cs="宋体"/>
          <w:color w:val="000000"/>
          <w:szCs w:val="28"/>
        </w:rPr>
      </w:pPr>
    </w:p>
    <w:p w14:paraId="7CD83CAB">
      <w:pPr>
        <w:spacing w:line="500" w:lineRule="exact"/>
        <w:ind w:firstLine="616" w:firstLineChars="220"/>
        <w:rPr>
          <w:rFonts w:hint="eastAsia" w:cs="宋体"/>
          <w:color w:val="000000"/>
          <w:szCs w:val="28"/>
        </w:rPr>
      </w:pPr>
      <w:r>
        <w:rPr>
          <w:rFonts w:hint="eastAsia" w:cs="宋体"/>
          <w:color w:val="000000"/>
          <w:szCs w:val="28"/>
        </w:rPr>
        <w:t>委托代理人：（签字）</w:t>
      </w:r>
    </w:p>
    <w:p w14:paraId="5FEB5C36">
      <w:pPr>
        <w:spacing w:line="480" w:lineRule="auto"/>
        <w:ind w:left="538" w:leftChars="192"/>
        <w:rPr>
          <w:rFonts w:ascii="仿宋" w:hAnsi="仿宋" w:eastAsia="仿宋" w:cs="Arial"/>
          <w:color w:val="000000"/>
          <w:szCs w:val="28"/>
        </w:rPr>
      </w:pPr>
    </w:p>
    <w:p w14:paraId="1F33A9A8">
      <w:pPr>
        <w:spacing w:line="500" w:lineRule="exact"/>
        <w:ind w:firstLine="616" w:firstLineChars="220"/>
        <w:rPr>
          <w:rFonts w:hint="eastAsia" w:cs="宋体"/>
          <w:color w:val="000000"/>
          <w:szCs w:val="28"/>
        </w:rPr>
      </w:pPr>
      <w:r>
        <w:rPr>
          <w:rFonts w:hint="eastAsia" w:cs="宋体"/>
          <w:color w:val="000000"/>
          <w:szCs w:val="28"/>
        </w:rPr>
        <w:t>年</w:t>
      </w:r>
      <w:r>
        <w:rPr>
          <w:rFonts w:hint="eastAsia" w:cs="宋体"/>
          <w:color w:val="000000"/>
          <w:szCs w:val="28"/>
          <w:lang w:val="en-US" w:eastAsia="zh-CN"/>
        </w:rPr>
        <w:t xml:space="preserve"> </w:t>
      </w:r>
      <w:r>
        <w:rPr>
          <w:rFonts w:hint="eastAsia" w:cs="宋体"/>
          <w:color w:val="000000"/>
          <w:szCs w:val="28"/>
        </w:rPr>
        <w:t>月</w:t>
      </w:r>
      <w:r>
        <w:rPr>
          <w:rFonts w:hint="eastAsia" w:cs="宋体"/>
          <w:color w:val="000000"/>
          <w:szCs w:val="28"/>
          <w:lang w:val="en-US" w:eastAsia="zh-CN"/>
        </w:rPr>
        <w:t xml:space="preserve">  </w:t>
      </w:r>
      <w:r>
        <w:rPr>
          <w:rFonts w:hint="eastAsia" w:cs="宋体"/>
          <w:color w:val="000000"/>
          <w:szCs w:val="28"/>
        </w:rPr>
        <w:t>日</w:t>
      </w:r>
    </w:p>
    <w:p w14:paraId="7DCE4757">
      <w:pPr>
        <w:spacing w:line="480" w:lineRule="auto"/>
        <w:ind w:left="538" w:leftChars="192"/>
        <w:rPr>
          <w:rFonts w:ascii="仿宋" w:hAnsi="仿宋" w:eastAsia="仿宋" w:cs="Arial"/>
          <w:b/>
          <w:color w:val="000000"/>
          <w:sz w:val="24"/>
        </w:rPr>
      </w:pPr>
      <w:r>
        <w:rPr>
          <w:rFonts w:ascii="仿宋" w:hAnsi="仿宋" w:eastAsia="仿宋" w:cs="Arial"/>
          <w:b/>
          <w:color w:val="000000"/>
          <w:sz w:val="24"/>
        </w:rPr>
        <w:t>注：本授权委托书为法定代表人不亲自</w:t>
      </w:r>
      <w:r>
        <w:rPr>
          <w:rFonts w:hint="eastAsia" w:ascii="仿宋" w:hAnsi="仿宋" w:eastAsia="仿宋" w:cs="Arial"/>
          <w:b/>
          <w:color w:val="000000"/>
          <w:sz w:val="24"/>
          <w:lang w:val="en-US" w:eastAsia="zh-CN"/>
        </w:rPr>
        <w:t>比选</w:t>
      </w:r>
      <w:r>
        <w:rPr>
          <w:rFonts w:ascii="仿宋" w:hAnsi="仿宋" w:eastAsia="仿宋" w:cs="Arial"/>
          <w:b/>
          <w:color w:val="000000"/>
          <w:sz w:val="24"/>
        </w:rPr>
        <w:t>而委托代理人</w:t>
      </w:r>
      <w:r>
        <w:rPr>
          <w:rFonts w:hint="eastAsia" w:ascii="仿宋" w:hAnsi="仿宋" w:eastAsia="仿宋" w:cs="Arial"/>
          <w:b/>
          <w:color w:val="000000"/>
          <w:sz w:val="24"/>
          <w:lang w:val="en-US" w:eastAsia="zh-CN"/>
        </w:rPr>
        <w:t>比选</w:t>
      </w:r>
      <w:r>
        <w:rPr>
          <w:rFonts w:ascii="仿宋" w:hAnsi="仿宋" w:eastAsia="仿宋" w:cs="Arial"/>
          <w:b/>
          <w:color w:val="000000"/>
          <w:sz w:val="24"/>
        </w:rPr>
        <w:t>适用。后附代理人身份证复印件。</w:t>
      </w:r>
      <w:bookmarkStart w:id="50" w:name="_Toc319145230"/>
      <w:bookmarkStart w:id="51" w:name="_Toc170621224"/>
      <w:bookmarkStart w:id="52" w:name="_Toc170621356"/>
      <w:bookmarkStart w:id="53" w:name="_Toc157235922"/>
    </w:p>
    <w:p w14:paraId="5C1DD357">
      <w:pPr>
        <w:spacing w:line="480" w:lineRule="auto"/>
        <w:ind w:left="538" w:leftChars="192"/>
        <w:rPr>
          <w:rFonts w:ascii="仿宋" w:hAnsi="仿宋" w:eastAsia="仿宋" w:cs="Arial"/>
          <w:b/>
          <w:color w:val="000000"/>
          <w:sz w:val="24"/>
        </w:rPr>
      </w:pPr>
    </w:p>
    <w:p w14:paraId="0697155A">
      <w:pPr>
        <w:spacing w:line="480" w:lineRule="auto"/>
        <w:ind w:left="538" w:leftChars="192"/>
        <w:rPr>
          <w:rFonts w:ascii="仿宋" w:hAnsi="仿宋" w:eastAsia="仿宋" w:cs="Arial"/>
          <w:b/>
          <w:color w:val="000000"/>
          <w:sz w:val="24"/>
        </w:rPr>
      </w:pPr>
    </w:p>
    <w:p w14:paraId="07A5E468">
      <w:pPr>
        <w:spacing w:line="480" w:lineRule="auto"/>
        <w:ind w:left="538" w:leftChars="192"/>
        <w:rPr>
          <w:rFonts w:ascii="仿宋" w:hAnsi="仿宋" w:eastAsia="仿宋" w:cs="Arial"/>
          <w:b/>
          <w:color w:val="000000"/>
          <w:sz w:val="24"/>
        </w:rPr>
      </w:pPr>
    </w:p>
    <w:p w14:paraId="2AF6CB0E">
      <w:pPr>
        <w:spacing w:line="480" w:lineRule="auto"/>
        <w:rPr>
          <w:rFonts w:ascii="仿宋" w:hAnsi="仿宋" w:eastAsia="仿宋" w:cs="Arial"/>
          <w:b/>
          <w:color w:val="000000"/>
          <w:sz w:val="24"/>
        </w:rPr>
      </w:pPr>
    </w:p>
    <w:p w14:paraId="5F18C38D">
      <w:pPr>
        <w:spacing w:before="61"/>
        <w:ind w:left="265" w:right="358"/>
        <w:jc w:val="center"/>
        <w:rPr>
          <w:rFonts w:hint="eastAsia" w:ascii="黑体" w:eastAsia="黑体"/>
          <w:sz w:val="36"/>
          <w:szCs w:val="36"/>
          <w:lang w:eastAsia="zh-CN"/>
        </w:rPr>
      </w:pPr>
      <w:r>
        <w:rPr>
          <w:rFonts w:hint="eastAsia" w:ascii="黑体" w:eastAsia="黑体" w:cs="黑体"/>
          <w:sz w:val="36"/>
          <w:szCs w:val="36"/>
        </w:rPr>
        <w:t>四、</w:t>
      </w:r>
      <w:r>
        <w:rPr>
          <w:rFonts w:hint="eastAsia" w:ascii="黑体" w:eastAsia="黑体" w:cs="黑体"/>
          <w:sz w:val="36"/>
          <w:szCs w:val="36"/>
          <w:lang w:val="en-US" w:eastAsia="zh-CN"/>
        </w:rPr>
        <w:t>比选</w:t>
      </w:r>
      <w:r>
        <w:rPr>
          <w:rFonts w:hint="eastAsia" w:ascii="黑体" w:eastAsia="黑体" w:cs="黑体"/>
          <w:sz w:val="36"/>
          <w:szCs w:val="36"/>
        </w:rPr>
        <w:t>保证金</w:t>
      </w:r>
      <w:r>
        <w:rPr>
          <w:rFonts w:hint="eastAsia" w:ascii="黑体" w:eastAsia="黑体" w:cs="黑体"/>
          <w:sz w:val="36"/>
          <w:szCs w:val="36"/>
          <w:lang w:eastAsia="zh-CN"/>
        </w:rPr>
        <w:t>（</w:t>
      </w:r>
      <w:r>
        <w:rPr>
          <w:rFonts w:hint="eastAsia" w:ascii="黑体" w:eastAsia="黑体" w:cs="黑体"/>
          <w:sz w:val="36"/>
          <w:szCs w:val="36"/>
          <w:lang w:val="en-US" w:eastAsia="zh-CN"/>
        </w:rPr>
        <w:t>如有</w:t>
      </w:r>
      <w:r>
        <w:rPr>
          <w:rFonts w:hint="eastAsia" w:ascii="黑体" w:eastAsia="黑体" w:cs="黑体"/>
          <w:sz w:val="36"/>
          <w:szCs w:val="36"/>
          <w:lang w:eastAsia="zh-CN"/>
        </w:rPr>
        <w:t>）</w:t>
      </w:r>
    </w:p>
    <w:p w14:paraId="0DFB5A70">
      <w:pPr>
        <w:pStyle w:val="2"/>
        <w:rPr>
          <w:rFonts w:hint="eastAsia" w:ascii="黑体" w:hAnsi="黑体" w:eastAsia="黑体" w:cs="黑体"/>
          <w:sz w:val="24"/>
          <w:lang w:val="en-US" w:eastAsia="zh-CN"/>
        </w:rPr>
      </w:pPr>
      <w:r>
        <w:rPr>
          <w:rFonts w:hint="eastAsia" w:ascii="黑体" w:hAnsi="黑体" w:eastAsia="黑体" w:cs="黑体"/>
          <w:sz w:val="24"/>
          <w:lang w:val="en-US" w:eastAsia="zh-CN"/>
        </w:rPr>
        <w:t>比选保证金以银行转帐、电汇、网上银行转账的方式交纳。投标人须将电汇回执单或现金转账凭证影印件装入投标文件中。</w:t>
      </w:r>
    </w:p>
    <w:p w14:paraId="4E7C8501">
      <w:pPr>
        <w:pageBreakBefore/>
        <w:spacing w:line="480" w:lineRule="auto"/>
        <w:jc w:val="center"/>
        <w:rPr>
          <w:rFonts w:hint="eastAsia" w:ascii="黑体" w:hAnsi="黑体" w:eastAsia="黑体" w:cs="Arial"/>
          <w:b/>
          <w:bCs/>
          <w:color w:val="000000"/>
          <w:kern w:val="44"/>
          <w:sz w:val="36"/>
          <w:szCs w:val="36"/>
        </w:rPr>
      </w:pPr>
      <w:r>
        <w:rPr>
          <w:rFonts w:hint="eastAsia" w:ascii="黑体" w:hAnsi="黑体" w:eastAsia="黑体" w:cs="Arial"/>
          <w:b/>
          <w:bCs/>
          <w:color w:val="000000"/>
          <w:kern w:val="44"/>
          <w:sz w:val="36"/>
          <w:szCs w:val="36"/>
        </w:rPr>
        <w:t>五、资格审查资料</w:t>
      </w:r>
    </w:p>
    <w:p w14:paraId="17ECD14D">
      <w:pPr>
        <w:spacing w:line="480" w:lineRule="auto"/>
        <w:jc w:val="center"/>
        <w:rPr>
          <w:rFonts w:hint="eastAsia" w:ascii="黑体" w:hAnsi="黑体" w:eastAsia="黑体" w:cs="Arial"/>
          <w:color w:val="000000"/>
          <w:kern w:val="44"/>
          <w:sz w:val="36"/>
          <w:szCs w:val="36"/>
        </w:rPr>
      </w:pPr>
      <w:r>
        <w:rPr>
          <w:rFonts w:hint="eastAsia" w:ascii="黑体" w:hAnsi="黑体" w:eastAsia="黑体" w:cs="Arial"/>
          <w:color w:val="000000"/>
          <w:kern w:val="44"/>
          <w:sz w:val="36"/>
          <w:szCs w:val="36"/>
        </w:rPr>
        <w:t>（一)</w:t>
      </w:r>
      <w:r>
        <w:rPr>
          <w:rFonts w:hint="eastAsia" w:ascii="黑体" w:hAnsi="黑体" w:eastAsia="黑体" w:cs="Arial"/>
          <w:color w:val="000000"/>
          <w:kern w:val="44"/>
          <w:sz w:val="36"/>
          <w:szCs w:val="36"/>
          <w:lang w:val="en-US" w:eastAsia="zh-CN"/>
        </w:rPr>
        <w:t>比选申请</w:t>
      </w:r>
      <w:r>
        <w:rPr>
          <w:rFonts w:hint="eastAsia" w:ascii="黑体" w:hAnsi="黑体" w:eastAsia="黑体" w:cs="Arial"/>
          <w:color w:val="000000"/>
          <w:kern w:val="44"/>
          <w:sz w:val="36"/>
          <w:szCs w:val="36"/>
        </w:rPr>
        <w:t>人基本情况一览表</w:t>
      </w:r>
      <w:bookmarkEnd w:id="50"/>
      <w:bookmarkEnd w:id="51"/>
      <w:bookmarkEnd w:id="52"/>
      <w:bookmarkEnd w:id="53"/>
    </w:p>
    <w:tbl>
      <w:tblPr>
        <w:tblStyle w:val="25"/>
        <w:tblW w:w="4923"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696"/>
        <w:gridCol w:w="760"/>
        <w:gridCol w:w="1650"/>
        <w:gridCol w:w="3182"/>
      </w:tblGrid>
      <w:tr w14:paraId="59451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5" w:hRule="exact"/>
        </w:trPr>
        <w:tc>
          <w:tcPr>
            <w:tcW w:w="1989" w:type="pct"/>
            <w:noWrap w:val="0"/>
            <w:vAlign w:val="center"/>
          </w:tcPr>
          <w:p w14:paraId="695B0D31">
            <w:pPr>
              <w:spacing w:line="480" w:lineRule="auto"/>
              <w:ind w:firstLine="280" w:firstLineChars="100"/>
              <w:rPr>
                <w:rFonts w:hint="eastAsia" w:ascii="仿宋" w:hAnsi="仿宋" w:eastAsia="仿宋" w:cs="Arial"/>
                <w:color w:val="000000"/>
                <w:szCs w:val="28"/>
              </w:rPr>
            </w:pPr>
            <w:r>
              <w:rPr>
                <w:rFonts w:hint="eastAsia" w:ascii="仿宋" w:hAnsi="仿宋" w:eastAsia="仿宋" w:cs="Arial"/>
                <w:color w:val="000000"/>
                <w:szCs w:val="28"/>
                <w:lang w:val="en-US" w:eastAsia="zh-CN"/>
              </w:rPr>
              <w:t>比选申请</w:t>
            </w:r>
            <w:r>
              <w:rPr>
                <w:rFonts w:hint="eastAsia" w:ascii="仿宋" w:hAnsi="仿宋" w:eastAsia="仿宋" w:cs="Arial"/>
                <w:color w:val="000000"/>
                <w:szCs w:val="28"/>
              </w:rPr>
              <w:t>人</w:t>
            </w:r>
            <w:r>
              <w:rPr>
                <w:rFonts w:ascii="仿宋" w:hAnsi="仿宋" w:eastAsia="仿宋" w:cs="Arial"/>
                <w:color w:val="000000"/>
                <w:szCs w:val="28"/>
              </w:rPr>
              <w:t>名称</w:t>
            </w:r>
            <w:r>
              <w:rPr>
                <w:rFonts w:hint="eastAsia" w:ascii="仿宋" w:hAnsi="仿宋" w:eastAsia="仿宋" w:cs="Arial"/>
                <w:color w:val="000000"/>
                <w:szCs w:val="28"/>
              </w:rPr>
              <w:t>（盖章）</w:t>
            </w:r>
          </w:p>
        </w:tc>
        <w:tc>
          <w:tcPr>
            <w:tcW w:w="3010" w:type="pct"/>
            <w:gridSpan w:val="3"/>
            <w:noWrap w:val="0"/>
            <w:vAlign w:val="center"/>
          </w:tcPr>
          <w:p w14:paraId="50901F8A">
            <w:pPr>
              <w:spacing w:line="480" w:lineRule="auto"/>
              <w:ind w:left="538" w:leftChars="192" w:firstLine="100"/>
              <w:rPr>
                <w:rFonts w:ascii="仿宋" w:hAnsi="仿宋" w:eastAsia="仿宋" w:cs="Arial"/>
                <w:color w:val="000000"/>
                <w:szCs w:val="28"/>
              </w:rPr>
            </w:pPr>
          </w:p>
        </w:tc>
      </w:tr>
      <w:tr w14:paraId="149AE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5" w:hRule="exact"/>
        </w:trPr>
        <w:tc>
          <w:tcPr>
            <w:tcW w:w="1989" w:type="pct"/>
            <w:noWrap w:val="0"/>
            <w:vAlign w:val="center"/>
          </w:tcPr>
          <w:p w14:paraId="01424405">
            <w:pPr>
              <w:spacing w:line="480" w:lineRule="auto"/>
              <w:ind w:left="538" w:leftChars="192" w:firstLine="280" w:firstLineChars="100"/>
              <w:rPr>
                <w:rFonts w:ascii="仿宋" w:hAnsi="仿宋" w:eastAsia="仿宋" w:cs="Arial"/>
                <w:color w:val="000000"/>
                <w:szCs w:val="28"/>
              </w:rPr>
            </w:pPr>
            <w:r>
              <w:rPr>
                <w:rFonts w:hint="eastAsia" w:ascii="仿宋" w:hAnsi="仿宋" w:eastAsia="仿宋" w:cs="Arial"/>
                <w:color w:val="000000"/>
                <w:szCs w:val="28"/>
              </w:rPr>
              <w:t>注册</w:t>
            </w:r>
            <w:r>
              <w:rPr>
                <w:rFonts w:ascii="仿宋" w:hAnsi="仿宋" w:eastAsia="仿宋" w:cs="Arial"/>
                <w:color w:val="000000"/>
                <w:szCs w:val="28"/>
              </w:rPr>
              <w:t>地址</w:t>
            </w:r>
          </w:p>
        </w:tc>
        <w:tc>
          <w:tcPr>
            <w:tcW w:w="3010" w:type="pct"/>
            <w:gridSpan w:val="3"/>
            <w:noWrap w:val="0"/>
            <w:vAlign w:val="center"/>
          </w:tcPr>
          <w:p w14:paraId="220A28D0">
            <w:pPr>
              <w:spacing w:line="480" w:lineRule="auto"/>
              <w:ind w:left="538" w:leftChars="192" w:firstLine="238" w:firstLineChars="85"/>
              <w:rPr>
                <w:rFonts w:ascii="仿宋" w:hAnsi="仿宋" w:eastAsia="仿宋" w:cs="Arial"/>
                <w:color w:val="000000"/>
                <w:szCs w:val="28"/>
              </w:rPr>
            </w:pPr>
          </w:p>
        </w:tc>
      </w:tr>
      <w:tr w14:paraId="2AECF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exact"/>
        </w:trPr>
        <w:tc>
          <w:tcPr>
            <w:tcW w:w="1989" w:type="pct"/>
            <w:vMerge w:val="restart"/>
            <w:noWrap w:val="0"/>
            <w:vAlign w:val="center"/>
          </w:tcPr>
          <w:p w14:paraId="04416DC9">
            <w:pPr>
              <w:spacing w:line="480" w:lineRule="auto"/>
              <w:ind w:left="538" w:leftChars="192" w:firstLine="280" w:firstLineChars="100"/>
              <w:rPr>
                <w:rFonts w:hint="eastAsia" w:ascii="仿宋" w:hAnsi="仿宋" w:eastAsia="仿宋" w:cs="Arial"/>
                <w:color w:val="000000"/>
                <w:szCs w:val="28"/>
              </w:rPr>
            </w:pPr>
            <w:r>
              <w:rPr>
                <w:rFonts w:hint="eastAsia" w:ascii="仿宋" w:hAnsi="仿宋" w:eastAsia="仿宋" w:cs="Arial"/>
                <w:color w:val="000000"/>
                <w:szCs w:val="28"/>
              </w:rPr>
              <w:t>联系方式</w:t>
            </w:r>
          </w:p>
        </w:tc>
        <w:tc>
          <w:tcPr>
            <w:tcW w:w="3010" w:type="pct"/>
            <w:gridSpan w:val="3"/>
            <w:noWrap w:val="0"/>
            <w:vAlign w:val="center"/>
          </w:tcPr>
          <w:tbl>
            <w:tblPr>
              <w:tblStyle w:val="25"/>
              <w:tblpPr w:leftFromText="180" w:rightFromText="180" w:vertAnchor="text" w:horzAnchor="page" w:tblpX="1091" w:tblpY="-18"/>
              <w:tblOverlap w:val="never"/>
              <w:tblW w:w="6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5"/>
              <w:gridCol w:w="1350"/>
              <w:gridCol w:w="2333"/>
            </w:tblGrid>
            <w:tr w14:paraId="2613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815" w:type="dxa"/>
                  <w:noWrap w:val="0"/>
                  <w:vAlign w:val="top"/>
                </w:tcPr>
                <w:p w14:paraId="1BFC71A5">
                  <w:pPr>
                    <w:spacing w:line="480" w:lineRule="auto"/>
                    <w:rPr>
                      <w:rFonts w:hint="eastAsia" w:ascii="仿宋" w:hAnsi="仿宋" w:eastAsia="仿宋" w:cs="Arial"/>
                      <w:color w:val="000000"/>
                      <w:szCs w:val="28"/>
                    </w:rPr>
                  </w:pPr>
                  <w:r>
                    <w:rPr>
                      <w:rFonts w:hint="eastAsia" w:ascii="仿宋" w:hAnsi="仿宋" w:eastAsia="仿宋" w:cs="Arial"/>
                      <w:color w:val="000000"/>
                      <w:szCs w:val="28"/>
                    </w:rPr>
                    <w:t>联系人</w:t>
                  </w:r>
                </w:p>
              </w:tc>
              <w:tc>
                <w:tcPr>
                  <w:tcW w:w="1350" w:type="dxa"/>
                  <w:noWrap w:val="0"/>
                  <w:vAlign w:val="top"/>
                </w:tcPr>
                <w:p w14:paraId="0EFB32FC">
                  <w:pPr>
                    <w:spacing w:line="480" w:lineRule="auto"/>
                    <w:ind w:firstLine="280" w:firstLineChars="100"/>
                    <w:rPr>
                      <w:rFonts w:hint="eastAsia" w:ascii="仿宋" w:hAnsi="仿宋" w:eastAsia="仿宋" w:cs="Arial"/>
                      <w:color w:val="000000"/>
                      <w:szCs w:val="28"/>
                    </w:rPr>
                  </w:pPr>
                  <w:r>
                    <w:rPr>
                      <w:rFonts w:hint="eastAsia" w:ascii="仿宋" w:hAnsi="仿宋" w:eastAsia="仿宋" w:cs="Arial"/>
                      <w:color w:val="000000"/>
                      <w:szCs w:val="28"/>
                    </w:rPr>
                    <w:t>电话</w:t>
                  </w:r>
                </w:p>
              </w:tc>
              <w:tc>
                <w:tcPr>
                  <w:tcW w:w="2333" w:type="dxa"/>
                  <w:noWrap w:val="0"/>
                  <w:vAlign w:val="top"/>
                </w:tcPr>
                <w:p w14:paraId="113227B5">
                  <w:pPr>
                    <w:spacing w:line="480" w:lineRule="auto"/>
                    <w:rPr>
                      <w:rFonts w:hint="eastAsia" w:ascii="仿宋" w:hAnsi="仿宋" w:eastAsia="仿宋" w:cs="Arial"/>
                      <w:color w:val="000000"/>
                      <w:szCs w:val="28"/>
                    </w:rPr>
                  </w:pPr>
                </w:p>
              </w:tc>
            </w:tr>
          </w:tbl>
          <w:p w14:paraId="6B6D6EAE">
            <w:pPr>
              <w:spacing w:line="480" w:lineRule="auto"/>
              <w:rPr>
                <w:rFonts w:hint="eastAsia" w:ascii="仿宋" w:hAnsi="仿宋" w:eastAsia="仿宋" w:cs="Arial"/>
                <w:color w:val="000000"/>
                <w:szCs w:val="28"/>
              </w:rPr>
            </w:pPr>
            <w:r>
              <w:rPr>
                <w:rFonts w:hint="eastAsia" w:ascii="仿宋" w:hAnsi="仿宋" w:eastAsia="仿宋" w:cs="Arial"/>
                <w:color w:val="000000"/>
                <w:szCs w:val="28"/>
              </w:rPr>
              <w:t>联系人</w:t>
            </w:r>
          </w:p>
        </w:tc>
      </w:tr>
      <w:tr w14:paraId="11F53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exact"/>
        </w:trPr>
        <w:tc>
          <w:tcPr>
            <w:tcW w:w="1989" w:type="pct"/>
            <w:vMerge w:val="continue"/>
            <w:noWrap w:val="0"/>
            <w:vAlign w:val="center"/>
          </w:tcPr>
          <w:p w14:paraId="4DCCD46E">
            <w:pPr>
              <w:spacing w:line="480" w:lineRule="auto"/>
              <w:ind w:left="538" w:leftChars="192"/>
              <w:rPr>
                <w:rFonts w:hint="eastAsia" w:ascii="仿宋" w:hAnsi="仿宋" w:eastAsia="仿宋" w:cs="Arial"/>
                <w:color w:val="000000"/>
                <w:szCs w:val="28"/>
              </w:rPr>
            </w:pPr>
          </w:p>
        </w:tc>
        <w:tc>
          <w:tcPr>
            <w:tcW w:w="3010" w:type="pct"/>
            <w:gridSpan w:val="3"/>
            <w:noWrap w:val="0"/>
            <w:vAlign w:val="center"/>
          </w:tcPr>
          <w:tbl>
            <w:tblPr>
              <w:tblStyle w:val="25"/>
              <w:tblW w:w="4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710"/>
              <w:gridCol w:w="1350"/>
            </w:tblGrid>
            <w:tr w14:paraId="4F44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06" w:type="dxa"/>
                  <w:noWrap w:val="0"/>
                  <w:vAlign w:val="top"/>
                </w:tcPr>
                <w:p w14:paraId="4C481D4F">
                  <w:pPr>
                    <w:spacing w:line="480" w:lineRule="auto"/>
                    <w:rPr>
                      <w:rFonts w:hint="eastAsia" w:ascii="仿宋" w:hAnsi="仿宋" w:eastAsia="仿宋" w:cs="Arial"/>
                      <w:color w:val="000000"/>
                      <w:szCs w:val="28"/>
                    </w:rPr>
                  </w:pPr>
                  <w:r>
                    <w:rPr>
                      <w:rFonts w:hint="eastAsia" w:ascii="仿宋" w:hAnsi="仿宋" w:eastAsia="仿宋" w:cs="Arial"/>
                      <w:color w:val="000000"/>
                      <w:szCs w:val="28"/>
                    </w:rPr>
                    <w:t>传真</w:t>
                  </w:r>
                </w:p>
              </w:tc>
              <w:tc>
                <w:tcPr>
                  <w:tcW w:w="1710" w:type="dxa"/>
                  <w:noWrap w:val="0"/>
                  <w:vAlign w:val="top"/>
                </w:tcPr>
                <w:p w14:paraId="5731F8D5">
                  <w:pPr>
                    <w:spacing w:line="480" w:lineRule="auto"/>
                    <w:rPr>
                      <w:rFonts w:ascii="仿宋" w:hAnsi="仿宋" w:eastAsia="仿宋" w:cs="Arial"/>
                      <w:color w:val="000000"/>
                      <w:szCs w:val="28"/>
                    </w:rPr>
                  </w:pPr>
                </w:p>
              </w:tc>
              <w:tc>
                <w:tcPr>
                  <w:tcW w:w="1350" w:type="dxa"/>
                  <w:noWrap w:val="0"/>
                  <w:vAlign w:val="top"/>
                </w:tcPr>
                <w:p w14:paraId="1A759E8C">
                  <w:pPr>
                    <w:spacing w:line="480" w:lineRule="auto"/>
                    <w:rPr>
                      <w:rFonts w:hint="eastAsia" w:ascii="仿宋" w:hAnsi="仿宋" w:eastAsia="仿宋" w:cs="Arial"/>
                      <w:color w:val="000000"/>
                      <w:szCs w:val="28"/>
                    </w:rPr>
                  </w:pPr>
                  <w:r>
                    <w:rPr>
                      <w:rFonts w:hint="eastAsia" w:ascii="仿宋" w:hAnsi="仿宋" w:eastAsia="仿宋" w:cs="Arial"/>
                      <w:color w:val="000000"/>
                      <w:szCs w:val="28"/>
                    </w:rPr>
                    <w:t>电子邮件</w:t>
                  </w:r>
                </w:p>
              </w:tc>
            </w:tr>
          </w:tbl>
          <w:p w14:paraId="3600343C">
            <w:pPr>
              <w:spacing w:line="480" w:lineRule="auto"/>
              <w:ind w:left="538" w:leftChars="192" w:firstLine="238" w:firstLineChars="85"/>
              <w:rPr>
                <w:rFonts w:ascii="仿宋" w:hAnsi="仿宋" w:eastAsia="仿宋" w:cs="Arial"/>
                <w:color w:val="000000"/>
                <w:szCs w:val="28"/>
              </w:rPr>
            </w:pPr>
          </w:p>
        </w:tc>
      </w:tr>
      <w:tr w14:paraId="51A96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1989" w:type="pct"/>
            <w:noWrap w:val="0"/>
            <w:vAlign w:val="center"/>
          </w:tcPr>
          <w:p w14:paraId="41F379B1">
            <w:pPr>
              <w:spacing w:line="480" w:lineRule="auto"/>
              <w:ind w:firstLine="840" w:firstLineChars="300"/>
              <w:rPr>
                <w:rFonts w:ascii="仿宋" w:hAnsi="仿宋" w:eastAsia="仿宋" w:cs="Arial"/>
                <w:color w:val="000000"/>
                <w:szCs w:val="28"/>
              </w:rPr>
            </w:pPr>
            <w:r>
              <w:rPr>
                <w:rFonts w:ascii="仿宋" w:hAnsi="仿宋" w:eastAsia="仿宋" w:cs="Arial"/>
                <w:color w:val="000000"/>
                <w:szCs w:val="28"/>
              </w:rPr>
              <w:t>法定代表人</w:t>
            </w:r>
          </w:p>
        </w:tc>
        <w:tc>
          <w:tcPr>
            <w:tcW w:w="3010" w:type="pct"/>
            <w:gridSpan w:val="3"/>
            <w:noWrap w:val="0"/>
            <w:vAlign w:val="center"/>
          </w:tcPr>
          <w:tbl>
            <w:tblPr>
              <w:tblStyle w:val="25"/>
              <w:tblpPr w:leftFromText="180" w:rightFromText="180" w:vertAnchor="text" w:horzAnchor="page" w:tblpX="2812" w:tblpY="-7"/>
              <w:tblOverlap w:val="never"/>
              <w:tblW w:w="1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tblGrid>
            <w:tr w14:paraId="5DBD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0" w:type="dxa"/>
                  <w:noWrap w:val="0"/>
                  <w:vAlign w:val="top"/>
                </w:tcPr>
                <w:p w14:paraId="533611E0">
                  <w:pPr>
                    <w:spacing w:line="480" w:lineRule="auto"/>
                    <w:ind w:firstLine="280" w:firstLineChars="100"/>
                    <w:rPr>
                      <w:rFonts w:ascii="仿宋" w:hAnsi="仿宋" w:eastAsia="仿宋" w:cs="Arial"/>
                      <w:color w:val="000000"/>
                      <w:szCs w:val="28"/>
                    </w:rPr>
                  </w:pPr>
                  <w:r>
                    <w:rPr>
                      <w:rFonts w:hint="eastAsia" w:ascii="仿宋" w:hAnsi="仿宋" w:eastAsia="仿宋" w:cs="Arial"/>
                      <w:color w:val="000000"/>
                      <w:szCs w:val="28"/>
                    </w:rPr>
                    <w:t>电话</w:t>
                  </w:r>
                </w:p>
              </w:tc>
            </w:tr>
          </w:tbl>
          <w:p w14:paraId="047D62E1">
            <w:pPr>
              <w:spacing w:line="480" w:lineRule="auto"/>
              <w:ind w:left="538" w:leftChars="192" w:firstLine="238" w:firstLineChars="85"/>
              <w:rPr>
                <w:rFonts w:ascii="仿宋" w:hAnsi="仿宋" w:eastAsia="仿宋" w:cs="Arial"/>
                <w:color w:val="000000"/>
                <w:szCs w:val="28"/>
              </w:rPr>
            </w:pPr>
          </w:p>
        </w:tc>
      </w:tr>
      <w:tr w14:paraId="4CE52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1989" w:type="pct"/>
            <w:vMerge w:val="restart"/>
            <w:noWrap w:val="0"/>
            <w:vAlign w:val="center"/>
          </w:tcPr>
          <w:p w14:paraId="750E4090">
            <w:pPr>
              <w:spacing w:line="480" w:lineRule="auto"/>
              <w:ind w:firstLine="560" w:firstLineChars="200"/>
              <w:rPr>
                <w:rFonts w:hint="eastAsia" w:ascii="仿宋" w:hAnsi="仿宋" w:eastAsia="仿宋" w:cs="Arial"/>
                <w:color w:val="000000"/>
                <w:szCs w:val="28"/>
              </w:rPr>
            </w:pPr>
            <w:r>
              <w:rPr>
                <w:rFonts w:hint="eastAsia" w:ascii="仿宋" w:hAnsi="仿宋" w:eastAsia="仿宋" w:cs="Arial"/>
                <w:color w:val="000000"/>
                <w:szCs w:val="28"/>
              </w:rPr>
              <w:t>企业资质证书</w:t>
            </w:r>
          </w:p>
        </w:tc>
        <w:tc>
          <w:tcPr>
            <w:tcW w:w="3010" w:type="pct"/>
            <w:gridSpan w:val="3"/>
            <w:noWrap w:val="0"/>
            <w:vAlign w:val="center"/>
          </w:tcPr>
          <w:tbl>
            <w:tblPr>
              <w:tblStyle w:val="25"/>
              <w:tblpPr w:leftFromText="180" w:rightFromText="180" w:vertAnchor="text" w:horzAnchor="page" w:tblpX="-6" w:tblpY="21"/>
              <w:tblOverlap w:val="never"/>
              <w:tblW w:w="7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00"/>
              <w:gridCol w:w="4385"/>
              <w:gridCol w:w="355"/>
            </w:tblGrid>
            <w:tr w14:paraId="302D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25" w:type="dxa"/>
                  <w:noWrap w:val="0"/>
                  <w:vAlign w:val="top"/>
                </w:tcPr>
                <w:p w14:paraId="28C489EA">
                  <w:pPr>
                    <w:spacing w:line="480" w:lineRule="auto"/>
                    <w:jc w:val="center"/>
                    <w:rPr>
                      <w:rFonts w:ascii="仿宋" w:hAnsi="仿宋" w:eastAsia="仿宋" w:cs="Arial"/>
                      <w:color w:val="000000"/>
                      <w:szCs w:val="28"/>
                    </w:rPr>
                  </w:pPr>
                  <w:r>
                    <w:rPr>
                      <w:rFonts w:hint="eastAsia" w:ascii="仿宋" w:hAnsi="仿宋" w:eastAsia="仿宋" w:cs="Arial"/>
                      <w:color w:val="000000"/>
                      <w:szCs w:val="28"/>
                    </w:rPr>
                    <w:t>类型</w:t>
                  </w:r>
                </w:p>
              </w:tc>
              <w:tc>
                <w:tcPr>
                  <w:tcW w:w="1500" w:type="dxa"/>
                  <w:noWrap w:val="0"/>
                  <w:vAlign w:val="top"/>
                </w:tcPr>
                <w:p w14:paraId="2D33B72D">
                  <w:pPr>
                    <w:spacing w:line="480" w:lineRule="auto"/>
                    <w:ind w:firstLine="280" w:firstLineChars="100"/>
                    <w:jc w:val="center"/>
                    <w:rPr>
                      <w:rFonts w:hint="eastAsia" w:ascii="仿宋" w:hAnsi="仿宋" w:eastAsia="仿宋" w:cs="Arial"/>
                      <w:color w:val="000000"/>
                      <w:szCs w:val="28"/>
                    </w:rPr>
                  </w:pPr>
                  <w:r>
                    <w:rPr>
                      <w:rFonts w:hint="eastAsia" w:ascii="仿宋" w:hAnsi="仿宋" w:eastAsia="仿宋" w:cs="Arial"/>
                      <w:color w:val="000000"/>
                      <w:szCs w:val="28"/>
                    </w:rPr>
                    <w:t>等级</w:t>
                  </w:r>
                </w:p>
              </w:tc>
              <w:tc>
                <w:tcPr>
                  <w:tcW w:w="4385" w:type="dxa"/>
                  <w:noWrap w:val="0"/>
                  <w:vAlign w:val="top"/>
                </w:tcPr>
                <w:p w14:paraId="000F8273">
                  <w:pPr>
                    <w:spacing w:line="480" w:lineRule="auto"/>
                    <w:ind w:firstLine="1120" w:firstLineChars="400"/>
                    <w:rPr>
                      <w:rFonts w:hint="eastAsia" w:ascii="仿宋" w:hAnsi="仿宋" w:eastAsia="仿宋" w:cs="Arial"/>
                      <w:color w:val="000000"/>
                      <w:szCs w:val="28"/>
                    </w:rPr>
                  </w:pPr>
                  <w:r>
                    <w:rPr>
                      <w:rFonts w:hint="eastAsia" w:ascii="仿宋" w:hAnsi="仿宋" w:eastAsia="仿宋" w:cs="Arial"/>
                      <w:color w:val="000000"/>
                      <w:szCs w:val="28"/>
                    </w:rPr>
                    <w:t>证书号</w:t>
                  </w:r>
                </w:p>
              </w:tc>
              <w:tc>
                <w:tcPr>
                  <w:tcW w:w="355" w:type="dxa"/>
                  <w:noWrap w:val="0"/>
                  <w:vAlign w:val="top"/>
                </w:tcPr>
                <w:p w14:paraId="1117B8BD">
                  <w:pPr>
                    <w:spacing w:line="480" w:lineRule="auto"/>
                    <w:ind w:firstLine="280" w:firstLineChars="100"/>
                    <w:rPr>
                      <w:rFonts w:hint="eastAsia" w:ascii="仿宋" w:hAnsi="仿宋" w:eastAsia="仿宋" w:cs="Arial"/>
                      <w:color w:val="000000"/>
                      <w:szCs w:val="28"/>
                    </w:rPr>
                  </w:pPr>
                </w:p>
              </w:tc>
            </w:tr>
          </w:tbl>
          <w:p w14:paraId="44B74F11">
            <w:pPr>
              <w:spacing w:line="480" w:lineRule="auto"/>
              <w:ind w:firstLine="4480" w:firstLineChars="1600"/>
              <w:rPr>
                <w:rFonts w:ascii="仿宋" w:hAnsi="仿宋" w:eastAsia="仿宋" w:cs="Arial"/>
                <w:color w:val="000000"/>
                <w:szCs w:val="28"/>
              </w:rPr>
            </w:pPr>
            <w:r>
              <w:rPr>
                <w:rFonts w:hint="eastAsia" w:ascii="仿宋" w:hAnsi="仿宋" w:eastAsia="仿宋" w:cs="Arial"/>
                <w:color w:val="000000"/>
                <w:szCs w:val="28"/>
              </w:rPr>
              <w:t>证书号</w:t>
            </w:r>
          </w:p>
        </w:tc>
      </w:tr>
      <w:tr w14:paraId="417B5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1989" w:type="pct"/>
            <w:vMerge w:val="continue"/>
            <w:noWrap w:val="0"/>
            <w:vAlign w:val="center"/>
          </w:tcPr>
          <w:p w14:paraId="23A30F50">
            <w:pPr>
              <w:spacing w:line="480" w:lineRule="auto"/>
              <w:rPr>
                <w:rFonts w:hint="eastAsia" w:ascii="仿宋" w:hAnsi="仿宋" w:eastAsia="仿宋" w:cs="Arial"/>
                <w:color w:val="000000"/>
                <w:szCs w:val="28"/>
              </w:rPr>
            </w:pPr>
          </w:p>
        </w:tc>
        <w:tc>
          <w:tcPr>
            <w:tcW w:w="3010" w:type="pct"/>
            <w:gridSpan w:val="3"/>
            <w:noWrap w:val="0"/>
            <w:vAlign w:val="center"/>
          </w:tcPr>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04"/>
            </w:tblGrid>
            <w:tr w14:paraId="49CA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top"/>
                </w:tcPr>
                <w:p w14:paraId="10ACC366">
                  <w:pPr>
                    <w:spacing w:line="480" w:lineRule="auto"/>
                    <w:rPr>
                      <w:rFonts w:ascii="仿宋" w:hAnsi="仿宋" w:eastAsia="仿宋" w:cs="Arial"/>
                      <w:color w:val="000000"/>
                      <w:szCs w:val="28"/>
                    </w:rPr>
                  </w:pPr>
                </w:p>
              </w:tc>
              <w:tc>
                <w:tcPr>
                  <w:tcW w:w="1504" w:type="dxa"/>
                  <w:noWrap w:val="0"/>
                  <w:vAlign w:val="top"/>
                </w:tcPr>
                <w:p w14:paraId="1489844A">
                  <w:pPr>
                    <w:spacing w:line="480" w:lineRule="auto"/>
                    <w:rPr>
                      <w:rFonts w:ascii="仿宋" w:hAnsi="仿宋" w:eastAsia="仿宋" w:cs="Arial"/>
                      <w:color w:val="000000"/>
                      <w:szCs w:val="28"/>
                    </w:rPr>
                  </w:pPr>
                </w:p>
              </w:tc>
            </w:tr>
          </w:tbl>
          <w:p w14:paraId="06C00F36">
            <w:pPr>
              <w:spacing w:line="480" w:lineRule="auto"/>
              <w:ind w:left="538" w:leftChars="192" w:firstLine="238" w:firstLineChars="85"/>
              <w:rPr>
                <w:rFonts w:ascii="仿宋" w:hAnsi="仿宋" w:eastAsia="仿宋" w:cs="Arial"/>
                <w:color w:val="000000"/>
                <w:szCs w:val="28"/>
              </w:rPr>
            </w:pPr>
          </w:p>
        </w:tc>
      </w:tr>
      <w:tr w14:paraId="4AA41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1989" w:type="pct"/>
            <w:noWrap w:val="0"/>
            <w:vAlign w:val="center"/>
          </w:tcPr>
          <w:p w14:paraId="1F8422A3">
            <w:pPr>
              <w:spacing w:line="480" w:lineRule="auto"/>
              <w:ind w:firstLine="560" w:firstLineChars="200"/>
              <w:rPr>
                <w:rFonts w:hint="eastAsia" w:ascii="仿宋" w:hAnsi="仿宋" w:eastAsia="仿宋" w:cs="Arial"/>
                <w:color w:val="000000"/>
                <w:szCs w:val="28"/>
              </w:rPr>
            </w:pPr>
            <w:r>
              <w:rPr>
                <w:rFonts w:hint="eastAsia" w:ascii="仿宋" w:hAnsi="仿宋" w:eastAsia="仿宋" w:cs="Arial"/>
                <w:color w:val="000000"/>
                <w:szCs w:val="28"/>
              </w:rPr>
              <w:t>营业执照号</w:t>
            </w:r>
          </w:p>
        </w:tc>
        <w:tc>
          <w:tcPr>
            <w:tcW w:w="3010" w:type="pct"/>
            <w:gridSpan w:val="3"/>
            <w:noWrap w:val="0"/>
            <w:vAlign w:val="center"/>
          </w:tcPr>
          <w:p w14:paraId="3E154F7E">
            <w:pPr>
              <w:spacing w:line="480" w:lineRule="auto"/>
              <w:ind w:left="538" w:leftChars="192" w:firstLine="238" w:firstLineChars="85"/>
              <w:rPr>
                <w:rFonts w:ascii="仿宋" w:hAnsi="仿宋" w:eastAsia="仿宋" w:cs="Arial"/>
                <w:color w:val="000000"/>
                <w:szCs w:val="28"/>
              </w:rPr>
            </w:pPr>
          </w:p>
        </w:tc>
      </w:tr>
      <w:tr w14:paraId="043AE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712" w:type="pct"/>
          <w:trHeight w:val="680" w:hRule="exact"/>
        </w:trPr>
        <w:tc>
          <w:tcPr>
            <w:tcW w:w="1989" w:type="pct"/>
            <w:noWrap w:val="0"/>
            <w:vAlign w:val="center"/>
          </w:tcPr>
          <w:p w14:paraId="153D65D1">
            <w:pPr>
              <w:spacing w:line="480" w:lineRule="auto"/>
              <w:ind w:firstLine="560" w:firstLineChars="200"/>
              <w:rPr>
                <w:rFonts w:ascii="仿宋" w:hAnsi="仿宋" w:eastAsia="仿宋" w:cs="Arial"/>
                <w:color w:val="000000"/>
                <w:szCs w:val="28"/>
              </w:rPr>
            </w:pPr>
            <w:r>
              <w:rPr>
                <w:rFonts w:hint="eastAsia" w:ascii="仿宋" w:hAnsi="仿宋" w:eastAsia="仿宋" w:cs="Arial"/>
                <w:color w:val="000000"/>
                <w:szCs w:val="28"/>
              </w:rPr>
              <w:t>成立日期</w:t>
            </w:r>
          </w:p>
        </w:tc>
        <w:tc>
          <w:tcPr>
            <w:tcW w:w="409" w:type="pct"/>
            <w:noWrap w:val="0"/>
            <w:vAlign w:val="center"/>
          </w:tcPr>
          <w:p w14:paraId="0A25E7C6">
            <w:pPr>
              <w:spacing w:line="480" w:lineRule="auto"/>
              <w:ind w:left="538" w:leftChars="192" w:firstLine="238" w:firstLineChars="85"/>
              <w:rPr>
                <w:rFonts w:ascii="仿宋" w:hAnsi="仿宋" w:eastAsia="仿宋" w:cs="Arial"/>
                <w:color w:val="000000"/>
                <w:szCs w:val="28"/>
              </w:rPr>
            </w:pPr>
          </w:p>
        </w:tc>
        <w:tc>
          <w:tcPr>
            <w:tcW w:w="888" w:type="pct"/>
            <w:noWrap w:val="0"/>
            <w:vAlign w:val="center"/>
          </w:tcPr>
          <w:p w14:paraId="787A00BB">
            <w:pPr>
              <w:spacing w:line="480" w:lineRule="auto"/>
              <w:ind w:firstLine="280" w:firstLineChars="100"/>
              <w:rPr>
                <w:rFonts w:hint="eastAsia" w:ascii="仿宋" w:hAnsi="仿宋" w:eastAsia="仿宋" w:cs="Arial"/>
                <w:color w:val="000000"/>
                <w:szCs w:val="28"/>
              </w:rPr>
            </w:pPr>
            <w:r>
              <w:rPr>
                <w:rFonts w:hint="eastAsia" w:ascii="仿宋" w:hAnsi="仿宋" w:eastAsia="仿宋" w:cs="Arial"/>
                <w:color w:val="000000"/>
                <w:szCs w:val="28"/>
              </w:rPr>
              <w:t>注册资本</w:t>
            </w:r>
          </w:p>
        </w:tc>
      </w:tr>
      <w:tr w14:paraId="0AF2A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1989" w:type="pct"/>
            <w:noWrap w:val="0"/>
            <w:vAlign w:val="center"/>
          </w:tcPr>
          <w:p w14:paraId="40195D29">
            <w:pPr>
              <w:spacing w:line="480" w:lineRule="auto"/>
              <w:ind w:firstLine="560" w:firstLineChars="200"/>
              <w:rPr>
                <w:rFonts w:ascii="仿宋" w:hAnsi="仿宋" w:eastAsia="仿宋" w:cs="Arial"/>
                <w:color w:val="000000"/>
                <w:szCs w:val="28"/>
              </w:rPr>
            </w:pPr>
            <w:r>
              <w:rPr>
                <w:rFonts w:ascii="仿宋" w:hAnsi="仿宋" w:eastAsia="仿宋" w:cs="Arial"/>
                <w:color w:val="000000"/>
                <w:szCs w:val="28"/>
              </w:rPr>
              <w:t>经营范围</w:t>
            </w:r>
          </w:p>
        </w:tc>
        <w:tc>
          <w:tcPr>
            <w:tcW w:w="3010" w:type="pct"/>
            <w:gridSpan w:val="3"/>
            <w:noWrap w:val="0"/>
            <w:vAlign w:val="center"/>
          </w:tcPr>
          <w:p w14:paraId="07F2C1E7">
            <w:pPr>
              <w:spacing w:line="480" w:lineRule="auto"/>
              <w:ind w:left="538" w:leftChars="192" w:firstLine="238" w:firstLineChars="85"/>
              <w:rPr>
                <w:rFonts w:ascii="仿宋" w:hAnsi="仿宋" w:eastAsia="仿宋" w:cs="Arial"/>
                <w:color w:val="000000"/>
                <w:szCs w:val="28"/>
              </w:rPr>
            </w:pPr>
          </w:p>
        </w:tc>
      </w:tr>
      <w:tr w14:paraId="3E987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exact"/>
        </w:trPr>
        <w:tc>
          <w:tcPr>
            <w:tcW w:w="1989" w:type="pct"/>
            <w:noWrap w:val="0"/>
            <w:vAlign w:val="center"/>
          </w:tcPr>
          <w:p w14:paraId="26589F0D">
            <w:pPr>
              <w:spacing w:line="480" w:lineRule="auto"/>
              <w:ind w:firstLine="560" w:firstLineChars="200"/>
              <w:rPr>
                <w:rFonts w:hint="eastAsia" w:ascii="仿宋" w:hAnsi="仿宋" w:eastAsia="仿宋" w:cs="Arial"/>
                <w:color w:val="000000"/>
                <w:szCs w:val="28"/>
              </w:rPr>
            </w:pPr>
            <w:r>
              <w:rPr>
                <w:rFonts w:hint="eastAsia" w:ascii="仿宋" w:hAnsi="仿宋" w:eastAsia="仿宋" w:cs="Arial"/>
                <w:color w:val="000000"/>
                <w:szCs w:val="28"/>
              </w:rPr>
              <w:t>开户银行</w:t>
            </w:r>
          </w:p>
          <w:p w14:paraId="7E6B9483">
            <w:pPr>
              <w:pStyle w:val="2"/>
              <w:rPr>
                <w:rFonts w:hint="eastAsia"/>
                <w:lang w:eastAsia="zh-CN"/>
              </w:rPr>
            </w:pPr>
          </w:p>
        </w:tc>
        <w:tc>
          <w:tcPr>
            <w:tcW w:w="3010" w:type="pct"/>
            <w:gridSpan w:val="3"/>
            <w:noWrap w:val="0"/>
            <w:vAlign w:val="center"/>
          </w:tcPr>
          <w:p w14:paraId="693D1056">
            <w:pPr>
              <w:spacing w:line="480" w:lineRule="auto"/>
              <w:ind w:left="538" w:leftChars="192" w:firstLine="238" w:firstLineChars="85"/>
              <w:rPr>
                <w:rFonts w:ascii="仿宋" w:hAnsi="仿宋" w:eastAsia="仿宋" w:cs="Arial"/>
                <w:color w:val="000000"/>
                <w:szCs w:val="28"/>
              </w:rPr>
            </w:pPr>
          </w:p>
        </w:tc>
      </w:tr>
      <w:tr w14:paraId="3B4CF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exact"/>
        </w:trPr>
        <w:tc>
          <w:tcPr>
            <w:tcW w:w="1989" w:type="pct"/>
            <w:noWrap w:val="0"/>
            <w:vAlign w:val="center"/>
          </w:tcPr>
          <w:p w14:paraId="6B8AA7DD">
            <w:pPr>
              <w:spacing w:line="480" w:lineRule="auto"/>
              <w:ind w:firstLine="560" w:firstLineChars="200"/>
              <w:rPr>
                <w:rFonts w:hint="eastAsia" w:ascii="仿宋" w:hAnsi="仿宋" w:eastAsia="仿宋" w:cs="Arial"/>
                <w:color w:val="000000"/>
                <w:szCs w:val="28"/>
              </w:rPr>
            </w:pPr>
            <w:r>
              <w:rPr>
                <w:rFonts w:hint="eastAsia" w:ascii="仿宋" w:hAnsi="仿宋" w:eastAsia="仿宋" w:cs="Arial"/>
                <w:color w:val="000000"/>
                <w:szCs w:val="28"/>
              </w:rPr>
              <w:t>银行账号</w:t>
            </w:r>
          </w:p>
        </w:tc>
        <w:tc>
          <w:tcPr>
            <w:tcW w:w="3010" w:type="pct"/>
            <w:gridSpan w:val="3"/>
            <w:noWrap w:val="0"/>
            <w:vAlign w:val="center"/>
          </w:tcPr>
          <w:p w14:paraId="6843F108">
            <w:pPr>
              <w:spacing w:line="480" w:lineRule="auto"/>
              <w:ind w:left="538" w:leftChars="192" w:firstLine="238" w:firstLineChars="85"/>
              <w:rPr>
                <w:rFonts w:ascii="仿宋" w:hAnsi="仿宋" w:eastAsia="仿宋" w:cs="Arial"/>
                <w:color w:val="000000"/>
                <w:szCs w:val="28"/>
              </w:rPr>
            </w:pPr>
          </w:p>
        </w:tc>
      </w:tr>
      <w:tr w14:paraId="78206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exact"/>
        </w:trPr>
        <w:tc>
          <w:tcPr>
            <w:tcW w:w="5000" w:type="pct"/>
            <w:gridSpan w:val="4"/>
            <w:noWrap w:val="0"/>
            <w:vAlign w:val="center"/>
          </w:tcPr>
          <w:p w14:paraId="2C8EAA9D">
            <w:pPr>
              <w:spacing w:line="480" w:lineRule="auto"/>
              <w:rPr>
                <w:rFonts w:hint="eastAsia" w:ascii="仿宋" w:hAnsi="仿宋" w:eastAsia="仿宋" w:cs="Arial"/>
                <w:color w:val="000000"/>
                <w:szCs w:val="28"/>
              </w:rPr>
            </w:pPr>
            <w:r>
              <w:rPr>
                <w:rFonts w:hint="eastAsia" w:ascii="仿宋" w:hAnsi="仿宋" w:eastAsia="仿宋" w:cs="Arial"/>
                <w:color w:val="000000"/>
                <w:szCs w:val="28"/>
                <w:lang w:val="en-US" w:eastAsia="zh-CN"/>
              </w:rPr>
              <w:t>比选申请</w:t>
            </w:r>
            <w:r>
              <w:rPr>
                <w:rFonts w:hint="eastAsia" w:ascii="仿宋" w:hAnsi="仿宋" w:eastAsia="仿宋" w:cs="Arial"/>
                <w:color w:val="000000"/>
                <w:szCs w:val="28"/>
              </w:rPr>
              <w:t>人关联企业情况：（另附页）</w:t>
            </w:r>
          </w:p>
        </w:tc>
      </w:tr>
      <w:tr w14:paraId="20DA0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6" w:hRule="exact"/>
        </w:trPr>
        <w:tc>
          <w:tcPr>
            <w:tcW w:w="5000" w:type="pct"/>
            <w:gridSpan w:val="4"/>
            <w:noWrap w:val="0"/>
            <w:vAlign w:val="center"/>
          </w:tcPr>
          <w:p w14:paraId="39EBA584">
            <w:pPr>
              <w:spacing w:line="480" w:lineRule="auto"/>
              <w:rPr>
                <w:rFonts w:ascii="仿宋" w:hAnsi="仿宋" w:eastAsia="仿宋" w:cs="Arial"/>
                <w:color w:val="000000"/>
                <w:szCs w:val="28"/>
              </w:rPr>
            </w:pPr>
            <w:r>
              <w:rPr>
                <w:rFonts w:hint="eastAsia" w:ascii="仿宋" w:hAnsi="仿宋" w:eastAsia="仿宋" w:cs="Arial"/>
                <w:color w:val="000000"/>
                <w:szCs w:val="28"/>
              </w:rPr>
              <w:t>1.</w:t>
            </w:r>
            <w:r>
              <w:rPr>
                <w:rFonts w:hint="eastAsia" w:ascii="仿宋" w:hAnsi="仿宋" w:eastAsia="仿宋" w:cs="Arial"/>
                <w:color w:val="000000"/>
                <w:szCs w:val="28"/>
                <w:lang w:val="en-US" w:eastAsia="zh-CN"/>
              </w:rPr>
              <w:t>比选申请</w:t>
            </w:r>
            <w:r>
              <w:rPr>
                <w:rFonts w:hint="eastAsia" w:ascii="仿宋" w:hAnsi="仿宋" w:eastAsia="仿宋" w:cs="Arial"/>
                <w:color w:val="000000"/>
                <w:szCs w:val="28"/>
              </w:rPr>
              <w:t>人所有股东名称及相应股权（出资额）比例</w:t>
            </w:r>
          </w:p>
          <w:p w14:paraId="0B77E1A2">
            <w:pPr>
              <w:spacing w:line="480" w:lineRule="auto"/>
              <w:rPr>
                <w:rFonts w:hint="eastAsia" w:ascii="仿宋" w:hAnsi="仿宋" w:eastAsia="仿宋" w:cs="Arial"/>
                <w:color w:val="000000"/>
                <w:szCs w:val="28"/>
                <w:lang w:eastAsia="zh-CN"/>
              </w:rPr>
            </w:pPr>
          </w:p>
        </w:tc>
      </w:tr>
      <w:tr w14:paraId="7339C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3" w:hRule="exact"/>
        </w:trPr>
        <w:tc>
          <w:tcPr>
            <w:tcW w:w="5000" w:type="pct"/>
            <w:gridSpan w:val="4"/>
            <w:noWrap w:val="0"/>
            <w:vAlign w:val="center"/>
          </w:tcPr>
          <w:p w14:paraId="2B450A65">
            <w:pPr>
              <w:spacing w:line="480" w:lineRule="auto"/>
              <w:rPr>
                <w:rFonts w:hint="eastAsia" w:ascii="仿宋" w:hAnsi="仿宋" w:eastAsia="仿宋" w:cs="Arial"/>
                <w:color w:val="000000"/>
                <w:szCs w:val="28"/>
              </w:rPr>
            </w:pPr>
            <w:r>
              <w:rPr>
                <w:rFonts w:hint="eastAsia" w:ascii="仿宋" w:hAnsi="仿宋" w:eastAsia="仿宋" w:cs="Arial"/>
                <w:color w:val="000000"/>
                <w:szCs w:val="28"/>
              </w:rPr>
              <w:t>2.投资人投资（控股）或管理的下属企业名称、持有股权（出资额）比例</w:t>
            </w:r>
          </w:p>
        </w:tc>
      </w:tr>
      <w:tr w14:paraId="465D8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0" w:hRule="exact"/>
        </w:trPr>
        <w:tc>
          <w:tcPr>
            <w:tcW w:w="5000" w:type="pct"/>
            <w:gridSpan w:val="4"/>
            <w:noWrap w:val="0"/>
            <w:vAlign w:val="center"/>
          </w:tcPr>
          <w:p w14:paraId="27D711EA">
            <w:pPr>
              <w:spacing w:line="480" w:lineRule="auto"/>
              <w:rPr>
                <w:rFonts w:hint="eastAsia" w:ascii="仿宋" w:hAnsi="仿宋" w:eastAsia="仿宋" w:cs="Arial"/>
                <w:color w:val="000000"/>
                <w:szCs w:val="28"/>
              </w:rPr>
            </w:pPr>
            <w:r>
              <w:rPr>
                <w:rFonts w:hint="eastAsia" w:ascii="仿宋" w:hAnsi="仿宋" w:eastAsia="仿宋" w:cs="Arial"/>
                <w:color w:val="000000"/>
                <w:szCs w:val="28"/>
              </w:rPr>
              <w:t>3.与</w:t>
            </w:r>
            <w:r>
              <w:rPr>
                <w:rFonts w:hint="eastAsia" w:ascii="仿宋" w:hAnsi="仿宋" w:eastAsia="仿宋" w:cs="Arial"/>
                <w:color w:val="000000"/>
                <w:szCs w:val="28"/>
                <w:lang w:val="en-US" w:eastAsia="zh-CN"/>
              </w:rPr>
              <w:t>比选申请</w:t>
            </w:r>
            <w:r>
              <w:rPr>
                <w:rFonts w:hint="eastAsia" w:ascii="仿宋" w:hAnsi="仿宋" w:eastAsia="仿宋" w:cs="Arial"/>
                <w:color w:val="000000"/>
                <w:szCs w:val="28"/>
              </w:rPr>
              <w:t>人单位负责人（即法定代表人）为同一人的其他单位名称</w:t>
            </w:r>
          </w:p>
        </w:tc>
      </w:tr>
      <w:tr w14:paraId="2408A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5" w:hRule="exact"/>
        </w:trPr>
        <w:tc>
          <w:tcPr>
            <w:tcW w:w="1989" w:type="pct"/>
            <w:noWrap w:val="0"/>
            <w:vAlign w:val="center"/>
          </w:tcPr>
          <w:p w14:paraId="7B44ABBA">
            <w:pPr>
              <w:spacing w:line="480" w:lineRule="auto"/>
              <w:rPr>
                <w:rFonts w:hint="eastAsia" w:ascii="仿宋" w:hAnsi="仿宋" w:eastAsia="仿宋" w:cs="Arial"/>
                <w:color w:val="000000"/>
                <w:szCs w:val="28"/>
              </w:rPr>
            </w:pPr>
            <w:r>
              <w:rPr>
                <w:rFonts w:ascii="仿宋" w:hAnsi="仿宋" w:eastAsia="仿宋" w:cs="Arial"/>
                <w:color w:val="000000"/>
                <w:sz w:val="24"/>
                <w:szCs w:val="24"/>
              </w:rPr>
              <w:t>省外</w:t>
            </w:r>
            <w:r>
              <w:rPr>
                <w:rFonts w:hint="eastAsia" w:ascii="仿宋" w:hAnsi="仿宋" w:eastAsia="仿宋" w:cs="Arial"/>
                <w:color w:val="000000"/>
                <w:sz w:val="24"/>
                <w:szCs w:val="24"/>
              </w:rPr>
              <w:t>企业</w:t>
            </w:r>
            <w:r>
              <w:rPr>
                <w:rFonts w:ascii="仿宋" w:hAnsi="仿宋" w:eastAsia="仿宋" w:cs="Arial"/>
                <w:color w:val="000000"/>
                <w:sz w:val="24"/>
                <w:szCs w:val="24"/>
              </w:rPr>
              <w:t>在川分公司</w:t>
            </w:r>
            <w:r>
              <w:rPr>
                <w:rFonts w:hint="eastAsia" w:ascii="仿宋" w:hAnsi="仿宋" w:eastAsia="仿宋" w:cs="Arial"/>
                <w:color w:val="000000"/>
                <w:sz w:val="24"/>
                <w:szCs w:val="24"/>
              </w:rPr>
              <w:t>机构名称</w:t>
            </w:r>
          </w:p>
        </w:tc>
        <w:tc>
          <w:tcPr>
            <w:tcW w:w="3010" w:type="pct"/>
            <w:gridSpan w:val="3"/>
            <w:noWrap w:val="0"/>
            <w:vAlign w:val="center"/>
          </w:tcPr>
          <w:p w14:paraId="46C2533F">
            <w:pPr>
              <w:spacing w:line="480" w:lineRule="auto"/>
              <w:ind w:left="538" w:leftChars="192" w:firstLine="100"/>
              <w:rPr>
                <w:rFonts w:ascii="仿宋" w:hAnsi="仿宋" w:eastAsia="仿宋" w:cs="Arial"/>
                <w:color w:val="000000"/>
                <w:szCs w:val="28"/>
              </w:rPr>
            </w:pPr>
          </w:p>
        </w:tc>
      </w:tr>
      <w:tr w14:paraId="4D104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2" w:hRule="exact"/>
        </w:trPr>
        <w:tc>
          <w:tcPr>
            <w:tcW w:w="1989" w:type="pct"/>
            <w:noWrap w:val="0"/>
            <w:vAlign w:val="center"/>
          </w:tcPr>
          <w:p w14:paraId="7373D44D">
            <w:pPr>
              <w:spacing w:line="480" w:lineRule="auto"/>
              <w:ind w:firstLine="560" w:firstLineChars="200"/>
              <w:rPr>
                <w:rFonts w:hint="eastAsia" w:ascii="仿宋" w:hAnsi="仿宋" w:eastAsia="仿宋" w:cs="Arial"/>
                <w:color w:val="000000"/>
                <w:szCs w:val="28"/>
              </w:rPr>
            </w:pPr>
            <w:r>
              <w:rPr>
                <w:rFonts w:hint="eastAsia" w:ascii="仿宋" w:hAnsi="仿宋" w:eastAsia="仿宋" w:cs="Arial"/>
                <w:color w:val="000000"/>
                <w:szCs w:val="28"/>
              </w:rPr>
              <w:t>驻川负责人</w:t>
            </w:r>
          </w:p>
        </w:tc>
        <w:tc>
          <w:tcPr>
            <w:tcW w:w="3010" w:type="pct"/>
            <w:gridSpan w:val="3"/>
            <w:noWrap w:val="0"/>
            <w:vAlign w:val="center"/>
          </w:tcPr>
          <w:p w14:paraId="5F903DA2">
            <w:pPr>
              <w:spacing w:line="480" w:lineRule="auto"/>
              <w:ind w:left="538" w:leftChars="192" w:firstLine="100"/>
              <w:rPr>
                <w:rFonts w:ascii="仿宋" w:hAnsi="仿宋" w:eastAsia="仿宋" w:cs="Arial"/>
                <w:color w:val="000000"/>
                <w:szCs w:val="28"/>
              </w:rPr>
            </w:pPr>
          </w:p>
        </w:tc>
      </w:tr>
    </w:tbl>
    <w:p w14:paraId="5295FF55">
      <w:pPr>
        <w:spacing w:line="380" w:lineRule="exact"/>
        <w:rPr>
          <w:rFonts w:hint="eastAsia" w:ascii="仿宋" w:hAnsi="仿宋" w:eastAsia="仿宋" w:cs="Arial"/>
          <w:b/>
          <w:bCs/>
          <w:color w:val="000000"/>
          <w:kern w:val="44"/>
          <w:sz w:val="36"/>
          <w:szCs w:val="36"/>
        </w:rPr>
      </w:pPr>
      <w:r>
        <w:rPr>
          <w:rFonts w:ascii="宋体" w:hAnsi="宋体" w:eastAsia="宋体" w:cs="宋体"/>
          <w:b/>
          <w:bCs/>
          <w:sz w:val="21"/>
          <w:szCs w:val="21"/>
        </w:rPr>
        <w:t>注：</w:t>
      </w:r>
      <w:r>
        <w:rPr>
          <w:rFonts w:hint="eastAsia" w:ascii="宋体" w:hAnsi="宋体" w:eastAsia="宋体" w:cs="宋体"/>
          <w:b/>
          <w:bCs/>
          <w:sz w:val="21"/>
          <w:szCs w:val="21"/>
          <w:lang w:val="en-US" w:eastAsia="zh-CN"/>
        </w:rPr>
        <w:t>比选申请</w:t>
      </w:r>
      <w:r>
        <w:rPr>
          <w:rFonts w:ascii="宋体" w:hAnsi="宋体" w:eastAsia="宋体" w:cs="宋体"/>
          <w:b/>
          <w:bCs/>
          <w:sz w:val="21"/>
          <w:szCs w:val="21"/>
        </w:rPr>
        <w:t>人应根据</w:t>
      </w:r>
      <w:r>
        <w:rPr>
          <w:rFonts w:hint="eastAsia" w:ascii="宋体" w:hAnsi="宋体" w:eastAsia="宋体" w:cs="宋体"/>
          <w:b/>
          <w:bCs/>
          <w:sz w:val="21"/>
          <w:szCs w:val="21"/>
          <w:lang w:val="en-US" w:eastAsia="zh-CN"/>
        </w:rPr>
        <w:t>比选</w:t>
      </w:r>
      <w:r>
        <w:rPr>
          <w:rFonts w:ascii="宋体" w:hAnsi="宋体" w:eastAsia="宋体" w:cs="宋体"/>
          <w:b/>
          <w:bCs/>
          <w:sz w:val="21"/>
          <w:szCs w:val="21"/>
        </w:rPr>
        <w:t>人须知要求在本表后附相关证明材料扫描件</w:t>
      </w:r>
      <w:r>
        <w:rPr>
          <w:rFonts w:ascii="宋体" w:hAnsi="宋体" w:eastAsia="宋体" w:cs="宋体"/>
          <w:sz w:val="24"/>
          <w:szCs w:val="24"/>
        </w:rPr>
        <w:t>。</w:t>
      </w:r>
      <w:r>
        <w:rPr>
          <w:rFonts w:ascii="仿宋" w:hAnsi="仿宋" w:eastAsia="仿宋" w:cs="Arial"/>
          <w:color w:val="000000"/>
          <w:szCs w:val="28"/>
        </w:rPr>
        <w:br w:type="page"/>
      </w:r>
      <w:bookmarkStart w:id="54" w:name="_Toc157235925"/>
      <w:bookmarkStart w:id="55" w:name="_Toc319145233"/>
      <w:bookmarkStart w:id="56" w:name="_Toc170621227"/>
      <w:bookmarkStart w:id="57" w:name="_Toc170621359"/>
      <w:r>
        <w:rPr>
          <w:rFonts w:hint="eastAsia" w:ascii="仿宋" w:hAnsi="仿宋" w:eastAsia="仿宋" w:cs="Arial"/>
          <w:color w:val="000000"/>
          <w:szCs w:val="28"/>
          <w:lang w:val="en-US" w:eastAsia="zh-CN"/>
        </w:rPr>
        <w:t xml:space="preserve">               </w:t>
      </w:r>
      <w:r>
        <w:rPr>
          <w:rFonts w:hint="eastAsia" w:ascii="黑体" w:hAnsi="黑体" w:eastAsia="黑体" w:cs="Arial"/>
          <w:color w:val="000000"/>
          <w:kern w:val="44"/>
          <w:sz w:val="36"/>
          <w:szCs w:val="36"/>
        </w:rPr>
        <w:t>（二）近年财务状况表</w:t>
      </w:r>
    </w:p>
    <w:bookmarkEnd w:id="54"/>
    <w:bookmarkEnd w:id="55"/>
    <w:bookmarkEnd w:id="56"/>
    <w:bookmarkEnd w:id="57"/>
    <w:p w14:paraId="22B045F0">
      <w:pPr>
        <w:spacing w:line="380" w:lineRule="exact"/>
        <w:rPr>
          <w:rFonts w:hint="eastAsia" w:ascii="宋体" w:hAnsi="宋体" w:eastAsia="宋体" w:cs="宋体"/>
          <w:b/>
          <w:bCs/>
          <w:sz w:val="21"/>
          <w:szCs w:val="21"/>
        </w:rPr>
      </w:pPr>
      <w:bookmarkStart w:id="58" w:name="_Toc170621229"/>
      <w:bookmarkStart w:id="59" w:name="_Toc319145235"/>
      <w:bookmarkStart w:id="60" w:name="_Toc157235927"/>
      <w:bookmarkStart w:id="61" w:name="_Toc170621361"/>
      <w:r>
        <w:rPr>
          <w:rFonts w:hint="eastAsia" w:ascii="宋体" w:hAnsi="宋体" w:eastAsia="宋体" w:cs="宋体"/>
          <w:b/>
          <w:bCs/>
          <w:sz w:val="21"/>
          <w:szCs w:val="21"/>
          <w:lang w:val="en-US" w:eastAsia="zh-CN"/>
        </w:rPr>
        <w:t>注：</w:t>
      </w:r>
      <w:r>
        <w:rPr>
          <w:rFonts w:hint="eastAsia" w:ascii="宋体" w:hAnsi="宋体" w:eastAsia="宋体" w:cs="宋体"/>
          <w:b/>
          <w:bCs/>
          <w:sz w:val="21"/>
          <w:szCs w:val="21"/>
        </w:rPr>
        <w:t>提供近三年财务审计报告</w:t>
      </w:r>
      <w:r>
        <w:rPr>
          <w:rFonts w:hint="eastAsia" w:ascii="宋体" w:hAnsi="宋体" w:eastAsia="宋体" w:cs="宋体"/>
          <w:b/>
          <w:bCs/>
          <w:sz w:val="21"/>
          <w:szCs w:val="21"/>
          <w:lang w:val="en-US" w:eastAsia="zh-CN"/>
        </w:rPr>
        <w:t>或自行承诺</w:t>
      </w:r>
      <w:r>
        <w:rPr>
          <w:rFonts w:hint="eastAsia" w:ascii="宋体" w:hAnsi="宋体" w:eastAsia="宋体" w:cs="宋体"/>
          <w:b/>
          <w:bCs/>
          <w:sz w:val="21"/>
          <w:szCs w:val="21"/>
        </w:rPr>
        <w:t>。</w:t>
      </w:r>
    </w:p>
    <w:p w14:paraId="7C573F8D">
      <w:pPr>
        <w:spacing w:line="380" w:lineRule="exact"/>
        <w:ind w:right="-53"/>
        <w:jc w:val="center"/>
        <w:rPr>
          <w:rFonts w:hint="eastAsia" w:ascii="黑体" w:hAnsi="黑体" w:eastAsia="黑体" w:cs="Arial"/>
          <w:color w:val="000000"/>
          <w:kern w:val="44"/>
          <w:sz w:val="36"/>
          <w:szCs w:val="36"/>
        </w:rPr>
      </w:pPr>
    </w:p>
    <w:p w14:paraId="2A56B350">
      <w:pPr>
        <w:spacing w:line="380" w:lineRule="exact"/>
        <w:ind w:right="-53"/>
        <w:jc w:val="center"/>
        <w:rPr>
          <w:rFonts w:hint="eastAsia" w:ascii="黑体" w:hAnsi="黑体" w:eastAsia="黑体" w:cs="Arial"/>
          <w:color w:val="000000"/>
          <w:kern w:val="44"/>
          <w:sz w:val="36"/>
          <w:szCs w:val="36"/>
        </w:rPr>
      </w:pPr>
      <w:r>
        <w:rPr>
          <w:rFonts w:hint="eastAsia" w:ascii="黑体" w:hAnsi="黑体" w:eastAsia="黑体" w:cs="Arial"/>
          <w:color w:val="000000"/>
          <w:kern w:val="44"/>
          <w:sz w:val="36"/>
          <w:szCs w:val="36"/>
        </w:rPr>
        <w:t>(</w:t>
      </w:r>
      <w:r>
        <w:rPr>
          <w:rFonts w:hint="eastAsia" w:ascii="黑体" w:hAnsi="黑体" w:eastAsia="黑体" w:cs="Arial"/>
          <w:color w:val="000000"/>
          <w:kern w:val="44"/>
          <w:sz w:val="36"/>
          <w:szCs w:val="36"/>
          <w:lang w:val="en-US" w:eastAsia="zh-CN"/>
        </w:rPr>
        <w:t>三</w:t>
      </w:r>
      <w:r>
        <w:rPr>
          <w:rFonts w:hint="eastAsia" w:ascii="黑体" w:hAnsi="黑体" w:eastAsia="黑体" w:cs="Arial"/>
          <w:color w:val="000000"/>
          <w:kern w:val="44"/>
          <w:sz w:val="36"/>
          <w:szCs w:val="36"/>
        </w:rPr>
        <w:t>)拟委任的项目负责人资历表</w:t>
      </w:r>
    </w:p>
    <w:p w14:paraId="307EF1A0">
      <w:pPr>
        <w:spacing w:line="260" w:lineRule="exact"/>
        <w:rPr>
          <w:sz w:val="20"/>
          <w:szCs w:val="20"/>
        </w:rPr>
      </w:pPr>
    </w:p>
    <w:tbl>
      <w:tblPr>
        <w:tblStyle w:val="25"/>
        <w:tblW w:w="0" w:type="auto"/>
        <w:tblInd w:w="230" w:type="dxa"/>
        <w:tblLayout w:type="fixed"/>
        <w:tblCellMar>
          <w:top w:w="0" w:type="dxa"/>
          <w:left w:w="0" w:type="dxa"/>
          <w:bottom w:w="0" w:type="dxa"/>
          <w:right w:w="0" w:type="dxa"/>
        </w:tblCellMar>
      </w:tblPr>
      <w:tblGrid>
        <w:gridCol w:w="560"/>
        <w:gridCol w:w="680"/>
        <w:gridCol w:w="60"/>
        <w:gridCol w:w="1340"/>
        <w:gridCol w:w="100"/>
        <w:gridCol w:w="500"/>
        <w:gridCol w:w="540"/>
        <w:gridCol w:w="1036"/>
        <w:gridCol w:w="324"/>
        <w:gridCol w:w="240"/>
        <w:gridCol w:w="1620"/>
        <w:gridCol w:w="380"/>
        <w:gridCol w:w="1260"/>
        <w:gridCol w:w="30"/>
      </w:tblGrid>
      <w:tr w14:paraId="2E47E197">
        <w:tblPrEx>
          <w:tblCellMar>
            <w:top w:w="0" w:type="dxa"/>
            <w:left w:w="0" w:type="dxa"/>
            <w:bottom w:w="0" w:type="dxa"/>
            <w:right w:w="0" w:type="dxa"/>
          </w:tblCellMar>
        </w:tblPrEx>
        <w:trPr>
          <w:trHeight w:val="434" w:hRule="atLeast"/>
        </w:trPr>
        <w:tc>
          <w:tcPr>
            <w:tcW w:w="560" w:type="dxa"/>
            <w:vMerge w:val="restart"/>
            <w:tcBorders>
              <w:top w:val="single" w:color="auto" w:sz="4" w:space="0"/>
              <w:left w:val="single" w:color="auto" w:sz="4" w:space="0"/>
            </w:tcBorders>
            <w:noWrap w:val="0"/>
            <w:vAlign w:val="bottom"/>
          </w:tcPr>
          <w:p w14:paraId="057A56DF">
            <w:pPr>
              <w:spacing w:line="320" w:lineRule="exact"/>
              <w:rPr>
                <w:rFonts w:hint="eastAsia" w:ascii="仿宋" w:hAnsi="仿宋" w:eastAsia="仿宋" w:cs="仿宋"/>
                <w:szCs w:val="28"/>
              </w:rPr>
            </w:pPr>
            <w:r>
              <w:rPr>
                <w:rFonts w:hint="eastAsia" w:ascii="仿宋" w:hAnsi="仿宋" w:eastAsia="仿宋" w:cs="仿宋"/>
                <w:szCs w:val="28"/>
              </w:rPr>
              <w:t>姓</w:t>
            </w:r>
          </w:p>
        </w:tc>
        <w:tc>
          <w:tcPr>
            <w:tcW w:w="680" w:type="dxa"/>
            <w:vMerge w:val="restart"/>
            <w:tcBorders>
              <w:top w:val="single" w:color="auto" w:sz="4" w:space="0"/>
              <w:right w:val="single" w:color="auto" w:sz="8" w:space="0"/>
            </w:tcBorders>
            <w:noWrap w:val="0"/>
            <w:vAlign w:val="bottom"/>
          </w:tcPr>
          <w:p w14:paraId="7E2477BD">
            <w:pPr>
              <w:spacing w:line="320" w:lineRule="exact"/>
              <w:ind w:right="94"/>
              <w:jc w:val="right"/>
              <w:rPr>
                <w:rFonts w:hint="eastAsia" w:ascii="仿宋" w:hAnsi="仿宋" w:eastAsia="仿宋" w:cs="仿宋"/>
                <w:szCs w:val="28"/>
              </w:rPr>
            </w:pPr>
            <w:r>
              <w:rPr>
                <w:rFonts w:hint="eastAsia" w:ascii="仿宋" w:hAnsi="仿宋" w:eastAsia="仿宋" w:cs="仿宋"/>
                <w:szCs w:val="28"/>
              </w:rPr>
              <w:t>名</w:t>
            </w:r>
          </w:p>
        </w:tc>
        <w:tc>
          <w:tcPr>
            <w:tcW w:w="60" w:type="dxa"/>
            <w:tcBorders>
              <w:top w:val="single" w:color="auto" w:sz="4" w:space="0"/>
            </w:tcBorders>
            <w:noWrap w:val="0"/>
            <w:vAlign w:val="bottom"/>
          </w:tcPr>
          <w:p w14:paraId="469784D4">
            <w:pPr>
              <w:spacing w:line="320" w:lineRule="exact"/>
              <w:rPr>
                <w:rFonts w:hint="eastAsia" w:ascii="仿宋" w:hAnsi="仿宋" w:eastAsia="仿宋" w:cs="仿宋"/>
                <w:szCs w:val="28"/>
              </w:rPr>
            </w:pPr>
          </w:p>
        </w:tc>
        <w:tc>
          <w:tcPr>
            <w:tcW w:w="1340" w:type="dxa"/>
            <w:tcBorders>
              <w:top w:val="single" w:color="auto" w:sz="4" w:space="0"/>
            </w:tcBorders>
            <w:noWrap w:val="0"/>
            <w:vAlign w:val="bottom"/>
          </w:tcPr>
          <w:p w14:paraId="4E2B04C8">
            <w:pPr>
              <w:spacing w:line="320" w:lineRule="exact"/>
              <w:rPr>
                <w:rFonts w:hint="eastAsia" w:ascii="仿宋" w:hAnsi="仿宋" w:eastAsia="仿宋" w:cs="仿宋"/>
                <w:szCs w:val="28"/>
              </w:rPr>
            </w:pPr>
          </w:p>
        </w:tc>
        <w:tc>
          <w:tcPr>
            <w:tcW w:w="100" w:type="dxa"/>
            <w:tcBorders>
              <w:top w:val="single" w:color="auto" w:sz="4" w:space="0"/>
              <w:right w:val="single" w:color="auto" w:sz="8" w:space="0"/>
            </w:tcBorders>
            <w:noWrap w:val="0"/>
            <w:vAlign w:val="bottom"/>
          </w:tcPr>
          <w:p w14:paraId="6469CEA7">
            <w:pPr>
              <w:spacing w:line="320" w:lineRule="exact"/>
              <w:rPr>
                <w:rFonts w:hint="eastAsia" w:ascii="仿宋" w:hAnsi="仿宋" w:eastAsia="仿宋" w:cs="仿宋"/>
                <w:szCs w:val="28"/>
              </w:rPr>
            </w:pPr>
          </w:p>
        </w:tc>
        <w:tc>
          <w:tcPr>
            <w:tcW w:w="500" w:type="dxa"/>
            <w:vMerge w:val="restart"/>
            <w:tcBorders>
              <w:top w:val="single" w:color="auto" w:sz="4" w:space="0"/>
            </w:tcBorders>
            <w:noWrap w:val="0"/>
            <w:vAlign w:val="bottom"/>
          </w:tcPr>
          <w:p w14:paraId="6343DABD">
            <w:pPr>
              <w:spacing w:line="320" w:lineRule="exact"/>
              <w:ind w:left="80"/>
              <w:rPr>
                <w:rFonts w:hint="eastAsia" w:ascii="仿宋" w:hAnsi="仿宋" w:eastAsia="仿宋" w:cs="仿宋"/>
                <w:szCs w:val="28"/>
              </w:rPr>
            </w:pPr>
            <w:r>
              <w:rPr>
                <w:rFonts w:hint="eastAsia" w:ascii="仿宋" w:hAnsi="仿宋" w:eastAsia="仿宋" w:cs="仿宋"/>
                <w:szCs w:val="28"/>
              </w:rPr>
              <w:t>年</w:t>
            </w:r>
          </w:p>
        </w:tc>
        <w:tc>
          <w:tcPr>
            <w:tcW w:w="540" w:type="dxa"/>
            <w:vMerge w:val="restart"/>
            <w:tcBorders>
              <w:top w:val="single" w:color="auto" w:sz="4" w:space="0"/>
              <w:right w:val="single" w:color="auto" w:sz="8" w:space="0"/>
            </w:tcBorders>
            <w:noWrap w:val="0"/>
            <w:vAlign w:val="bottom"/>
          </w:tcPr>
          <w:p w14:paraId="0F159B28">
            <w:pPr>
              <w:spacing w:line="320" w:lineRule="exact"/>
              <w:ind w:left="220"/>
              <w:rPr>
                <w:rFonts w:hint="eastAsia" w:ascii="仿宋" w:hAnsi="仿宋" w:eastAsia="仿宋" w:cs="仿宋"/>
                <w:color w:val="000000"/>
                <w:szCs w:val="28"/>
              </w:rPr>
            </w:pPr>
            <w:r>
              <w:rPr>
                <w:rFonts w:hint="eastAsia" w:ascii="仿宋" w:hAnsi="仿宋" w:eastAsia="仿宋" w:cs="仿宋"/>
                <w:szCs w:val="28"/>
              </w:rPr>
              <w:t>龄</w:t>
            </w:r>
          </w:p>
        </w:tc>
        <w:tc>
          <w:tcPr>
            <w:tcW w:w="1036" w:type="dxa"/>
            <w:tcBorders>
              <w:top w:val="single" w:color="auto" w:sz="4" w:space="0"/>
            </w:tcBorders>
            <w:noWrap w:val="0"/>
            <w:vAlign w:val="bottom"/>
          </w:tcPr>
          <w:p w14:paraId="64E1E04E">
            <w:pPr>
              <w:spacing w:line="320" w:lineRule="exact"/>
              <w:rPr>
                <w:rFonts w:hint="eastAsia" w:ascii="仿宋" w:hAnsi="仿宋" w:eastAsia="仿宋" w:cs="仿宋"/>
                <w:szCs w:val="28"/>
              </w:rPr>
            </w:pPr>
          </w:p>
        </w:tc>
        <w:tc>
          <w:tcPr>
            <w:tcW w:w="324" w:type="dxa"/>
            <w:tcBorders>
              <w:top w:val="single" w:color="auto" w:sz="4" w:space="0"/>
              <w:right w:val="single" w:color="auto" w:sz="8" w:space="0"/>
            </w:tcBorders>
            <w:noWrap w:val="0"/>
            <w:vAlign w:val="bottom"/>
          </w:tcPr>
          <w:p w14:paraId="3C9AA065">
            <w:pPr>
              <w:spacing w:line="320" w:lineRule="exact"/>
              <w:rPr>
                <w:rFonts w:hint="eastAsia" w:ascii="仿宋" w:hAnsi="仿宋" w:eastAsia="仿宋" w:cs="仿宋"/>
                <w:szCs w:val="28"/>
              </w:rPr>
            </w:pPr>
          </w:p>
        </w:tc>
        <w:tc>
          <w:tcPr>
            <w:tcW w:w="1860" w:type="dxa"/>
            <w:gridSpan w:val="2"/>
            <w:vMerge w:val="restart"/>
            <w:tcBorders>
              <w:top w:val="single" w:color="auto" w:sz="4" w:space="0"/>
              <w:right w:val="single" w:color="auto" w:sz="8" w:space="0"/>
            </w:tcBorders>
            <w:noWrap w:val="0"/>
            <w:vAlign w:val="bottom"/>
          </w:tcPr>
          <w:p w14:paraId="565D9BAA">
            <w:pPr>
              <w:spacing w:line="320" w:lineRule="exact"/>
              <w:jc w:val="center"/>
              <w:rPr>
                <w:rFonts w:hint="eastAsia" w:ascii="仿宋" w:hAnsi="仿宋" w:eastAsia="仿宋" w:cs="仿宋"/>
                <w:szCs w:val="28"/>
              </w:rPr>
            </w:pPr>
            <w:r>
              <w:rPr>
                <w:rFonts w:hint="eastAsia" w:ascii="仿宋" w:hAnsi="仿宋" w:eastAsia="仿宋" w:cs="仿宋"/>
                <w:w w:val="99"/>
                <w:szCs w:val="28"/>
              </w:rPr>
              <w:t>执业或职业资格证</w:t>
            </w:r>
            <w:r>
              <w:rPr>
                <w:rFonts w:hint="eastAsia" w:ascii="仿宋" w:hAnsi="仿宋" w:eastAsia="仿宋" w:cs="仿宋"/>
                <w:szCs w:val="28"/>
              </w:rPr>
              <w:t>书名称</w:t>
            </w:r>
          </w:p>
        </w:tc>
        <w:tc>
          <w:tcPr>
            <w:tcW w:w="380" w:type="dxa"/>
            <w:tcBorders>
              <w:top w:val="single" w:color="auto" w:sz="4" w:space="0"/>
            </w:tcBorders>
            <w:noWrap w:val="0"/>
            <w:vAlign w:val="bottom"/>
          </w:tcPr>
          <w:p w14:paraId="6943C7F6">
            <w:pPr>
              <w:spacing w:line="320" w:lineRule="exact"/>
              <w:rPr>
                <w:rFonts w:hint="eastAsia" w:ascii="仿宋" w:hAnsi="仿宋" w:eastAsia="仿宋" w:cs="仿宋"/>
                <w:szCs w:val="28"/>
              </w:rPr>
            </w:pPr>
          </w:p>
        </w:tc>
        <w:tc>
          <w:tcPr>
            <w:tcW w:w="1260" w:type="dxa"/>
            <w:tcBorders>
              <w:top w:val="single" w:color="auto" w:sz="4" w:space="0"/>
              <w:right w:val="single" w:color="auto" w:sz="4" w:space="0"/>
            </w:tcBorders>
            <w:noWrap w:val="0"/>
            <w:vAlign w:val="bottom"/>
          </w:tcPr>
          <w:p w14:paraId="1FD7185B">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72879D03">
            <w:pPr>
              <w:spacing w:line="320" w:lineRule="exact"/>
              <w:rPr>
                <w:rFonts w:hint="eastAsia" w:ascii="仿宋" w:hAnsi="仿宋" w:eastAsia="仿宋" w:cs="仿宋"/>
                <w:szCs w:val="28"/>
              </w:rPr>
            </w:pPr>
          </w:p>
        </w:tc>
      </w:tr>
      <w:tr w14:paraId="2DADD65D">
        <w:tblPrEx>
          <w:tblCellMar>
            <w:top w:w="0" w:type="dxa"/>
            <w:left w:w="0" w:type="dxa"/>
            <w:bottom w:w="0" w:type="dxa"/>
            <w:right w:w="0" w:type="dxa"/>
          </w:tblCellMar>
        </w:tblPrEx>
        <w:trPr>
          <w:trHeight w:val="199" w:hRule="atLeast"/>
        </w:trPr>
        <w:tc>
          <w:tcPr>
            <w:tcW w:w="560" w:type="dxa"/>
            <w:vMerge w:val="continue"/>
            <w:tcBorders>
              <w:left w:val="single" w:color="auto" w:sz="4" w:space="0"/>
              <w:bottom w:val="single" w:color="auto" w:sz="4" w:space="0"/>
            </w:tcBorders>
            <w:noWrap w:val="0"/>
            <w:vAlign w:val="bottom"/>
          </w:tcPr>
          <w:p w14:paraId="4181761C">
            <w:pPr>
              <w:spacing w:line="320" w:lineRule="exact"/>
              <w:rPr>
                <w:rFonts w:hint="eastAsia" w:ascii="仿宋" w:hAnsi="仿宋" w:eastAsia="仿宋" w:cs="仿宋"/>
                <w:szCs w:val="28"/>
              </w:rPr>
            </w:pPr>
          </w:p>
        </w:tc>
        <w:tc>
          <w:tcPr>
            <w:tcW w:w="680" w:type="dxa"/>
            <w:vMerge w:val="continue"/>
            <w:tcBorders>
              <w:bottom w:val="single" w:color="auto" w:sz="4" w:space="0"/>
              <w:right w:val="single" w:color="auto" w:sz="8" w:space="0"/>
            </w:tcBorders>
            <w:noWrap w:val="0"/>
            <w:vAlign w:val="bottom"/>
          </w:tcPr>
          <w:p w14:paraId="0DB1BA74">
            <w:pPr>
              <w:spacing w:line="320" w:lineRule="exact"/>
              <w:rPr>
                <w:rFonts w:hint="eastAsia" w:ascii="仿宋" w:hAnsi="仿宋" w:eastAsia="仿宋" w:cs="仿宋"/>
                <w:szCs w:val="28"/>
              </w:rPr>
            </w:pPr>
          </w:p>
        </w:tc>
        <w:tc>
          <w:tcPr>
            <w:tcW w:w="60" w:type="dxa"/>
            <w:tcBorders>
              <w:bottom w:val="single" w:color="auto" w:sz="4" w:space="0"/>
            </w:tcBorders>
            <w:noWrap w:val="0"/>
            <w:vAlign w:val="bottom"/>
          </w:tcPr>
          <w:p w14:paraId="1DDEE9EA">
            <w:pPr>
              <w:spacing w:line="320" w:lineRule="exact"/>
              <w:rPr>
                <w:rFonts w:hint="eastAsia" w:ascii="仿宋" w:hAnsi="仿宋" w:eastAsia="仿宋" w:cs="仿宋"/>
                <w:szCs w:val="28"/>
              </w:rPr>
            </w:pPr>
          </w:p>
        </w:tc>
        <w:tc>
          <w:tcPr>
            <w:tcW w:w="1340" w:type="dxa"/>
            <w:tcBorders>
              <w:bottom w:val="single" w:color="auto" w:sz="4" w:space="0"/>
            </w:tcBorders>
            <w:noWrap w:val="0"/>
            <w:vAlign w:val="bottom"/>
          </w:tcPr>
          <w:p w14:paraId="02B7C033">
            <w:pPr>
              <w:spacing w:line="320" w:lineRule="exact"/>
              <w:rPr>
                <w:rFonts w:hint="eastAsia" w:ascii="仿宋" w:hAnsi="仿宋" w:eastAsia="仿宋" w:cs="仿宋"/>
                <w:szCs w:val="28"/>
              </w:rPr>
            </w:pPr>
          </w:p>
        </w:tc>
        <w:tc>
          <w:tcPr>
            <w:tcW w:w="100" w:type="dxa"/>
            <w:tcBorders>
              <w:bottom w:val="single" w:color="auto" w:sz="4" w:space="0"/>
              <w:right w:val="single" w:color="auto" w:sz="8" w:space="0"/>
            </w:tcBorders>
            <w:noWrap w:val="0"/>
            <w:vAlign w:val="bottom"/>
          </w:tcPr>
          <w:p w14:paraId="29B150F6">
            <w:pPr>
              <w:spacing w:line="320" w:lineRule="exact"/>
              <w:rPr>
                <w:rFonts w:hint="eastAsia" w:ascii="仿宋" w:hAnsi="仿宋" w:eastAsia="仿宋" w:cs="仿宋"/>
                <w:szCs w:val="28"/>
              </w:rPr>
            </w:pPr>
          </w:p>
        </w:tc>
        <w:tc>
          <w:tcPr>
            <w:tcW w:w="500" w:type="dxa"/>
            <w:vMerge w:val="continue"/>
            <w:tcBorders>
              <w:bottom w:val="single" w:color="auto" w:sz="4" w:space="0"/>
            </w:tcBorders>
            <w:noWrap w:val="0"/>
            <w:vAlign w:val="bottom"/>
          </w:tcPr>
          <w:p w14:paraId="1241D9CB">
            <w:pPr>
              <w:spacing w:line="320" w:lineRule="exact"/>
              <w:rPr>
                <w:rFonts w:hint="eastAsia" w:ascii="仿宋" w:hAnsi="仿宋" w:eastAsia="仿宋" w:cs="仿宋"/>
                <w:szCs w:val="28"/>
              </w:rPr>
            </w:pPr>
          </w:p>
        </w:tc>
        <w:tc>
          <w:tcPr>
            <w:tcW w:w="540" w:type="dxa"/>
            <w:vMerge w:val="continue"/>
            <w:tcBorders>
              <w:bottom w:val="single" w:color="auto" w:sz="4" w:space="0"/>
              <w:right w:val="single" w:color="auto" w:sz="8" w:space="0"/>
            </w:tcBorders>
            <w:noWrap w:val="0"/>
            <w:vAlign w:val="bottom"/>
          </w:tcPr>
          <w:p w14:paraId="56F666AA">
            <w:pPr>
              <w:spacing w:line="320" w:lineRule="exact"/>
              <w:rPr>
                <w:rFonts w:hint="eastAsia" w:ascii="仿宋" w:hAnsi="仿宋" w:eastAsia="仿宋" w:cs="仿宋"/>
                <w:szCs w:val="28"/>
              </w:rPr>
            </w:pPr>
          </w:p>
        </w:tc>
        <w:tc>
          <w:tcPr>
            <w:tcW w:w="1036" w:type="dxa"/>
            <w:tcBorders>
              <w:bottom w:val="single" w:color="auto" w:sz="4" w:space="0"/>
            </w:tcBorders>
            <w:noWrap w:val="0"/>
            <w:vAlign w:val="bottom"/>
          </w:tcPr>
          <w:p w14:paraId="362149DE">
            <w:pPr>
              <w:spacing w:line="320" w:lineRule="exact"/>
              <w:rPr>
                <w:rFonts w:hint="eastAsia" w:ascii="仿宋" w:hAnsi="仿宋" w:eastAsia="仿宋" w:cs="仿宋"/>
                <w:szCs w:val="28"/>
              </w:rPr>
            </w:pPr>
          </w:p>
        </w:tc>
        <w:tc>
          <w:tcPr>
            <w:tcW w:w="324" w:type="dxa"/>
            <w:tcBorders>
              <w:bottom w:val="single" w:color="auto" w:sz="4" w:space="0"/>
              <w:right w:val="single" w:color="auto" w:sz="8" w:space="0"/>
            </w:tcBorders>
            <w:noWrap w:val="0"/>
            <w:vAlign w:val="bottom"/>
          </w:tcPr>
          <w:p w14:paraId="3EA39FF9">
            <w:pPr>
              <w:spacing w:line="320" w:lineRule="exact"/>
              <w:rPr>
                <w:rFonts w:hint="eastAsia" w:ascii="仿宋" w:hAnsi="仿宋" w:eastAsia="仿宋" w:cs="仿宋"/>
                <w:szCs w:val="28"/>
              </w:rPr>
            </w:pPr>
          </w:p>
        </w:tc>
        <w:tc>
          <w:tcPr>
            <w:tcW w:w="1860" w:type="dxa"/>
            <w:gridSpan w:val="2"/>
            <w:vMerge w:val="continue"/>
            <w:tcBorders>
              <w:bottom w:val="single" w:color="auto" w:sz="4" w:space="0"/>
              <w:right w:val="single" w:color="auto" w:sz="8" w:space="0"/>
            </w:tcBorders>
            <w:noWrap w:val="0"/>
            <w:vAlign w:val="bottom"/>
          </w:tcPr>
          <w:p w14:paraId="04F1C302">
            <w:pPr>
              <w:spacing w:line="320" w:lineRule="exact"/>
              <w:ind w:right="254"/>
              <w:jc w:val="center"/>
              <w:rPr>
                <w:rFonts w:hint="eastAsia" w:ascii="仿宋" w:hAnsi="仿宋" w:eastAsia="仿宋" w:cs="仿宋"/>
                <w:szCs w:val="28"/>
              </w:rPr>
            </w:pPr>
          </w:p>
        </w:tc>
        <w:tc>
          <w:tcPr>
            <w:tcW w:w="380" w:type="dxa"/>
            <w:tcBorders>
              <w:bottom w:val="single" w:color="auto" w:sz="4" w:space="0"/>
            </w:tcBorders>
            <w:noWrap w:val="0"/>
            <w:vAlign w:val="bottom"/>
          </w:tcPr>
          <w:p w14:paraId="11B1AE0F">
            <w:pPr>
              <w:spacing w:line="320" w:lineRule="exact"/>
              <w:rPr>
                <w:rFonts w:hint="eastAsia" w:ascii="仿宋" w:hAnsi="仿宋" w:eastAsia="仿宋" w:cs="仿宋"/>
                <w:szCs w:val="28"/>
              </w:rPr>
            </w:pPr>
          </w:p>
        </w:tc>
        <w:tc>
          <w:tcPr>
            <w:tcW w:w="1260" w:type="dxa"/>
            <w:tcBorders>
              <w:bottom w:val="single" w:color="auto" w:sz="4" w:space="0"/>
              <w:right w:val="single" w:color="auto" w:sz="4" w:space="0"/>
            </w:tcBorders>
            <w:noWrap w:val="0"/>
            <w:vAlign w:val="bottom"/>
          </w:tcPr>
          <w:p w14:paraId="0E06D524">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3D6507BE">
            <w:pPr>
              <w:spacing w:line="320" w:lineRule="exact"/>
              <w:rPr>
                <w:rFonts w:hint="eastAsia" w:ascii="仿宋" w:hAnsi="仿宋" w:eastAsia="仿宋" w:cs="仿宋"/>
                <w:szCs w:val="28"/>
              </w:rPr>
            </w:pPr>
          </w:p>
        </w:tc>
      </w:tr>
      <w:tr w14:paraId="0DCEABF9">
        <w:tblPrEx>
          <w:tblCellMar>
            <w:top w:w="0" w:type="dxa"/>
            <w:left w:w="0" w:type="dxa"/>
            <w:bottom w:w="0" w:type="dxa"/>
            <w:right w:w="0" w:type="dxa"/>
          </w:tblCellMar>
        </w:tblPrEx>
        <w:trPr>
          <w:trHeight w:val="414" w:hRule="atLeast"/>
        </w:trPr>
        <w:tc>
          <w:tcPr>
            <w:tcW w:w="1240" w:type="dxa"/>
            <w:gridSpan w:val="2"/>
            <w:tcBorders>
              <w:top w:val="single" w:color="auto" w:sz="4" w:space="0"/>
              <w:left w:val="single" w:color="auto" w:sz="4" w:space="0"/>
              <w:bottom w:val="single" w:color="auto" w:sz="4" w:space="0"/>
              <w:right w:val="single" w:color="auto" w:sz="8" w:space="0"/>
            </w:tcBorders>
            <w:noWrap w:val="0"/>
            <w:vAlign w:val="bottom"/>
          </w:tcPr>
          <w:p w14:paraId="01D59F43">
            <w:pPr>
              <w:spacing w:line="320" w:lineRule="exact"/>
              <w:rPr>
                <w:rFonts w:hint="eastAsia" w:ascii="仿宋" w:hAnsi="仿宋" w:eastAsia="仿宋" w:cs="仿宋"/>
                <w:szCs w:val="28"/>
              </w:rPr>
            </w:pPr>
            <w:r>
              <w:rPr>
                <w:rFonts w:hint="eastAsia" w:ascii="仿宋" w:hAnsi="仿宋" w:eastAsia="仿宋" w:cs="仿宋"/>
                <w:szCs w:val="28"/>
              </w:rPr>
              <w:t>技术职称</w:t>
            </w:r>
          </w:p>
        </w:tc>
        <w:tc>
          <w:tcPr>
            <w:tcW w:w="60" w:type="dxa"/>
            <w:tcBorders>
              <w:top w:val="single" w:color="auto" w:sz="4" w:space="0"/>
              <w:bottom w:val="single" w:color="auto" w:sz="4" w:space="0"/>
            </w:tcBorders>
            <w:noWrap w:val="0"/>
            <w:vAlign w:val="bottom"/>
          </w:tcPr>
          <w:p w14:paraId="1C5E813C">
            <w:pPr>
              <w:spacing w:line="320" w:lineRule="exact"/>
              <w:rPr>
                <w:rFonts w:hint="eastAsia" w:ascii="仿宋" w:hAnsi="仿宋" w:eastAsia="仿宋" w:cs="仿宋"/>
                <w:szCs w:val="28"/>
              </w:rPr>
            </w:pPr>
          </w:p>
        </w:tc>
        <w:tc>
          <w:tcPr>
            <w:tcW w:w="1340" w:type="dxa"/>
            <w:tcBorders>
              <w:top w:val="single" w:color="auto" w:sz="4" w:space="0"/>
              <w:bottom w:val="single" w:color="auto" w:sz="4" w:space="0"/>
            </w:tcBorders>
            <w:noWrap w:val="0"/>
            <w:vAlign w:val="bottom"/>
          </w:tcPr>
          <w:p w14:paraId="6FD7C732">
            <w:pPr>
              <w:spacing w:line="320" w:lineRule="exact"/>
              <w:rPr>
                <w:rFonts w:hint="eastAsia" w:ascii="仿宋" w:hAnsi="仿宋" w:eastAsia="仿宋" w:cs="仿宋"/>
                <w:szCs w:val="28"/>
              </w:rPr>
            </w:pPr>
          </w:p>
        </w:tc>
        <w:tc>
          <w:tcPr>
            <w:tcW w:w="100" w:type="dxa"/>
            <w:tcBorders>
              <w:top w:val="single" w:color="auto" w:sz="4" w:space="0"/>
              <w:bottom w:val="single" w:color="auto" w:sz="4" w:space="0"/>
              <w:right w:val="single" w:color="auto" w:sz="8" w:space="0"/>
            </w:tcBorders>
            <w:noWrap w:val="0"/>
            <w:vAlign w:val="bottom"/>
          </w:tcPr>
          <w:p w14:paraId="3B7EE5F1">
            <w:pPr>
              <w:spacing w:line="320" w:lineRule="exact"/>
              <w:rPr>
                <w:rFonts w:hint="eastAsia" w:ascii="仿宋" w:hAnsi="仿宋" w:eastAsia="仿宋" w:cs="仿宋"/>
                <w:szCs w:val="28"/>
              </w:rPr>
            </w:pPr>
          </w:p>
        </w:tc>
        <w:tc>
          <w:tcPr>
            <w:tcW w:w="500" w:type="dxa"/>
            <w:tcBorders>
              <w:top w:val="single" w:color="auto" w:sz="4" w:space="0"/>
              <w:bottom w:val="single" w:color="auto" w:sz="4" w:space="0"/>
            </w:tcBorders>
            <w:noWrap w:val="0"/>
            <w:vAlign w:val="bottom"/>
          </w:tcPr>
          <w:p w14:paraId="6A7DCCA3">
            <w:pPr>
              <w:spacing w:line="320" w:lineRule="exact"/>
              <w:ind w:left="80"/>
              <w:rPr>
                <w:rFonts w:hint="eastAsia" w:ascii="仿宋" w:hAnsi="仿宋" w:eastAsia="仿宋" w:cs="仿宋"/>
                <w:szCs w:val="28"/>
              </w:rPr>
            </w:pPr>
            <w:r>
              <w:rPr>
                <w:rFonts w:hint="eastAsia" w:ascii="仿宋" w:hAnsi="仿宋" w:eastAsia="仿宋" w:cs="仿宋"/>
                <w:szCs w:val="28"/>
              </w:rPr>
              <w:t>学</w:t>
            </w:r>
          </w:p>
        </w:tc>
        <w:tc>
          <w:tcPr>
            <w:tcW w:w="540" w:type="dxa"/>
            <w:tcBorders>
              <w:top w:val="single" w:color="auto" w:sz="4" w:space="0"/>
              <w:bottom w:val="single" w:color="auto" w:sz="4" w:space="0"/>
              <w:right w:val="single" w:color="auto" w:sz="8" w:space="0"/>
            </w:tcBorders>
            <w:noWrap w:val="0"/>
            <w:vAlign w:val="bottom"/>
          </w:tcPr>
          <w:p w14:paraId="1C714100">
            <w:pPr>
              <w:spacing w:line="320" w:lineRule="exact"/>
              <w:ind w:left="220"/>
              <w:rPr>
                <w:rFonts w:hint="eastAsia" w:ascii="仿宋" w:hAnsi="仿宋" w:eastAsia="仿宋" w:cs="仿宋"/>
                <w:szCs w:val="28"/>
              </w:rPr>
            </w:pPr>
            <w:r>
              <w:rPr>
                <w:rFonts w:hint="eastAsia" w:ascii="仿宋" w:hAnsi="仿宋" w:eastAsia="仿宋" w:cs="仿宋"/>
                <w:szCs w:val="28"/>
              </w:rPr>
              <w:t>历</w:t>
            </w:r>
          </w:p>
        </w:tc>
        <w:tc>
          <w:tcPr>
            <w:tcW w:w="1036" w:type="dxa"/>
            <w:tcBorders>
              <w:top w:val="single" w:color="auto" w:sz="4" w:space="0"/>
              <w:bottom w:val="single" w:color="auto" w:sz="4" w:space="0"/>
            </w:tcBorders>
            <w:noWrap w:val="0"/>
            <w:vAlign w:val="bottom"/>
          </w:tcPr>
          <w:p w14:paraId="41A68664">
            <w:pPr>
              <w:spacing w:line="320" w:lineRule="exact"/>
              <w:rPr>
                <w:rFonts w:hint="eastAsia" w:ascii="仿宋" w:hAnsi="仿宋" w:eastAsia="仿宋" w:cs="仿宋"/>
                <w:szCs w:val="28"/>
              </w:rPr>
            </w:pPr>
          </w:p>
        </w:tc>
        <w:tc>
          <w:tcPr>
            <w:tcW w:w="324" w:type="dxa"/>
            <w:tcBorders>
              <w:top w:val="single" w:color="auto" w:sz="4" w:space="0"/>
              <w:bottom w:val="single" w:color="auto" w:sz="4" w:space="0"/>
              <w:right w:val="single" w:color="auto" w:sz="8" w:space="0"/>
            </w:tcBorders>
            <w:noWrap w:val="0"/>
            <w:vAlign w:val="bottom"/>
          </w:tcPr>
          <w:p w14:paraId="291C6778">
            <w:pPr>
              <w:spacing w:line="320" w:lineRule="exact"/>
              <w:rPr>
                <w:rFonts w:hint="eastAsia" w:ascii="仿宋" w:hAnsi="仿宋" w:eastAsia="仿宋" w:cs="仿宋"/>
                <w:szCs w:val="28"/>
              </w:rPr>
            </w:pPr>
          </w:p>
        </w:tc>
        <w:tc>
          <w:tcPr>
            <w:tcW w:w="1860" w:type="dxa"/>
            <w:gridSpan w:val="2"/>
            <w:tcBorders>
              <w:top w:val="single" w:color="auto" w:sz="4" w:space="0"/>
              <w:bottom w:val="single" w:color="auto" w:sz="4" w:space="0"/>
              <w:right w:val="single" w:color="auto" w:sz="8" w:space="0"/>
            </w:tcBorders>
            <w:noWrap w:val="0"/>
            <w:vAlign w:val="bottom"/>
          </w:tcPr>
          <w:p w14:paraId="02F7FC99">
            <w:pPr>
              <w:spacing w:line="320" w:lineRule="exact"/>
              <w:ind w:right="274"/>
              <w:jc w:val="center"/>
              <w:rPr>
                <w:rFonts w:hint="eastAsia" w:ascii="仿宋" w:hAnsi="仿宋" w:eastAsia="仿宋" w:cs="仿宋"/>
                <w:szCs w:val="28"/>
              </w:rPr>
            </w:pPr>
            <w:r>
              <w:rPr>
                <w:rFonts w:hint="eastAsia" w:ascii="仿宋" w:hAnsi="仿宋" w:eastAsia="仿宋" w:cs="仿宋"/>
                <w:szCs w:val="28"/>
              </w:rPr>
              <w:t>拟在本标段</w:t>
            </w:r>
            <w:r>
              <w:rPr>
                <w:rFonts w:hint="eastAsia" w:ascii="仿宋" w:hAnsi="仿宋" w:eastAsia="仿宋" w:cs="仿宋"/>
                <w:w w:val="99"/>
                <w:szCs w:val="28"/>
              </w:rPr>
              <w:t>工程任职</w:t>
            </w:r>
          </w:p>
        </w:tc>
        <w:tc>
          <w:tcPr>
            <w:tcW w:w="380" w:type="dxa"/>
            <w:tcBorders>
              <w:top w:val="single" w:color="auto" w:sz="4" w:space="0"/>
              <w:bottom w:val="single" w:color="auto" w:sz="4" w:space="0"/>
            </w:tcBorders>
            <w:noWrap w:val="0"/>
            <w:vAlign w:val="bottom"/>
          </w:tcPr>
          <w:p w14:paraId="6C0E4A2D">
            <w:pPr>
              <w:spacing w:line="320" w:lineRule="exact"/>
              <w:rPr>
                <w:rFonts w:hint="eastAsia" w:ascii="仿宋" w:hAnsi="仿宋" w:eastAsia="仿宋" w:cs="仿宋"/>
                <w:szCs w:val="28"/>
              </w:rPr>
            </w:pPr>
          </w:p>
        </w:tc>
        <w:tc>
          <w:tcPr>
            <w:tcW w:w="1260" w:type="dxa"/>
            <w:tcBorders>
              <w:top w:val="single" w:color="auto" w:sz="4" w:space="0"/>
              <w:bottom w:val="single" w:color="auto" w:sz="4" w:space="0"/>
              <w:right w:val="single" w:color="auto" w:sz="4" w:space="0"/>
            </w:tcBorders>
            <w:noWrap w:val="0"/>
            <w:vAlign w:val="bottom"/>
          </w:tcPr>
          <w:p w14:paraId="633C3628">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0C627297">
            <w:pPr>
              <w:spacing w:line="320" w:lineRule="exact"/>
              <w:rPr>
                <w:rFonts w:hint="eastAsia" w:ascii="仿宋" w:hAnsi="仿宋" w:eastAsia="仿宋" w:cs="仿宋"/>
                <w:szCs w:val="28"/>
              </w:rPr>
            </w:pPr>
          </w:p>
        </w:tc>
      </w:tr>
      <w:tr w14:paraId="40592A2B">
        <w:tblPrEx>
          <w:tblCellMar>
            <w:top w:w="0" w:type="dxa"/>
            <w:left w:w="0" w:type="dxa"/>
            <w:bottom w:w="0" w:type="dxa"/>
            <w:right w:w="0" w:type="dxa"/>
          </w:tblCellMar>
        </w:tblPrEx>
        <w:trPr>
          <w:trHeight w:val="414" w:hRule="atLeast"/>
        </w:trPr>
        <w:tc>
          <w:tcPr>
            <w:tcW w:w="1240" w:type="dxa"/>
            <w:gridSpan w:val="2"/>
            <w:vMerge w:val="restart"/>
            <w:tcBorders>
              <w:top w:val="single" w:color="auto" w:sz="4" w:space="0"/>
              <w:left w:val="single" w:color="auto" w:sz="4" w:space="0"/>
              <w:right w:val="single" w:color="auto" w:sz="8" w:space="0"/>
            </w:tcBorders>
            <w:noWrap w:val="0"/>
            <w:vAlign w:val="bottom"/>
          </w:tcPr>
          <w:p w14:paraId="3722DEB8">
            <w:pPr>
              <w:spacing w:line="320" w:lineRule="exact"/>
              <w:ind w:right="94"/>
              <w:rPr>
                <w:rFonts w:hint="eastAsia" w:ascii="仿宋" w:hAnsi="仿宋" w:eastAsia="仿宋" w:cs="仿宋"/>
                <w:szCs w:val="28"/>
              </w:rPr>
            </w:pPr>
            <w:r>
              <w:rPr>
                <w:rFonts w:hint="eastAsia" w:ascii="仿宋" w:hAnsi="仿宋" w:eastAsia="仿宋" w:cs="仿宋"/>
                <w:szCs w:val="28"/>
              </w:rPr>
              <w:t>工作年限</w:t>
            </w:r>
          </w:p>
        </w:tc>
        <w:tc>
          <w:tcPr>
            <w:tcW w:w="60" w:type="dxa"/>
            <w:tcBorders>
              <w:top w:val="single" w:color="auto" w:sz="4" w:space="0"/>
            </w:tcBorders>
            <w:noWrap w:val="0"/>
            <w:vAlign w:val="bottom"/>
          </w:tcPr>
          <w:p w14:paraId="512B0195">
            <w:pPr>
              <w:spacing w:line="320" w:lineRule="exact"/>
              <w:rPr>
                <w:rFonts w:hint="eastAsia" w:ascii="仿宋" w:hAnsi="仿宋" w:eastAsia="仿宋" w:cs="仿宋"/>
                <w:szCs w:val="28"/>
              </w:rPr>
            </w:pPr>
          </w:p>
        </w:tc>
        <w:tc>
          <w:tcPr>
            <w:tcW w:w="7340" w:type="dxa"/>
            <w:gridSpan w:val="10"/>
            <w:vMerge w:val="restart"/>
            <w:tcBorders>
              <w:top w:val="single" w:color="auto" w:sz="4" w:space="0"/>
              <w:right w:val="single" w:color="auto" w:sz="4" w:space="0"/>
            </w:tcBorders>
            <w:noWrap w:val="0"/>
            <w:vAlign w:val="bottom"/>
          </w:tcPr>
          <w:p w14:paraId="7BE05A3D">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1DFAF50E">
            <w:pPr>
              <w:spacing w:line="320" w:lineRule="exact"/>
              <w:rPr>
                <w:rFonts w:hint="eastAsia" w:ascii="仿宋" w:hAnsi="仿宋" w:eastAsia="仿宋" w:cs="仿宋"/>
                <w:szCs w:val="28"/>
              </w:rPr>
            </w:pPr>
          </w:p>
        </w:tc>
      </w:tr>
      <w:tr w14:paraId="1A167DA1">
        <w:tblPrEx>
          <w:tblCellMar>
            <w:top w:w="0" w:type="dxa"/>
            <w:left w:w="0" w:type="dxa"/>
            <w:bottom w:w="0" w:type="dxa"/>
            <w:right w:w="0" w:type="dxa"/>
          </w:tblCellMar>
        </w:tblPrEx>
        <w:trPr>
          <w:trHeight w:val="112" w:hRule="atLeast"/>
        </w:trPr>
        <w:tc>
          <w:tcPr>
            <w:tcW w:w="1240" w:type="dxa"/>
            <w:gridSpan w:val="2"/>
            <w:vMerge w:val="continue"/>
            <w:tcBorders>
              <w:left w:val="single" w:color="auto" w:sz="4" w:space="0"/>
              <w:bottom w:val="single" w:color="auto" w:sz="4" w:space="0"/>
              <w:right w:val="single" w:color="auto" w:sz="8" w:space="0"/>
            </w:tcBorders>
            <w:noWrap w:val="0"/>
            <w:vAlign w:val="bottom"/>
          </w:tcPr>
          <w:p w14:paraId="5C34859B">
            <w:pPr>
              <w:spacing w:line="320" w:lineRule="exact"/>
              <w:rPr>
                <w:rFonts w:hint="eastAsia" w:ascii="仿宋" w:hAnsi="仿宋" w:eastAsia="仿宋" w:cs="仿宋"/>
                <w:szCs w:val="28"/>
              </w:rPr>
            </w:pPr>
          </w:p>
        </w:tc>
        <w:tc>
          <w:tcPr>
            <w:tcW w:w="60" w:type="dxa"/>
            <w:tcBorders>
              <w:bottom w:val="single" w:color="auto" w:sz="4" w:space="0"/>
            </w:tcBorders>
            <w:noWrap w:val="0"/>
            <w:vAlign w:val="bottom"/>
          </w:tcPr>
          <w:p w14:paraId="4F3EC7F0">
            <w:pPr>
              <w:spacing w:line="320" w:lineRule="exact"/>
              <w:rPr>
                <w:rFonts w:hint="eastAsia" w:ascii="仿宋" w:hAnsi="仿宋" w:eastAsia="仿宋" w:cs="仿宋"/>
                <w:szCs w:val="28"/>
              </w:rPr>
            </w:pPr>
          </w:p>
        </w:tc>
        <w:tc>
          <w:tcPr>
            <w:tcW w:w="7340" w:type="dxa"/>
            <w:gridSpan w:val="10"/>
            <w:vMerge w:val="continue"/>
            <w:tcBorders>
              <w:bottom w:val="single" w:color="auto" w:sz="4" w:space="0"/>
              <w:right w:val="single" w:color="auto" w:sz="4" w:space="0"/>
            </w:tcBorders>
            <w:noWrap w:val="0"/>
            <w:vAlign w:val="bottom"/>
          </w:tcPr>
          <w:p w14:paraId="5453E905">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25AF5C51">
            <w:pPr>
              <w:spacing w:line="320" w:lineRule="exact"/>
              <w:rPr>
                <w:rFonts w:hint="eastAsia" w:ascii="仿宋" w:hAnsi="仿宋" w:eastAsia="仿宋" w:cs="仿宋"/>
                <w:szCs w:val="28"/>
              </w:rPr>
            </w:pPr>
          </w:p>
        </w:tc>
      </w:tr>
      <w:tr w14:paraId="694F12F4">
        <w:tblPrEx>
          <w:tblCellMar>
            <w:top w:w="0" w:type="dxa"/>
            <w:left w:w="0" w:type="dxa"/>
            <w:bottom w:w="0" w:type="dxa"/>
            <w:right w:w="0" w:type="dxa"/>
          </w:tblCellMar>
        </w:tblPrEx>
        <w:trPr>
          <w:trHeight w:val="427" w:hRule="atLeast"/>
        </w:trPr>
        <w:tc>
          <w:tcPr>
            <w:tcW w:w="1240" w:type="dxa"/>
            <w:gridSpan w:val="2"/>
            <w:tcBorders>
              <w:top w:val="single" w:color="auto" w:sz="4" w:space="0"/>
              <w:left w:val="single" w:color="auto" w:sz="8" w:space="0"/>
              <w:right w:val="single" w:color="auto" w:sz="8" w:space="0"/>
            </w:tcBorders>
            <w:noWrap w:val="0"/>
            <w:vAlign w:val="bottom"/>
          </w:tcPr>
          <w:p w14:paraId="1A134282">
            <w:pPr>
              <w:spacing w:line="320" w:lineRule="exact"/>
              <w:ind w:right="94"/>
              <w:jc w:val="right"/>
              <w:rPr>
                <w:rFonts w:hint="eastAsia" w:ascii="仿宋" w:hAnsi="仿宋" w:eastAsia="仿宋" w:cs="仿宋"/>
                <w:szCs w:val="28"/>
              </w:rPr>
            </w:pPr>
            <w:r>
              <w:rPr>
                <w:rFonts w:hint="eastAsia" w:ascii="仿宋" w:hAnsi="仿宋" w:eastAsia="仿宋" w:cs="仿宋"/>
                <w:szCs w:val="28"/>
              </w:rPr>
              <w:t>毕业学校</w:t>
            </w:r>
          </w:p>
        </w:tc>
        <w:tc>
          <w:tcPr>
            <w:tcW w:w="7400" w:type="dxa"/>
            <w:gridSpan w:val="11"/>
            <w:tcBorders>
              <w:top w:val="single" w:color="auto" w:sz="4" w:space="0"/>
              <w:right w:val="single" w:color="auto" w:sz="8" w:space="0"/>
            </w:tcBorders>
            <w:noWrap w:val="0"/>
            <w:vAlign w:val="bottom"/>
          </w:tcPr>
          <w:p w14:paraId="18AC1812">
            <w:pPr>
              <w:spacing w:line="320" w:lineRule="exact"/>
              <w:jc w:val="center"/>
              <w:rPr>
                <w:rFonts w:hint="eastAsia" w:ascii="仿宋" w:hAnsi="仿宋" w:eastAsia="仿宋" w:cs="仿宋"/>
                <w:w w:val="99"/>
                <w:szCs w:val="28"/>
              </w:rPr>
            </w:pPr>
          </w:p>
          <w:p w14:paraId="374FCBF2">
            <w:pPr>
              <w:spacing w:line="320" w:lineRule="exact"/>
              <w:jc w:val="center"/>
              <w:rPr>
                <w:rFonts w:hint="eastAsia" w:ascii="仿宋" w:hAnsi="仿宋" w:eastAsia="仿宋" w:cs="仿宋"/>
                <w:szCs w:val="28"/>
              </w:rPr>
            </w:pPr>
            <w:r>
              <w:rPr>
                <w:rFonts w:hint="eastAsia" w:ascii="仿宋" w:hAnsi="仿宋" w:eastAsia="仿宋" w:cs="仿宋"/>
                <w:w w:val="99"/>
                <w:szCs w:val="28"/>
              </w:rPr>
              <w:t>_____年___月毕业于___________________学校___________专业，学制______年</w:t>
            </w:r>
          </w:p>
        </w:tc>
        <w:tc>
          <w:tcPr>
            <w:tcW w:w="30" w:type="dxa"/>
            <w:noWrap w:val="0"/>
            <w:vAlign w:val="bottom"/>
          </w:tcPr>
          <w:p w14:paraId="73CE5D40">
            <w:pPr>
              <w:spacing w:line="320" w:lineRule="exact"/>
              <w:rPr>
                <w:rFonts w:hint="eastAsia" w:ascii="仿宋" w:hAnsi="仿宋" w:eastAsia="仿宋" w:cs="仿宋"/>
                <w:szCs w:val="28"/>
              </w:rPr>
            </w:pPr>
          </w:p>
        </w:tc>
      </w:tr>
      <w:tr w14:paraId="2C8CBE98">
        <w:tblPrEx>
          <w:tblCellMar>
            <w:top w:w="0" w:type="dxa"/>
            <w:left w:w="0" w:type="dxa"/>
            <w:bottom w:w="0" w:type="dxa"/>
            <w:right w:w="0" w:type="dxa"/>
          </w:tblCellMar>
        </w:tblPrEx>
        <w:trPr>
          <w:trHeight w:val="83" w:hRule="atLeast"/>
        </w:trPr>
        <w:tc>
          <w:tcPr>
            <w:tcW w:w="560" w:type="dxa"/>
            <w:tcBorders>
              <w:left w:val="single" w:color="auto" w:sz="8" w:space="0"/>
              <w:bottom w:val="single" w:color="auto" w:sz="8" w:space="0"/>
            </w:tcBorders>
            <w:noWrap w:val="0"/>
            <w:vAlign w:val="bottom"/>
          </w:tcPr>
          <w:p w14:paraId="55C6220C">
            <w:pPr>
              <w:spacing w:line="320" w:lineRule="exact"/>
              <w:rPr>
                <w:rFonts w:hint="eastAsia" w:ascii="仿宋" w:hAnsi="仿宋" w:eastAsia="仿宋" w:cs="仿宋"/>
                <w:szCs w:val="28"/>
              </w:rPr>
            </w:pPr>
          </w:p>
        </w:tc>
        <w:tc>
          <w:tcPr>
            <w:tcW w:w="680" w:type="dxa"/>
            <w:tcBorders>
              <w:bottom w:val="single" w:color="auto" w:sz="8" w:space="0"/>
              <w:right w:val="single" w:color="auto" w:sz="8" w:space="0"/>
            </w:tcBorders>
            <w:noWrap w:val="0"/>
            <w:vAlign w:val="bottom"/>
          </w:tcPr>
          <w:p w14:paraId="3E5130D6">
            <w:pPr>
              <w:spacing w:line="320" w:lineRule="exact"/>
              <w:rPr>
                <w:rFonts w:hint="eastAsia" w:ascii="仿宋" w:hAnsi="仿宋" w:eastAsia="仿宋" w:cs="仿宋"/>
                <w:szCs w:val="28"/>
              </w:rPr>
            </w:pPr>
          </w:p>
        </w:tc>
        <w:tc>
          <w:tcPr>
            <w:tcW w:w="60" w:type="dxa"/>
            <w:tcBorders>
              <w:bottom w:val="single" w:color="auto" w:sz="8" w:space="0"/>
            </w:tcBorders>
            <w:noWrap w:val="0"/>
            <w:vAlign w:val="bottom"/>
          </w:tcPr>
          <w:p w14:paraId="4CF4B754">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2E651293">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428C5F4C">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2C04D545">
            <w:pPr>
              <w:spacing w:line="320" w:lineRule="exact"/>
              <w:rPr>
                <w:rFonts w:hint="eastAsia" w:ascii="仿宋" w:hAnsi="仿宋" w:eastAsia="仿宋" w:cs="仿宋"/>
                <w:szCs w:val="28"/>
              </w:rPr>
            </w:pPr>
          </w:p>
        </w:tc>
        <w:tc>
          <w:tcPr>
            <w:tcW w:w="1576" w:type="dxa"/>
            <w:gridSpan w:val="2"/>
            <w:tcBorders>
              <w:bottom w:val="single" w:color="auto" w:sz="8" w:space="0"/>
            </w:tcBorders>
            <w:noWrap w:val="0"/>
            <w:vAlign w:val="bottom"/>
          </w:tcPr>
          <w:p w14:paraId="37A70162">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7617B59C">
            <w:pPr>
              <w:spacing w:line="320" w:lineRule="exact"/>
              <w:rPr>
                <w:rFonts w:hint="eastAsia" w:ascii="仿宋" w:hAnsi="仿宋" w:eastAsia="仿宋" w:cs="仿宋"/>
                <w:szCs w:val="28"/>
              </w:rPr>
            </w:pPr>
          </w:p>
        </w:tc>
        <w:tc>
          <w:tcPr>
            <w:tcW w:w="240" w:type="dxa"/>
            <w:tcBorders>
              <w:bottom w:val="single" w:color="auto" w:sz="8" w:space="0"/>
            </w:tcBorders>
            <w:noWrap w:val="0"/>
            <w:vAlign w:val="bottom"/>
          </w:tcPr>
          <w:p w14:paraId="35677403">
            <w:pPr>
              <w:spacing w:line="320" w:lineRule="exact"/>
              <w:rPr>
                <w:rFonts w:hint="eastAsia" w:ascii="仿宋" w:hAnsi="仿宋" w:eastAsia="仿宋" w:cs="仿宋"/>
                <w:szCs w:val="28"/>
              </w:rPr>
            </w:pPr>
          </w:p>
        </w:tc>
        <w:tc>
          <w:tcPr>
            <w:tcW w:w="2000" w:type="dxa"/>
            <w:gridSpan w:val="2"/>
            <w:tcBorders>
              <w:bottom w:val="single" w:color="auto" w:sz="8" w:space="0"/>
            </w:tcBorders>
            <w:noWrap w:val="0"/>
            <w:vAlign w:val="bottom"/>
          </w:tcPr>
          <w:p w14:paraId="1CC5EB10">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79BC1629">
            <w:pPr>
              <w:spacing w:line="320" w:lineRule="exact"/>
              <w:rPr>
                <w:rFonts w:hint="eastAsia" w:ascii="仿宋" w:hAnsi="仿宋" w:eastAsia="仿宋" w:cs="仿宋"/>
                <w:szCs w:val="28"/>
              </w:rPr>
            </w:pPr>
          </w:p>
        </w:tc>
        <w:tc>
          <w:tcPr>
            <w:tcW w:w="30" w:type="dxa"/>
            <w:noWrap w:val="0"/>
            <w:vAlign w:val="bottom"/>
          </w:tcPr>
          <w:p w14:paraId="29CBCD1A">
            <w:pPr>
              <w:spacing w:line="320" w:lineRule="exact"/>
              <w:rPr>
                <w:rFonts w:hint="eastAsia" w:ascii="仿宋" w:hAnsi="仿宋" w:eastAsia="仿宋" w:cs="仿宋"/>
                <w:szCs w:val="28"/>
              </w:rPr>
            </w:pPr>
          </w:p>
        </w:tc>
      </w:tr>
      <w:tr w14:paraId="6B44896F">
        <w:tblPrEx>
          <w:tblCellMar>
            <w:top w:w="0" w:type="dxa"/>
            <w:left w:w="0" w:type="dxa"/>
            <w:bottom w:w="0" w:type="dxa"/>
            <w:right w:w="0" w:type="dxa"/>
          </w:tblCellMar>
        </w:tblPrEx>
        <w:trPr>
          <w:trHeight w:val="414" w:hRule="atLeast"/>
        </w:trPr>
        <w:tc>
          <w:tcPr>
            <w:tcW w:w="560" w:type="dxa"/>
            <w:tcBorders>
              <w:left w:val="single" w:color="auto" w:sz="8" w:space="0"/>
            </w:tcBorders>
            <w:noWrap w:val="0"/>
            <w:vAlign w:val="bottom"/>
          </w:tcPr>
          <w:p w14:paraId="7F4242AB">
            <w:pPr>
              <w:spacing w:line="320" w:lineRule="exact"/>
              <w:rPr>
                <w:rFonts w:hint="eastAsia" w:ascii="仿宋" w:hAnsi="仿宋" w:eastAsia="仿宋" w:cs="仿宋"/>
                <w:szCs w:val="28"/>
              </w:rPr>
            </w:pPr>
          </w:p>
        </w:tc>
        <w:tc>
          <w:tcPr>
            <w:tcW w:w="680" w:type="dxa"/>
            <w:noWrap w:val="0"/>
            <w:vAlign w:val="bottom"/>
          </w:tcPr>
          <w:p w14:paraId="2448FD2C">
            <w:pPr>
              <w:spacing w:line="320" w:lineRule="exact"/>
              <w:rPr>
                <w:rFonts w:hint="eastAsia" w:ascii="仿宋" w:hAnsi="仿宋" w:eastAsia="仿宋" w:cs="仿宋"/>
                <w:szCs w:val="28"/>
              </w:rPr>
            </w:pPr>
          </w:p>
        </w:tc>
        <w:tc>
          <w:tcPr>
            <w:tcW w:w="60" w:type="dxa"/>
            <w:noWrap w:val="0"/>
            <w:vAlign w:val="bottom"/>
          </w:tcPr>
          <w:p w14:paraId="5D744ADC">
            <w:pPr>
              <w:spacing w:line="320" w:lineRule="exact"/>
              <w:rPr>
                <w:rFonts w:hint="eastAsia" w:ascii="仿宋" w:hAnsi="仿宋" w:eastAsia="仿宋" w:cs="仿宋"/>
                <w:szCs w:val="28"/>
              </w:rPr>
            </w:pPr>
          </w:p>
        </w:tc>
        <w:tc>
          <w:tcPr>
            <w:tcW w:w="1340" w:type="dxa"/>
            <w:noWrap w:val="0"/>
            <w:vAlign w:val="bottom"/>
          </w:tcPr>
          <w:p w14:paraId="2E684B70">
            <w:pPr>
              <w:spacing w:line="320" w:lineRule="exact"/>
              <w:rPr>
                <w:rFonts w:hint="eastAsia" w:ascii="仿宋" w:hAnsi="仿宋" w:eastAsia="仿宋" w:cs="仿宋"/>
                <w:szCs w:val="28"/>
              </w:rPr>
            </w:pPr>
          </w:p>
        </w:tc>
        <w:tc>
          <w:tcPr>
            <w:tcW w:w="100" w:type="dxa"/>
            <w:noWrap w:val="0"/>
            <w:vAlign w:val="bottom"/>
          </w:tcPr>
          <w:p w14:paraId="715F1DC6">
            <w:pPr>
              <w:spacing w:line="320" w:lineRule="exact"/>
              <w:rPr>
                <w:rFonts w:hint="eastAsia" w:ascii="仿宋" w:hAnsi="仿宋" w:eastAsia="仿宋" w:cs="仿宋"/>
                <w:szCs w:val="28"/>
              </w:rPr>
            </w:pPr>
          </w:p>
        </w:tc>
        <w:tc>
          <w:tcPr>
            <w:tcW w:w="500" w:type="dxa"/>
            <w:noWrap w:val="0"/>
            <w:vAlign w:val="bottom"/>
          </w:tcPr>
          <w:p w14:paraId="1BA56E11">
            <w:pPr>
              <w:spacing w:line="320" w:lineRule="exact"/>
              <w:rPr>
                <w:rFonts w:hint="eastAsia" w:ascii="仿宋" w:hAnsi="仿宋" w:eastAsia="仿宋" w:cs="仿宋"/>
                <w:szCs w:val="28"/>
              </w:rPr>
            </w:pPr>
          </w:p>
        </w:tc>
        <w:tc>
          <w:tcPr>
            <w:tcW w:w="1576" w:type="dxa"/>
            <w:gridSpan w:val="2"/>
            <w:noWrap w:val="0"/>
            <w:vAlign w:val="bottom"/>
          </w:tcPr>
          <w:p w14:paraId="520CF224">
            <w:pPr>
              <w:spacing w:line="320" w:lineRule="exact"/>
              <w:ind w:left="400"/>
              <w:rPr>
                <w:rFonts w:hint="eastAsia" w:ascii="仿宋" w:hAnsi="仿宋" w:eastAsia="仿宋" w:cs="仿宋"/>
                <w:szCs w:val="28"/>
              </w:rPr>
            </w:pPr>
            <w:r>
              <w:rPr>
                <w:rFonts w:hint="eastAsia" w:ascii="仿宋" w:hAnsi="仿宋" w:eastAsia="仿宋" w:cs="仿宋"/>
                <w:szCs w:val="28"/>
              </w:rPr>
              <w:t>经</w:t>
            </w:r>
          </w:p>
        </w:tc>
        <w:tc>
          <w:tcPr>
            <w:tcW w:w="3824" w:type="dxa"/>
            <w:gridSpan w:val="5"/>
            <w:tcBorders>
              <w:right w:val="single" w:color="auto" w:sz="8" w:space="0"/>
            </w:tcBorders>
            <w:noWrap w:val="0"/>
            <w:vAlign w:val="bottom"/>
          </w:tcPr>
          <w:p w14:paraId="203A724C">
            <w:pPr>
              <w:spacing w:line="320" w:lineRule="exact"/>
              <w:ind w:right="3454"/>
              <w:jc w:val="center"/>
              <w:rPr>
                <w:rFonts w:hint="eastAsia" w:ascii="仿宋" w:hAnsi="仿宋" w:eastAsia="仿宋" w:cs="仿宋"/>
                <w:szCs w:val="28"/>
              </w:rPr>
            </w:pPr>
            <w:r>
              <w:rPr>
                <w:rFonts w:hint="eastAsia" w:ascii="仿宋" w:hAnsi="仿宋" w:eastAsia="仿宋" w:cs="仿宋"/>
                <w:w w:val="95"/>
                <w:szCs w:val="28"/>
              </w:rPr>
              <w:t>历</w:t>
            </w:r>
          </w:p>
        </w:tc>
        <w:tc>
          <w:tcPr>
            <w:tcW w:w="30" w:type="dxa"/>
            <w:noWrap w:val="0"/>
            <w:vAlign w:val="bottom"/>
          </w:tcPr>
          <w:p w14:paraId="3DAF6F88">
            <w:pPr>
              <w:spacing w:line="320" w:lineRule="exact"/>
              <w:rPr>
                <w:rFonts w:hint="eastAsia" w:ascii="仿宋" w:hAnsi="仿宋" w:eastAsia="仿宋" w:cs="仿宋"/>
                <w:szCs w:val="28"/>
              </w:rPr>
            </w:pPr>
          </w:p>
        </w:tc>
      </w:tr>
      <w:tr w14:paraId="7E65C399">
        <w:tblPrEx>
          <w:tblCellMar>
            <w:top w:w="0" w:type="dxa"/>
            <w:left w:w="0" w:type="dxa"/>
            <w:bottom w:w="0" w:type="dxa"/>
            <w:right w:w="0" w:type="dxa"/>
          </w:tblCellMar>
        </w:tblPrEx>
        <w:trPr>
          <w:trHeight w:val="414" w:hRule="atLeast"/>
        </w:trPr>
        <w:tc>
          <w:tcPr>
            <w:tcW w:w="560" w:type="dxa"/>
            <w:vMerge w:val="restart"/>
            <w:tcBorders>
              <w:top w:val="single" w:color="auto" w:sz="4" w:space="0"/>
              <w:left w:val="single" w:color="auto" w:sz="4" w:space="0"/>
            </w:tcBorders>
            <w:noWrap w:val="0"/>
            <w:vAlign w:val="bottom"/>
          </w:tcPr>
          <w:p w14:paraId="4FD58255">
            <w:pPr>
              <w:spacing w:line="320" w:lineRule="exact"/>
              <w:ind w:left="340"/>
              <w:rPr>
                <w:rFonts w:hint="eastAsia" w:ascii="仿宋" w:hAnsi="仿宋" w:eastAsia="仿宋" w:cs="仿宋"/>
                <w:szCs w:val="28"/>
              </w:rPr>
            </w:pPr>
            <w:r>
              <w:rPr>
                <w:rFonts w:hint="eastAsia" w:ascii="仿宋" w:hAnsi="仿宋" w:eastAsia="仿宋" w:cs="仿宋"/>
                <w:w w:val="95"/>
                <w:szCs w:val="28"/>
              </w:rPr>
              <w:t>时</w:t>
            </w:r>
          </w:p>
        </w:tc>
        <w:tc>
          <w:tcPr>
            <w:tcW w:w="680" w:type="dxa"/>
            <w:vMerge w:val="restart"/>
            <w:tcBorders>
              <w:top w:val="single" w:color="auto" w:sz="4" w:space="0"/>
            </w:tcBorders>
            <w:noWrap w:val="0"/>
            <w:vAlign w:val="bottom"/>
          </w:tcPr>
          <w:p w14:paraId="29BF0E3F">
            <w:pPr>
              <w:spacing w:line="320" w:lineRule="exact"/>
              <w:ind w:right="174"/>
              <w:jc w:val="right"/>
              <w:rPr>
                <w:rFonts w:hint="eastAsia" w:ascii="仿宋" w:hAnsi="仿宋" w:eastAsia="仿宋" w:cs="仿宋"/>
                <w:szCs w:val="28"/>
              </w:rPr>
            </w:pPr>
            <w:r>
              <w:rPr>
                <w:rFonts w:hint="eastAsia" w:ascii="仿宋" w:hAnsi="仿宋" w:eastAsia="仿宋" w:cs="仿宋"/>
                <w:szCs w:val="28"/>
              </w:rPr>
              <w:t>间</w:t>
            </w:r>
          </w:p>
        </w:tc>
        <w:tc>
          <w:tcPr>
            <w:tcW w:w="60" w:type="dxa"/>
            <w:tcBorders>
              <w:top w:val="single" w:color="auto" w:sz="4" w:space="0"/>
              <w:right w:val="single" w:color="auto" w:sz="8" w:space="0"/>
            </w:tcBorders>
            <w:noWrap w:val="0"/>
            <w:vAlign w:val="bottom"/>
          </w:tcPr>
          <w:p w14:paraId="35C19D3A">
            <w:pPr>
              <w:spacing w:line="320" w:lineRule="exact"/>
              <w:rPr>
                <w:rFonts w:hint="eastAsia" w:ascii="仿宋" w:hAnsi="仿宋" w:eastAsia="仿宋" w:cs="仿宋"/>
                <w:szCs w:val="28"/>
              </w:rPr>
            </w:pPr>
          </w:p>
        </w:tc>
        <w:tc>
          <w:tcPr>
            <w:tcW w:w="4080" w:type="dxa"/>
            <w:gridSpan w:val="7"/>
            <w:vMerge w:val="restart"/>
            <w:tcBorders>
              <w:top w:val="single" w:color="auto" w:sz="4" w:space="0"/>
              <w:right w:val="single" w:color="auto" w:sz="8" w:space="0"/>
            </w:tcBorders>
            <w:noWrap w:val="0"/>
            <w:vAlign w:val="bottom"/>
          </w:tcPr>
          <w:p w14:paraId="60B54610">
            <w:pPr>
              <w:spacing w:line="320" w:lineRule="exact"/>
              <w:ind w:firstLine="280" w:firstLineChars="100"/>
              <w:rPr>
                <w:rFonts w:hint="eastAsia" w:ascii="仿宋" w:hAnsi="仿宋" w:eastAsia="仿宋" w:cs="仿宋"/>
                <w:szCs w:val="28"/>
              </w:rPr>
            </w:pPr>
            <w:r>
              <w:rPr>
                <w:rFonts w:hint="eastAsia" w:ascii="仿宋" w:hAnsi="仿宋" w:eastAsia="仿宋" w:cs="仿宋"/>
                <w:szCs w:val="28"/>
              </w:rPr>
              <w:t>参加过的类似工程项目名称</w:t>
            </w:r>
          </w:p>
        </w:tc>
        <w:tc>
          <w:tcPr>
            <w:tcW w:w="2000" w:type="dxa"/>
            <w:gridSpan w:val="2"/>
            <w:vMerge w:val="restart"/>
            <w:tcBorders>
              <w:top w:val="single" w:color="auto" w:sz="4" w:space="0"/>
              <w:right w:val="single" w:color="auto" w:sz="8" w:space="0"/>
            </w:tcBorders>
            <w:noWrap w:val="0"/>
            <w:vAlign w:val="bottom"/>
          </w:tcPr>
          <w:p w14:paraId="76C6998C">
            <w:pPr>
              <w:spacing w:line="320" w:lineRule="exact"/>
              <w:ind w:left="520"/>
              <w:rPr>
                <w:rFonts w:hint="eastAsia" w:ascii="仿宋" w:hAnsi="仿宋" w:eastAsia="仿宋" w:cs="仿宋"/>
                <w:szCs w:val="28"/>
              </w:rPr>
            </w:pPr>
            <w:r>
              <w:rPr>
                <w:rFonts w:hint="eastAsia" w:ascii="仿宋" w:hAnsi="仿宋" w:eastAsia="仿宋" w:cs="仿宋"/>
                <w:szCs w:val="28"/>
              </w:rPr>
              <w:t>担任职务</w:t>
            </w:r>
          </w:p>
        </w:tc>
        <w:tc>
          <w:tcPr>
            <w:tcW w:w="1260" w:type="dxa"/>
            <w:vMerge w:val="restart"/>
            <w:tcBorders>
              <w:top w:val="single" w:color="auto" w:sz="4" w:space="0"/>
              <w:right w:val="single" w:color="auto" w:sz="4" w:space="0"/>
            </w:tcBorders>
            <w:noWrap w:val="0"/>
            <w:vAlign w:val="bottom"/>
          </w:tcPr>
          <w:p w14:paraId="48C5CB6E">
            <w:pPr>
              <w:spacing w:line="320" w:lineRule="exact"/>
              <w:jc w:val="center"/>
              <w:rPr>
                <w:rFonts w:hint="eastAsia" w:ascii="仿宋" w:hAnsi="仿宋" w:eastAsia="仿宋" w:cs="仿宋"/>
                <w:szCs w:val="28"/>
              </w:rPr>
            </w:pPr>
            <w:r>
              <w:rPr>
                <w:rFonts w:hint="eastAsia" w:ascii="仿宋" w:hAnsi="仿宋" w:eastAsia="仿宋" w:cs="仿宋"/>
                <w:w w:val="99"/>
                <w:szCs w:val="28"/>
              </w:rPr>
              <w:t>发包人及联</w:t>
            </w:r>
            <w:r>
              <w:rPr>
                <w:rFonts w:hint="eastAsia" w:ascii="仿宋" w:hAnsi="仿宋" w:eastAsia="仿宋" w:cs="仿宋"/>
                <w:szCs w:val="28"/>
              </w:rPr>
              <w:t>系电话</w:t>
            </w:r>
          </w:p>
        </w:tc>
        <w:tc>
          <w:tcPr>
            <w:tcW w:w="30" w:type="dxa"/>
            <w:tcBorders>
              <w:left w:val="single" w:color="auto" w:sz="4" w:space="0"/>
            </w:tcBorders>
            <w:noWrap w:val="0"/>
            <w:vAlign w:val="bottom"/>
          </w:tcPr>
          <w:p w14:paraId="48A813B4">
            <w:pPr>
              <w:spacing w:line="320" w:lineRule="exact"/>
              <w:rPr>
                <w:rFonts w:hint="eastAsia" w:ascii="仿宋" w:hAnsi="仿宋" w:eastAsia="仿宋" w:cs="仿宋"/>
                <w:szCs w:val="28"/>
              </w:rPr>
            </w:pPr>
          </w:p>
        </w:tc>
      </w:tr>
      <w:tr w14:paraId="20D380A0">
        <w:tblPrEx>
          <w:tblCellMar>
            <w:top w:w="0" w:type="dxa"/>
            <w:left w:w="0" w:type="dxa"/>
            <w:bottom w:w="0" w:type="dxa"/>
            <w:right w:w="0" w:type="dxa"/>
          </w:tblCellMar>
        </w:tblPrEx>
        <w:trPr>
          <w:trHeight w:val="199" w:hRule="atLeast"/>
        </w:trPr>
        <w:tc>
          <w:tcPr>
            <w:tcW w:w="560" w:type="dxa"/>
            <w:vMerge w:val="continue"/>
            <w:tcBorders>
              <w:left w:val="single" w:color="auto" w:sz="4" w:space="0"/>
              <w:bottom w:val="single" w:color="auto" w:sz="4" w:space="0"/>
            </w:tcBorders>
            <w:noWrap w:val="0"/>
            <w:vAlign w:val="bottom"/>
          </w:tcPr>
          <w:p w14:paraId="2F616D49">
            <w:pPr>
              <w:spacing w:line="320" w:lineRule="exact"/>
              <w:rPr>
                <w:rFonts w:hint="eastAsia" w:ascii="仿宋" w:hAnsi="仿宋" w:eastAsia="仿宋" w:cs="仿宋"/>
                <w:szCs w:val="28"/>
              </w:rPr>
            </w:pPr>
          </w:p>
        </w:tc>
        <w:tc>
          <w:tcPr>
            <w:tcW w:w="680" w:type="dxa"/>
            <w:vMerge w:val="continue"/>
            <w:tcBorders>
              <w:bottom w:val="single" w:color="auto" w:sz="4" w:space="0"/>
            </w:tcBorders>
            <w:noWrap w:val="0"/>
            <w:vAlign w:val="bottom"/>
          </w:tcPr>
          <w:p w14:paraId="03DA603F">
            <w:pPr>
              <w:spacing w:line="320" w:lineRule="exact"/>
              <w:rPr>
                <w:rFonts w:hint="eastAsia" w:ascii="仿宋" w:hAnsi="仿宋" w:eastAsia="仿宋" w:cs="仿宋"/>
                <w:szCs w:val="28"/>
              </w:rPr>
            </w:pPr>
          </w:p>
        </w:tc>
        <w:tc>
          <w:tcPr>
            <w:tcW w:w="60" w:type="dxa"/>
            <w:tcBorders>
              <w:bottom w:val="single" w:color="auto" w:sz="4" w:space="0"/>
              <w:right w:val="single" w:color="auto" w:sz="8" w:space="0"/>
            </w:tcBorders>
            <w:noWrap w:val="0"/>
            <w:vAlign w:val="bottom"/>
          </w:tcPr>
          <w:p w14:paraId="0EE767FB">
            <w:pPr>
              <w:spacing w:line="320" w:lineRule="exact"/>
              <w:rPr>
                <w:rFonts w:hint="eastAsia" w:ascii="仿宋" w:hAnsi="仿宋" w:eastAsia="仿宋" w:cs="仿宋"/>
                <w:szCs w:val="28"/>
              </w:rPr>
            </w:pPr>
          </w:p>
        </w:tc>
        <w:tc>
          <w:tcPr>
            <w:tcW w:w="4080" w:type="dxa"/>
            <w:gridSpan w:val="7"/>
            <w:vMerge w:val="continue"/>
            <w:tcBorders>
              <w:bottom w:val="single" w:color="auto" w:sz="4" w:space="0"/>
              <w:right w:val="single" w:color="auto" w:sz="8" w:space="0"/>
            </w:tcBorders>
            <w:noWrap w:val="0"/>
            <w:vAlign w:val="bottom"/>
          </w:tcPr>
          <w:p w14:paraId="14EF21EC">
            <w:pPr>
              <w:spacing w:line="320" w:lineRule="exact"/>
              <w:rPr>
                <w:rFonts w:hint="eastAsia" w:ascii="仿宋" w:hAnsi="仿宋" w:eastAsia="仿宋" w:cs="仿宋"/>
                <w:szCs w:val="28"/>
              </w:rPr>
            </w:pPr>
          </w:p>
        </w:tc>
        <w:tc>
          <w:tcPr>
            <w:tcW w:w="2000" w:type="dxa"/>
            <w:gridSpan w:val="2"/>
            <w:vMerge w:val="continue"/>
            <w:tcBorders>
              <w:bottom w:val="single" w:color="auto" w:sz="4" w:space="0"/>
              <w:right w:val="single" w:color="auto" w:sz="8" w:space="0"/>
            </w:tcBorders>
            <w:noWrap w:val="0"/>
            <w:vAlign w:val="bottom"/>
          </w:tcPr>
          <w:p w14:paraId="196DA9B4">
            <w:pPr>
              <w:spacing w:line="320" w:lineRule="exact"/>
              <w:rPr>
                <w:rFonts w:hint="eastAsia" w:ascii="仿宋" w:hAnsi="仿宋" w:eastAsia="仿宋" w:cs="仿宋"/>
                <w:szCs w:val="28"/>
              </w:rPr>
            </w:pPr>
          </w:p>
        </w:tc>
        <w:tc>
          <w:tcPr>
            <w:tcW w:w="1260" w:type="dxa"/>
            <w:vMerge w:val="continue"/>
            <w:tcBorders>
              <w:bottom w:val="single" w:color="auto" w:sz="4" w:space="0"/>
              <w:right w:val="single" w:color="auto" w:sz="4" w:space="0"/>
            </w:tcBorders>
            <w:noWrap w:val="0"/>
            <w:vAlign w:val="bottom"/>
          </w:tcPr>
          <w:p w14:paraId="0F44332E">
            <w:pPr>
              <w:spacing w:line="320" w:lineRule="exact"/>
              <w:jc w:val="center"/>
              <w:rPr>
                <w:rFonts w:hint="eastAsia" w:ascii="仿宋" w:hAnsi="仿宋" w:eastAsia="仿宋" w:cs="仿宋"/>
                <w:szCs w:val="28"/>
              </w:rPr>
            </w:pPr>
          </w:p>
        </w:tc>
        <w:tc>
          <w:tcPr>
            <w:tcW w:w="30" w:type="dxa"/>
            <w:tcBorders>
              <w:left w:val="single" w:color="auto" w:sz="4" w:space="0"/>
            </w:tcBorders>
            <w:noWrap w:val="0"/>
            <w:vAlign w:val="bottom"/>
          </w:tcPr>
          <w:p w14:paraId="05BAD253">
            <w:pPr>
              <w:spacing w:line="320" w:lineRule="exact"/>
              <w:rPr>
                <w:rFonts w:hint="eastAsia" w:ascii="仿宋" w:hAnsi="仿宋" w:eastAsia="仿宋" w:cs="仿宋"/>
                <w:szCs w:val="28"/>
              </w:rPr>
            </w:pPr>
          </w:p>
        </w:tc>
      </w:tr>
      <w:tr w14:paraId="0DBB0B67">
        <w:tblPrEx>
          <w:tblCellMar>
            <w:top w:w="0" w:type="dxa"/>
            <w:left w:w="0" w:type="dxa"/>
            <w:bottom w:w="0" w:type="dxa"/>
            <w:right w:w="0" w:type="dxa"/>
          </w:tblCellMar>
        </w:tblPrEx>
        <w:trPr>
          <w:trHeight w:val="510" w:hRule="atLeast"/>
        </w:trPr>
        <w:tc>
          <w:tcPr>
            <w:tcW w:w="560" w:type="dxa"/>
            <w:tcBorders>
              <w:top w:val="single" w:color="auto" w:sz="4" w:space="0"/>
              <w:left w:val="single" w:color="auto" w:sz="8" w:space="0"/>
              <w:bottom w:val="single" w:color="auto" w:sz="8" w:space="0"/>
            </w:tcBorders>
            <w:noWrap w:val="0"/>
            <w:vAlign w:val="bottom"/>
          </w:tcPr>
          <w:p w14:paraId="4F9CD210">
            <w:pPr>
              <w:spacing w:line="320" w:lineRule="exact"/>
              <w:rPr>
                <w:rFonts w:hint="eastAsia" w:ascii="仿宋" w:hAnsi="仿宋" w:eastAsia="仿宋" w:cs="仿宋"/>
                <w:szCs w:val="28"/>
              </w:rPr>
            </w:pPr>
          </w:p>
        </w:tc>
        <w:tc>
          <w:tcPr>
            <w:tcW w:w="680" w:type="dxa"/>
            <w:tcBorders>
              <w:top w:val="single" w:color="auto" w:sz="4" w:space="0"/>
              <w:bottom w:val="single" w:color="auto" w:sz="8" w:space="0"/>
            </w:tcBorders>
            <w:noWrap w:val="0"/>
            <w:vAlign w:val="bottom"/>
          </w:tcPr>
          <w:p w14:paraId="09ED2EFB">
            <w:pPr>
              <w:spacing w:line="320" w:lineRule="exact"/>
              <w:rPr>
                <w:rFonts w:hint="eastAsia" w:ascii="仿宋" w:hAnsi="仿宋" w:eastAsia="仿宋" w:cs="仿宋"/>
                <w:szCs w:val="28"/>
              </w:rPr>
            </w:pPr>
          </w:p>
        </w:tc>
        <w:tc>
          <w:tcPr>
            <w:tcW w:w="60" w:type="dxa"/>
            <w:tcBorders>
              <w:top w:val="single" w:color="auto" w:sz="4" w:space="0"/>
              <w:bottom w:val="single" w:color="auto" w:sz="8" w:space="0"/>
              <w:right w:val="single" w:color="auto" w:sz="8" w:space="0"/>
            </w:tcBorders>
            <w:noWrap w:val="0"/>
            <w:vAlign w:val="bottom"/>
          </w:tcPr>
          <w:p w14:paraId="12E71B04">
            <w:pPr>
              <w:spacing w:line="320" w:lineRule="exact"/>
              <w:rPr>
                <w:rFonts w:hint="eastAsia" w:ascii="仿宋" w:hAnsi="仿宋" w:eastAsia="仿宋" w:cs="仿宋"/>
                <w:szCs w:val="28"/>
              </w:rPr>
            </w:pPr>
          </w:p>
        </w:tc>
        <w:tc>
          <w:tcPr>
            <w:tcW w:w="1340" w:type="dxa"/>
            <w:tcBorders>
              <w:top w:val="single" w:color="auto" w:sz="4" w:space="0"/>
              <w:bottom w:val="single" w:color="auto" w:sz="8" w:space="0"/>
            </w:tcBorders>
            <w:noWrap w:val="0"/>
            <w:vAlign w:val="bottom"/>
          </w:tcPr>
          <w:p w14:paraId="32A8A354">
            <w:pPr>
              <w:spacing w:line="320" w:lineRule="exact"/>
              <w:rPr>
                <w:rFonts w:hint="eastAsia" w:ascii="仿宋" w:hAnsi="仿宋" w:eastAsia="仿宋" w:cs="仿宋"/>
                <w:szCs w:val="28"/>
              </w:rPr>
            </w:pPr>
          </w:p>
        </w:tc>
        <w:tc>
          <w:tcPr>
            <w:tcW w:w="100" w:type="dxa"/>
            <w:tcBorders>
              <w:top w:val="single" w:color="auto" w:sz="4" w:space="0"/>
              <w:bottom w:val="single" w:color="auto" w:sz="8" w:space="0"/>
            </w:tcBorders>
            <w:noWrap w:val="0"/>
            <w:vAlign w:val="bottom"/>
          </w:tcPr>
          <w:p w14:paraId="2DD0EBF4">
            <w:pPr>
              <w:spacing w:line="320" w:lineRule="exact"/>
              <w:rPr>
                <w:rFonts w:hint="eastAsia" w:ascii="仿宋" w:hAnsi="仿宋" w:eastAsia="仿宋" w:cs="仿宋"/>
                <w:szCs w:val="28"/>
              </w:rPr>
            </w:pPr>
          </w:p>
        </w:tc>
        <w:tc>
          <w:tcPr>
            <w:tcW w:w="500" w:type="dxa"/>
            <w:tcBorders>
              <w:top w:val="single" w:color="auto" w:sz="4" w:space="0"/>
              <w:bottom w:val="single" w:color="auto" w:sz="8" w:space="0"/>
            </w:tcBorders>
            <w:noWrap w:val="0"/>
            <w:vAlign w:val="bottom"/>
          </w:tcPr>
          <w:p w14:paraId="4688507C">
            <w:pPr>
              <w:spacing w:line="320" w:lineRule="exact"/>
              <w:rPr>
                <w:rFonts w:hint="eastAsia" w:ascii="仿宋" w:hAnsi="仿宋" w:eastAsia="仿宋" w:cs="仿宋"/>
                <w:szCs w:val="28"/>
              </w:rPr>
            </w:pPr>
          </w:p>
        </w:tc>
        <w:tc>
          <w:tcPr>
            <w:tcW w:w="540" w:type="dxa"/>
            <w:tcBorders>
              <w:top w:val="single" w:color="auto" w:sz="4" w:space="0"/>
              <w:bottom w:val="single" w:color="auto" w:sz="8" w:space="0"/>
            </w:tcBorders>
            <w:noWrap w:val="0"/>
            <w:vAlign w:val="bottom"/>
          </w:tcPr>
          <w:p w14:paraId="4F3E6F1B">
            <w:pPr>
              <w:spacing w:line="320" w:lineRule="exact"/>
              <w:rPr>
                <w:rFonts w:hint="eastAsia" w:ascii="仿宋" w:hAnsi="仿宋" w:eastAsia="仿宋" w:cs="仿宋"/>
                <w:szCs w:val="28"/>
              </w:rPr>
            </w:pPr>
          </w:p>
        </w:tc>
        <w:tc>
          <w:tcPr>
            <w:tcW w:w="1036" w:type="dxa"/>
            <w:tcBorders>
              <w:top w:val="single" w:color="auto" w:sz="4" w:space="0"/>
              <w:bottom w:val="single" w:color="auto" w:sz="8" w:space="0"/>
            </w:tcBorders>
            <w:noWrap w:val="0"/>
            <w:vAlign w:val="bottom"/>
          </w:tcPr>
          <w:p w14:paraId="1A1C2A23">
            <w:pPr>
              <w:spacing w:line="320" w:lineRule="exact"/>
              <w:rPr>
                <w:rFonts w:hint="eastAsia" w:ascii="仿宋" w:hAnsi="仿宋" w:eastAsia="仿宋" w:cs="仿宋"/>
                <w:szCs w:val="28"/>
              </w:rPr>
            </w:pPr>
          </w:p>
        </w:tc>
        <w:tc>
          <w:tcPr>
            <w:tcW w:w="324" w:type="dxa"/>
            <w:tcBorders>
              <w:top w:val="single" w:color="auto" w:sz="4" w:space="0"/>
              <w:bottom w:val="single" w:color="auto" w:sz="8" w:space="0"/>
            </w:tcBorders>
            <w:noWrap w:val="0"/>
            <w:vAlign w:val="bottom"/>
          </w:tcPr>
          <w:p w14:paraId="06A2D0B0">
            <w:pPr>
              <w:spacing w:line="320" w:lineRule="exact"/>
              <w:rPr>
                <w:rFonts w:hint="eastAsia" w:ascii="仿宋" w:hAnsi="仿宋" w:eastAsia="仿宋" w:cs="仿宋"/>
                <w:szCs w:val="28"/>
              </w:rPr>
            </w:pPr>
          </w:p>
        </w:tc>
        <w:tc>
          <w:tcPr>
            <w:tcW w:w="240" w:type="dxa"/>
            <w:tcBorders>
              <w:top w:val="single" w:color="auto" w:sz="4" w:space="0"/>
              <w:bottom w:val="single" w:color="auto" w:sz="8" w:space="0"/>
              <w:right w:val="single" w:color="auto" w:sz="8" w:space="0"/>
            </w:tcBorders>
            <w:noWrap w:val="0"/>
            <w:vAlign w:val="bottom"/>
          </w:tcPr>
          <w:p w14:paraId="57494AF4">
            <w:pPr>
              <w:spacing w:line="320" w:lineRule="exact"/>
              <w:rPr>
                <w:rFonts w:hint="eastAsia" w:ascii="仿宋" w:hAnsi="仿宋" w:eastAsia="仿宋" w:cs="仿宋"/>
                <w:szCs w:val="28"/>
              </w:rPr>
            </w:pPr>
          </w:p>
        </w:tc>
        <w:tc>
          <w:tcPr>
            <w:tcW w:w="1620" w:type="dxa"/>
            <w:tcBorders>
              <w:top w:val="single" w:color="auto" w:sz="4" w:space="0"/>
              <w:bottom w:val="single" w:color="auto" w:sz="8" w:space="0"/>
            </w:tcBorders>
            <w:noWrap w:val="0"/>
            <w:vAlign w:val="bottom"/>
          </w:tcPr>
          <w:p w14:paraId="1E9DFF35">
            <w:pPr>
              <w:spacing w:line="320" w:lineRule="exact"/>
              <w:rPr>
                <w:rFonts w:hint="eastAsia" w:ascii="仿宋" w:hAnsi="仿宋" w:eastAsia="仿宋" w:cs="仿宋"/>
                <w:szCs w:val="28"/>
              </w:rPr>
            </w:pPr>
          </w:p>
        </w:tc>
        <w:tc>
          <w:tcPr>
            <w:tcW w:w="380" w:type="dxa"/>
            <w:tcBorders>
              <w:top w:val="single" w:color="auto" w:sz="4" w:space="0"/>
              <w:bottom w:val="single" w:color="auto" w:sz="8" w:space="0"/>
              <w:right w:val="single" w:color="auto" w:sz="8" w:space="0"/>
            </w:tcBorders>
            <w:noWrap w:val="0"/>
            <w:vAlign w:val="bottom"/>
          </w:tcPr>
          <w:p w14:paraId="5AB182AD">
            <w:pPr>
              <w:spacing w:line="320" w:lineRule="exact"/>
              <w:rPr>
                <w:rFonts w:hint="eastAsia" w:ascii="仿宋" w:hAnsi="仿宋" w:eastAsia="仿宋" w:cs="仿宋"/>
                <w:szCs w:val="28"/>
              </w:rPr>
            </w:pPr>
          </w:p>
        </w:tc>
        <w:tc>
          <w:tcPr>
            <w:tcW w:w="1260" w:type="dxa"/>
            <w:tcBorders>
              <w:top w:val="single" w:color="auto" w:sz="4" w:space="0"/>
              <w:bottom w:val="single" w:color="auto" w:sz="8" w:space="0"/>
              <w:right w:val="single" w:color="auto" w:sz="8" w:space="0"/>
            </w:tcBorders>
            <w:noWrap w:val="0"/>
            <w:vAlign w:val="bottom"/>
          </w:tcPr>
          <w:p w14:paraId="16126826">
            <w:pPr>
              <w:spacing w:line="320" w:lineRule="exact"/>
              <w:rPr>
                <w:rFonts w:hint="eastAsia" w:ascii="仿宋" w:hAnsi="仿宋" w:eastAsia="仿宋" w:cs="仿宋"/>
                <w:szCs w:val="28"/>
              </w:rPr>
            </w:pPr>
          </w:p>
        </w:tc>
        <w:tc>
          <w:tcPr>
            <w:tcW w:w="30" w:type="dxa"/>
            <w:noWrap w:val="0"/>
            <w:vAlign w:val="bottom"/>
          </w:tcPr>
          <w:p w14:paraId="21AE3AC4">
            <w:pPr>
              <w:spacing w:line="320" w:lineRule="exact"/>
              <w:rPr>
                <w:rFonts w:hint="eastAsia" w:ascii="仿宋" w:hAnsi="仿宋" w:eastAsia="仿宋" w:cs="仿宋"/>
                <w:szCs w:val="28"/>
              </w:rPr>
            </w:pPr>
          </w:p>
        </w:tc>
      </w:tr>
      <w:tr w14:paraId="283633A6">
        <w:tblPrEx>
          <w:tblCellMar>
            <w:top w:w="0" w:type="dxa"/>
            <w:left w:w="0" w:type="dxa"/>
            <w:bottom w:w="0" w:type="dxa"/>
            <w:right w:w="0" w:type="dxa"/>
          </w:tblCellMar>
        </w:tblPrEx>
        <w:trPr>
          <w:trHeight w:val="510" w:hRule="atLeast"/>
        </w:trPr>
        <w:tc>
          <w:tcPr>
            <w:tcW w:w="560" w:type="dxa"/>
            <w:tcBorders>
              <w:left w:val="single" w:color="auto" w:sz="8" w:space="0"/>
              <w:bottom w:val="single" w:color="auto" w:sz="8" w:space="0"/>
            </w:tcBorders>
            <w:noWrap w:val="0"/>
            <w:vAlign w:val="bottom"/>
          </w:tcPr>
          <w:p w14:paraId="3856FAB1">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0A6057F3">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62ED9B77">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77092DCE">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07DF1592">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433B48A6">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67F0A07F">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564A033A">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1995C915">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25EE53A8">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0B976FAF">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417DB428">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0F16D291">
            <w:pPr>
              <w:spacing w:line="320" w:lineRule="exact"/>
              <w:rPr>
                <w:rFonts w:hint="eastAsia" w:ascii="仿宋" w:hAnsi="仿宋" w:eastAsia="仿宋" w:cs="仿宋"/>
                <w:szCs w:val="28"/>
              </w:rPr>
            </w:pPr>
          </w:p>
        </w:tc>
        <w:tc>
          <w:tcPr>
            <w:tcW w:w="30" w:type="dxa"/>
            <w:noWrap w:val="0"/>
            <w:vAlign w:val="bottom"/>
          </w:tcPr>
          <w:p w14:paraId="6C853C7E">
            <w:pPr>
              <w:spacing w:line="320" w:lineRule="exact"/>
              <w:rPr>
                <w:rFonts w:hint="eastAsia" w:ascii="仿宋" w:hAnsi="仿宋" w:eastAsia="仿宋" w:cs="仿宋"/>
                <w:szCs w:val="28"/>
              </w:rPr>
            </w:pPr>
          </w:p>
        </w:tc>
      </w:tr>
      <w:tr w14:paraId="693A5276">
        <w:tblPrEx>
          <w:tblCellMar>
            <w:top w:w="0" w:type="dxa"/>
            <w:left w:w="0" w:type="dxa"/>
            <w:bottom w:w="0" w:type="dxa"/>
            <w:right w:w="0" w:type="dxa"/>
          </w:tblCellMar>
        </w:tblPrEx>
        <w:trPr>
          <w:trHeight w:val="511" w:hRule="atLeast"/>
        </w:trPr>
        <w:tc>
          <w:tcPr>
            <w:tcW w:w="560" w:type="dxa"/>
            <w:tcBorders>
              <w:left w:val="single" w:color="auto" w:sz="8" w:space="0"/>
              <w:bottom w:val="single" w:color="auto" w:sz="8" w:space="0"/>
            </w:tcBorders>
            <w:noWrap w:val="0"/>
            <w:vAlign w:val="bottom"/>
          </w:tcPr>
          <w:p w14:paraId="2E4E302E">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1D2400A1">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621A2B2E">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0C7A4DB3">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4C46E686">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45E542E4">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4D49BE8D">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0796D337">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6625B057">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60291208">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2C84FFF1">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705688DA">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37E72E98">
            <w:pPr>
              <w:spacing w:line="320" w:lineRule="exact"/>
              <w:rPr>
                <w:rFonts w:hint="eastAsia" w:ascii="仿宋" w:hAnsi="仿宋" w:eastAsia="仿宋" w:cs="仿宋"/>
                <w:szCs w:val="28"/>
              </w:rPr>
            </w:pPr>
          </w:p>
        </w:tc>
        <w:tc>
          <w:tcPr>
            <w:tcW w:w="30" w:type="dxa"/>
            <w:noWrap w:val="0"/>
            <w:vAlign w:val="bottom"/>
          </w:tcPr>
          <w:p w14:paraId="45F4BB40">
            <w:pPr>
              <w:spacing w:line="320" w:lineRule="exact"/>
              <w:rPr>
                <w:rFonts w:hint="eastAsia" w:ascii="仿宋" w:hAnsi="仿宋" w:eastAsia="仿宋" w:cs="仿宋"/>
                <w:szCs w:val="28"/>
              </w:rPr>
            </w:pPr>
          </w:p>
        </w:tc>
      </w:tr>
      <w:tr w14:paraId="23AC9D82">
        <w:tblPrEx>
          <w:tblCellMar>
            <w:top w:w="0" w:type="dxa"/>
            <w:left w:w="0" w:type="dxa"/>
            <w:bottom w:w="0" w:type="dxa"/>
            <w:right w:w="0" w:type="dxa"/>
          </w:tblCellMar>
        </w:tblPrEx>
        <w:trPr>
          <w:trHeight w:val="510" w:hRule="atLeast"/>
        </w:trPr>
        <w:tc>
          <w:tcPr>
            <w:tcW w:w="560" w:type="dxa"/>
            <w:tcBorders>
              <w:left w:val="single" w:color="auto" w:sz="8" w:space="0"/>
              <w:bottom w:val="single" w:color="auto" w:sz="8" w:space="0"/>
            </w:tcBorders>
            <w:noWrap w:val="0"/>
            <w:vAlign w:val="bottom"/>
          </w:tcPr>
          <w:p w14:paraId="4D22101C">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2787FAD3">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56FAB6E9">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121DE413">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7A9E63C4">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09CB1494">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06168488">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65A25434">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5873DEC0">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5639E270">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12B1581C">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3D7312AA">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2416D0C4">
            <w:pPr>
              <w:spacing w:line="320" w:lineRule="exact"/>
              <w:rPr>
                <w:rFonts w:hint="eastAsia" w:ascii="仿宋" w:hAnsi="仿宋" w:eastAsia="仿宋" w:cs="仿宋"/>
                <w:szCs w:val="28"/>
              </w:rPr>
            </w:pPr>
          </w:p>
        </w:tc>
        <w:tc>
          <w:tcPr>
            <w:tcW w:w="30" w:type="dxa"/>
            <w:noWrap w:val="0"/>
            <w:vAlign w:val="bottom"/>
          </w:tcPr>
          <w:p w14:paraId="5B958411">
            <w:pPr>
              <w:spacing w:line="320" w:lineRule="exact"/>
              <w:rPr>
                <w:rFonts w:hint="eastAsia" w:ascii="仿宋" w:hAnsi="仿宋" w:eastAsia="仿宋" w:cs="仿宋"/>
                <w:szCs w:val="28"/>
              </w:rPr>
            </w:pPr>
          </w:p>
        </w:tc>
      </w:tr>
      <w:tr w14:paraId="31424C92">
        <w:tblPrEx>
          <w:tblCellMar>
            <w:top w:w="0" w:type="dxa"/>
            <w:left w:w="0" w:type="dxa"/>
            <w:bottom w:w="0" w:type="dxa"/>
            <w:right w:w="0" w:type="dxa"/>
          </w:tblCellMar>
        </w:tblPrEx>
        <w:trPr>
          <w:trHeight w:val="508" w:hRule="atLeast"/>
        </w:trPr>
        <w:tc>
          <w:tcPr>
            <w:tcW w:w="560" w:type="dxa"/>
            <w:tcBorders>
              <w:left w:val="single" w:color="auto" w:sz="8" w:space="0"/>
              <w:bottom w:val="single" w:color="auto" w:sz="8" w:space="0"/>
            </w:tcBorders>
            <w:noWrap w:val="0"/>
            <w:vAlign w:val="bottom"/>
          </w:tcPr>
          <w:p w14:paraId="6A9ABC65">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153E28DD">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4C757CE6">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62A768CC">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2C8B1A1C">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3983ED40">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2EC41D27">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051EBA99">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49839C47">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71E44964">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39A74BDF">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5FAAFB88">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408E921E">
            <w:pPr>
              <w:spacing w:line="320" w:lineRule="exact"/>
              <w:rPr>
                <w:rFonts w:hint="eastAsia" w:ascii="仿宋" w:hAnsi="仿宋" w:eastAsia="仿宋" w:cs="仿宋"/>
                <w:szCs w:val="28"/>
              </w:rPr>
            </w:pPr>
          </w:p>
        </w:tc>
        <w:tc>
          <w:tcPr>
            <w:tcW w:w="30" w:type="dxa"/>
            <w:noWrap w:val="0"/>
            <w:vAlign w:val="bottom"/>
          </w:tcPr>
          <w:p w14:paraId="7E9DF86F">
            <w:pPr>
              <w:spacing w:line="320" w:lineRule="exact"/>
              <w:rPr>
                <w:rFonts w:hint="eastAsia" w:ascii="仿宋" w:hAnsi="仿宋" w:eastAsia="仿宋" w:cs="仿宋"/>
                <w:szCs w:val="28"/>
              </w:rPr>
            </w:pPr>
          </w:p>
        </w:tc>
      </w:tr>
      <w:tr w14:paraId="528BE0D1">
        <w:tblPrEx>
          <w:tblCellMar>
            <w:top w:w="0" w:type="dxa"/>
            <w:left w:w="0" w:type="dxa"/>
            <w:bottom w:w="0" w:type="dxa"/>
            <w:right w:w="0" w:type="dxa"/>
          </w:tblCellMar>
        </w:tblPrEx>
        <w:trPr>
          <w:trHeight w:val="510" w:hRule="atLeast"/>
        </w:trPr>
        <w:tc>
          <w:tcPr>
            <w:tcW w:w="560" w:type="dxa"/>
            <w:tcBorders>
              <w:left w:val="single" w:color="auto" w:sz="8" w:space="0"/>
              <w:bottom w:val="single" w:color="auto" w:sz="8" w:space="0"/>
            </w:tcBorders>
            <w:noWrap w:val="0"/>
            <w:vAlign w:val="bottom"/>
          </w:tcPr>
          <w:p w14:paraId="52BE5A84">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064D9502">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675DB2A1">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1751AEBE">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55E56B2A">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429326C1">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1D88B22F">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30A04A6C">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36A1191E">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5C8A0B23">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51E94A34">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73606050">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0018A83C">
            <w:pPr>
              <w:spacing w:line="320" w:lineRule="exact"/>
              <w:rPr>
                <w:rFonts w:hint="eastAsia" w:ascii="仿宋" w:hAnsi="仿宋" w:eastAsia="仿宋" w:cs="仿宋"/>
                <w:szCs w:val="28"/>
              </w:rPr>
            </w:pPr>
          </w:p>
        </w:tc>
        <w:tc>
          <w:tcPr>
            <w:tcW w:w="30" w:type="dxa"/>
            <w:noWrap w:val="0"/>
            <w:vAlign w:val="bottom"/>
          </w:tcPr>
          <w:p w14:paraId="7E2D013A">
            <w:pPr>
              <w:spacing w:line="320" w:lineRule="exact"/>
              <w:rPr>
                <w:rFonts w:hint="eastAsia" w:ascii="仿宋" w:hAnsi="仿宋" w:eastAsia="仿宋" w:cs="仿宋"/>
                <w:szCs w:val="28"/>
              </w:rPr>
            </w:pPr>
          </w:p>
        </w:tc>
      </w:tr>
      <w:tr w14:paraId="39162B12">
        <w:tblPrEx>
          <w:tblCellMar>
            <w:top w:w="0" w:type="dxa"/>
            <w:left w:w="0" w:type="dxa"/>
            <w:bottom w:w="0" w:type="dxa"/>
            <w:right w:w="0" w:type="dxa"/>
          </w:tblCellMar>
        </w:tblPrEx>
        <w:trPr>
          <w:trHeight w:val="510" w:hRule="atLeast"/>
        </w:trPr>
        <w:tc>
          <w:tcPr>
            <w:tcW w:w="560" w:type="dxa"/>
            <w:tcBorders>
              <w:left w:val="single" w:color="auto" w:sz="8" w:space="0"/>
              <w:bottom w:val="single" w:color="auto" w:sz="8" w:space="0"/>
            </w:tcBorders>
            <w:noWrap w:val="0"/>
            <w:vAlign w:val="bottom"/>
          </w:tcPr>
          <w:p w14:paraId="4F61D91C">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78BDC305">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2A85A007">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1FEC0C3E">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0657E283">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139CECB7">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3FD52FB2">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5EDC726A">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6C744A40">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0E3CB8EA">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2380B95D">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47C73CF0">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54F03B5B">
            <w:pPr>
              <w:spacing w:line="320" w:lineRule="exact"/>
              <w:rPr>
                <w:rFonts w:hint="eastAsia" w:ascii="仿宋" w:hAnsi="仿宋" w:eastAsia="仿宋" w:cs="仿宋"/>
                <w:szCs w:val="28"/>
              </w:rPr>
            </w:pPr>
          </w:p>
        </w:tc>
        <w:tc>
          <w:tcPr>
            <w:tcW w:w="30" w:type="dxa"/>
            <w:tcBorders>
              <w:bottom w:val="single" w:color="auto" w:sz="8" w:space="0"/>
            </w:tcBorders>
            <w:noWrap w:val="0"/>
            <w:vAlign w:val="bottom"/>
          </w:tcPr>
          <w:p w14:paraId="3B7187F8">
            <w:pPr>
              <w:spacing w:line="320" w:lineRule="exact"/>
              <w:rPr>
                <w:rFonts w:hint="eastAsia" w:ascii="仿宋" w:hAnsi="仿宋" w:eastAsia="仿宋" w:cs="仿宋"/>
                <w:szCs w:val="28"/>
              </w:rPr>
            </w:pPr>
          </w:p>
        </w:tc>
      </w:tr>
      <w:tr w14:paraId="380CC0A3">
        <w:tblPrEx>
          <w:tblCellMar>
            <w:top w:w="0" w:type="dxa"/>
            <w:left w:w="0" w:type="dxa"/>
            <w:bottom w:w="0" w:type="dxa"/>
            <w:right w:w="0" w:type="dxa"/>
          </w:tblCellMar>
        </w:tblPrEx>
        <w:trPr>
          <w:trHeight w:val="414" w:hRule="atLeast"/>
        </w:trPr>
        <w:tc>
          <w:tcPr>
            <w:tcW w:w="2640" w:type="dxa"/>
            <w:gridSpan w:val="4"/>
            <w:tcBorders>
              <w:top w:val="single" w:color="auto" w:sz="8" w:space="0"/>
              <w:left w:val="single" w:color="auto" w:sz="8" w:space="0"/>
              <w:bottom w:val="single" w:color="auto" w:sz="8" w:space="0"/>
              <w:right w:val="single" w:color="auto" w:sz="8" w:space="0"/>
            </w:tcBorders>
            <w:noWrap w:val="0"/>
            <w:vAlign w:val="bottom"/>
          </w:tcPr>
          <w:p w14:paraId="200DE114">
            <w:pPr>
              <w:spacing w:line="320" w:lineRule="exact"/>
              <w:ind w:right="454"/>
              <w:jc w:val="center"/>
              <w:rPr>
                <w:rFonts w:hint="eastAsia" w:ascii="仿宋" w:hAnsi="仿宋" w:eastAsia="仿宋" w:cs="仿宋"/>
                <w:szCs w:val="28"/>
              </w:rPr>
            </w:pPr>
            <w:r>
              <w:rPr>
                <w:rFonts w:hint="eastAsia" w:ascii="仿宋" w:hAnsi="仿宋" w:eastAsia="仿宋" w:cs="仿宋"/>
                <w:w w:val="99"/>
                <w:szCs w:val="28"/>
              </w:rPr>
              <w:t>获奖情况</w:t>
            </w:r>
          </w:p>
        </w:tc>
        <w:tc>
          <w:tcPr>
            <w:tcW w:w="600" w:type="dxa"/>
            <w:gridSpan w:val="2"/>
            <w:tcBorders>
              <w:top w:val="single" w:color="auto" w:sz="8" w:space="0"/>
              <w:bottom w:val="single" w:color="auto" w:sz="8" w:space="0"/>
            </w:tcBorders>
            <w:noWrap w:val="0"/>
            <w:vAlign w:val="bottom"/>
          </w:tcPr>
          <w:p w14:paraId="75213858">
            <w:pPr>
              <w:spacing w:line="320" w:lineRule="exact"/>
              <w:rPr>
                <w:rFonts w:hint="eastAsia" w:ascii="仿宋" w:hAnsi="仿宋" w:eastAsia="仿宋" w:cs="仿宋"/>
                <w:szCs w:val="28"/>
              </w:rPr>
            </w:pPr>
          </w:p>
        </w:tc>
        <w:tc>
          <w:tcPr>
            <w:tcW w:w="540" w:type="dxa"/>
            <w:tcBorders>
              <w:top w:val="single" w:color="auto" w:sz="8" w:space="0"/>
              <w:bottom w:val="single" w:color="auto" w:sz="8" w:space="0"/>
            </w:tcBorders>
            <w:noWrap w:val="0"/>
            <w:vAlign w:val="bottom"/>
          </w:tcPr>
          <w:p w14:paraId="24545634">
            <w:pPr>
              <w:spacing w:line="320" w:lineRule="exact"/>
              <w:rPr>
                <w:rFonts w:hint="eastAsia" w:ascii="仿宋" w:hAnsi="仿宋" w:eastAsia="仿宋" w:cs="仿宋"/>
                <w:szCs w:val="28"/>
              </w:rPr>
            </w:pPr>
          </w:p>
        </w:tc>
        <w:tc>
          <w:tcPr>
            <w:tcW w:w="1036" w:type="dxa"/>
            <w:tcBorders>
              <w:top w:val="single" w:color="auto" w:sz="8" w:space="0"/>
              <w:bottom w:val="single" w:color="auto" w:sz="8" w:space="0"/>
            </w:tcBorders>
            <w:noWrap w:val="0"/>
            <w:vAlign w:val="bottom"/>
          </w:tcPr>
          <w:p w14:paraId="4F8C54C3">
            <w:pPr>
              <w:spacing w:line="320" w:lineRule="exact"/>
              <w:rPr>
                <w:rFonts w:hint="eastAsia" w:ascii="仿宋" w:hAnsi="仿宋" w:eastAsia="仿宋" w:cs="仿宋"/>
                <w:szCs w:val="28"/>
              </w:rPr>
            </w:pPr>
          </w:p>
        </w:tc>
        <w:tc>
          <w:tcPr>
            <w:tcW w:w="324" w:type="dxa"/>
            <w:tcBorders>
              <w:top w:val="single" w:color="auto" w:sz="8" w:space="0"/>
              <w:bottom w:val="single" w:color="auto" w:sz="8" w:space="0"/>
            </w:tcBorders>
            <w:noWrap w:val="0"/>
            <w:vAlign w:val="bottom"/>
          </w:tcPr>
          <w:p w14:paraId="20D6DFB7">
            <w:pPr>
              <w:spacing w:line="320" w:lineRule="exact"/>
              <w:rPr>
                <w:rFonts w:hint="eastAsia" w:ascii="仿宋" w:hAnsi="仿宋" w:eastAsia="仿宋" w:cs="仿宋"/>
                <w:szCs w:val="28"/>
              </w:rPr>
            </w:pPr>
          </w:p>
        </w:tc>
        <w:tc>
          <w:tcPr>
            <w:tcW w:w="240" w:type="dxa"/>
            <w:tcBorders>
              <w:top w:val="single" w:color="auto" w:sz="8" w:space="0"/>
              <w:bottom w:val="single" w:color="auto" w:sz="8" w:space="0"/>
            </w:tcBorders>
            <w:noWrap w:val="0"/>
            <w:vAlign w:val="bottom"/>
          </w:tcPr>
          <w:p w14:paraId="57DBCD3B">
            <w:pPr>
              <w:spacing w:line="320" w:lineRule="exact"/>
              <w:rPr>
                <w:rFonts w:hint="eastAsia" w:ascii="仿宋" w:hAnsi="仿宋" w:eastAsia="仿宋" w:cs="仿宋"/>
                <w:szCs w:val="28"/>
              </w:rPr>
            </w:pPr>
          </w:p>
        </w:tc>
        <w:tc>
          <w:tcPr>
            <w:tcW w:w="1620" w:type="dxa"/>
            <w:tcBorders>
              <w:top w:val="single" w:color="auto" w:sz="8" w:space="0"/>
              <w:bottom w:val="single" w:color="auto" w:sz="8" w:space="0"/>
            </w:tcBorders>
            <w:noWrap w:val="0"/>
            <w:vAlign w:val="bottom"/>
          </w:tcPr>
          <w:p w14:paraId="5CF57220">
            <w:pPr>
              <w:spacing w:line="320" w:lineRule="exact"/>
              <w:rPr>
                <w:rFonts w:hint="eastAsia" w:ascii="仿宋" w:hAnsi="仿宋" w:eastAsia="仿宋" w:cs="仿宋"/>
                <w:szCs w:val="28"/>
              </w:rPr>
            </w:pPr>
          </w:p>
        </w:tc>
        <w:tc>
          <w:tcPr>
            <w:tcW w:w="380" w:type="dxa"/>
            <w:tcBorders>
              <w:top w:val="single" w:color="auto" w:sz="8" w:space="0"/>
              <w:bottom w:val="single" w:color="auto" w:sz="8" w:space="0"/>
            </w:tcBorders>
            <w:noWrap w:val="0"/>
            <w:vAlign w:val="bottom"/>
          </w:tcPr>
          <w:p w14:paraId="750759DC">
            <w:pPr>
              <w:spacing w:line="320" w:lineRule="exact"/>
              <w:rPr>
                <w:rFonts w:hint="eastAsia" w:ascii="仿宋" w:hAnsi="仿宋" w:eastAsia="仿宋" w:cs="仿宋"/>
                <w:szCs w:val="28"/>
              </w:rPr>
            </w:pPr>
          </w:p>
        </w:tc>
        <w:tc>
          <w:tcPr>
            <w:tcW w:w="1260" w:type="dxa"/>
            <w:tcBorders>
              <w:top w:val="single" w:color="auto" w:sz="8" w:space="0"/>
              <w:bottom w:val="single" w:color="auto" w:sz="8" w:space="0"/>
              <w:right w:val="single" w:color="auto" w:sz="8" w:space="0"/>
            </w:tcBorders>
            <w:noWrap w:val="0"/>
            <w:vAlign w:val="bottom"/>
          </w:tcPr>
          <w:p w14:paraId="390440DE">
            <w:pPr>
              <w:spacing w:line="320" w:lineRule="exact"/>
              <w:rPr>
                <w:rFonts w:hint="eastAsia" w:ascii="仿宋" w:hAnsi="仿宋" w:eastAsia="仿宋" w:cs="仿宋"/>
                <w:szCs w:val="28"/>
              </w:rPr>
            </w:pPr>
          </w:p>
        </w:tc>
        <w:tc>
          <w:tcPr>
            <w:tcW w:w="30" w:type="dxa"/>
            <w:tcBorders>
              <w:top w:val="single" w:color="auto" w:sz="8" w:space="0"/>
              <w:bottom w:val="single" w:color="auto" w:sz="8" w:space="0"/>
            </w:tcBorders>
            <w:noWrap w:val="0"/>
            <w:vAlign w:val="bottom"/>
          </w:tcPr>
          <w:p w14:paraId="05F80B07">
            <w:pPr>
              <w:spacing w:line="320" w:lineRule="exact"/>
              <w:rPr>
                <w:rFonts w:hint="eastAsia" w:ascii="仿宋" w:hAnsi="仿宋" w:eastAsia="仿宋" w:cs="仿宋"/>
                <w:szCs w:val="28"/>
              </w:rPr>
            </w:pPr>
          </w:p>
        </w:tc>
      </w:tr>
      <w:tr w14:paraId="63BB8013">
        <w:tblPrEx>
          <w:tblCellMar>
            <w:top w:w="0" w:type="dxa"/>
            <w:left w:w="0" w:type="dxa"/>
            <w:bottom w:w="0" w:type="dxa"/>
            <w:right w:w="0" w:type="dxa"/>
          </w:tblCellMar>
        </w:tblPrEx>
        <w:trPr>
          <w:trHeight w:val="721" w:hRule="atLeast"/>
        </w:trPr>
        <w:tc>
          <w:tcPr>
            <w:tcW w:w="2640" w:type="dxa"/>
            <w:gridSpan w:val="4"/>
            <w:tcBorders>
              <w:top w:val="single" w:color="auto" w:sz="8" w:space="0"/>
              <w:left w:val="single" w:color="auto" w:sz="8" w:space="0"/>
              <w:bottom w:val="single" w:color="auto" w:sz="8" w:space="0"/>
              <w:right w:val="single" w:color="auto" w:sz="8" w:space="0"/>
            </w:tcBorders>
            <w:noWrap w:val="0"/>
            <w:vAlign w:val="bottom"/>
          </w:tcPr>
          <w:p w14:paraId="76C9B52D">
            <w:pPr>
              <w:spacing w:line="320" w:lineRule="exact"/>
              <w:ind w:right="454"/>
              <w:rPr>
                <w:rFonts w:hint="eastAsia" w:ascii="仿宋" w:hAnsi="仿宋" w:eastAsia="仿宋" w:cs="仿宋"/>
                <w:szCs w:val="28"/>
              </w:rPr>
            </w:pPr>
            <w:r>
              <w:rPr>
                <w:rFonts w:hint="eastAsia" w:ascii="仿宋" w:hAnsi="仿宋" w:eastAsia="仿宋" w:cs="仿宋"/>
                <w:szCs w:val="28"/>
              </w:rPr>
              <w:t>目前承担的任务</w:t>
            </w:r>
          </w:p>
        </w:tc>
        <w:tc>
          <w:tcPr>
            <w:tcW w:w="600" w:type="dxa"/>
            <w:gridSpan w:val="2"/>
            <w:tcBorders>
              <w:top w:val="single" w:color="auto" w:sz="8" w:space="0"/>
              <w:bottom w:val="single" w:color="auto" w:sz="8" w:space="0"/>
            </w:tcBorders>
            <w:noWrap w:val="0"/>
            <w:vAlign w:val="bottom"/>
          </w:tcPr>
          <w:p w14:paraId="7CC45271">
            <w:pPr>
              <w:spacing w:line="320" w:lineRule="exact"/>
              <w:rPr>
                <w:rFonts w:hint="eastAsia" w:ascii="仿宋" w:hAnsi="仿宋" w:eastAsia="仿宋" w:cs="仿宋"/>
                <w:szCs w:val="28"/>
              </w:rPr>
            </w:pPr>
          </w:p>
        </w:tc>
        <w:tc>
          <w:tcPr>
            <w:tcW w:w="540" w:type="dxa"/>
            <w:tcBorders>
              <w:top w:val="single" w:color="auto" w:sz="8" w:space="0"/>
              <w:bottom w:val="single" w:color="auto" w:sz="8" w:space="0"/>
            </w:tcBorders>
            <w:noWrap w:val="0"/>
            <w:vAlign w:val="bottom"/>
          </w:tcPr>
          <w:p w14:paraId="6995E904">
            <w:pPr>
              <w:spacing w:line="320" w:lineRule="exact"/>
              <w:rPr>
                <w:rFonts w:hint="eastAsia" w:ascii="仿宋" w:hAnsi="仿宋" w:eastAsia="仿宋" w:cs="仿宋"/>
                <w:szCs w:val="28"/>
              </w:rPr>
            </w:pPr>
          </w:p>
        </w:tc>
        <w:tc>
          <w:tcPr>
            <w:tcW w:w="1036" w:type="dxa"/>
            <w:tcBorders>
              <w:top w:val="single" w:color="auto" w:sz="8" w:space="0"/>
              <w:bottom w:val="single" w:color="auto" w:sz="8" w:space="0"/>
            </w:tcBorders>
            <w:noWrap w:val="0"/>
            <w:vAlign w:val="bottom"/>
          </w:tcPr>
          <w:p w14:paraId="74E2EBC0">
            <w:pPr>
              <w:spacing w:line="320" w:lineRule="exact"/>
              <w:rPr>
                <w:rFonts w:hint="eastAsia" w:ascii="仿宋" w:hAnsi="仿宋" w:eastAsia="仿宋" w:cs="仿宋"/>
                <w:szCs w:val="28"/>
              </w:rPr>
            </w:pPr>
          </w:p>
        </w:tc>
        <w:tc>
          <w:tcPr>
            <w:tcW w:w="324" w:type="dxa"/>
            <w:tcBorders>
              <w:top w:val="single" w:color="auto" w:sz="8" w:space="0"/>
              <w:bottom w:val="single" w:color="auto" w:sz="8" w:space="0"/>
            </w:tcBorders>
            <w:noWrap w:val="0"/>
            <w:vAlign w:val="bottom"/>
          </w:tcPr>
          <w:p w14:paraId="1AE70A7D">
            <w:pPr>
              <w:spacing w:line="320" w:lineRule="exact"/>
              <w:rPr>
                <w:rFonts w:hint="eastAsia" w:ascii="仿宋" w:hAnsi="仿宋" w:eastAsia="仿宋" w:cs="仿宋"/>
                <w:szCs w:val="28"/>
              </w:rPr>
            </w:pPr>
          </w:p>
        </w:tc>
        <w:tc>
          <w:tcPr>
            <w:tcW w:w="240" w:type="dxa"/>
            <w:tcBorders>
              <w:top w:val="single" w:color="auto" w:sz="8" w:space="0"/>
              <w:bottom w:val="single" w:color="auto" w:sz="8" w:space="0"/>
            </w:tcBorders>
            <w:noWrap w:val="0"/>
            <w:vAlign w:val="bottom"/>
          </w:tcPr>
          <w:p w14:paraId="424412CF">
            <w:pPr>
              <w:spacing w:line="320" w:lineRule="exact"/>
              <w:rPr>
                <w:rFonts w:hint="eastAsia" w:ascii="仿宋" w:hAnsi="仿宋" w:eastAsia="仿宋" w:cs="仿宋"/>
                <w:szCs w:val="28"/>
              </w:rPr>
            </w:pPr>
          </w:p>
        </w:tc>
        <w:tc>
          <w:tcPr>
            <w:tcW w:w="1620" w:type="dxa"/>
            <w:tcBorders>
              <w:top w:val="single" w:color="auto" w:sz="8" w:space="0"/>
              <w:bottom w:val="single" w:color="auto" w:sz="8" w:space="0"/>
            </w:tcBorders>
            <w:noWrap w:val="0"/>
            <w:vAlign w:val="bottom"/>
          </w:tcPr>
          <w:p w14:paraId="0C208963">
            <w:pPr>
              <w:spacing w:line="320" w:lineRule="exact"/>
              <w:rPr>
                <w:rFonts w:hint="eastAsia" w:ascii="仿宋" w:hAnsi="仿宋" w:eastAsia="仿宋" w:cs="仿宋"/>
                <w:szCs w:val="28"/>
              </w:rPr>
            </w:pPr>
          </w:p>
        </w:tc>
        <w:tc>
          <w:tcPr>
            <w:tcW w:w="380" w:type="dxa"/>
            <w:tcBorders>
              <w:top w:val="single" w:color="auto" w:sz="8" w:space="0"/>
              <w:bottom w:val="single" w:color="auto" w:sz="8" w:space="0"/>
            </w:tcBorders>
            <w:noWrap w:val="0"/>
            <w:vAlign w:val="bottom"/>
          </w:tcPr>
          <w:p w14:paraId="77DA293A">
            <w:pPr>
              <w:spacing w:line="320" w:lineRule="exact"/>
              <w:rPr>
                <w:rFonts w:hint="eastAsia" w:ascii="仿宋" w:hAnsi="仿宋" w:eastAsia="仿宋" w:cs="仿宋"/>
                <w:szCs w:val="28"/>
              </w:rPr>
            </w:pPr>
          </w:p>
        </w:tc>
        <w:tc>
          <w:tcPr>
            <w:tcW w:w="1260" w:type="dxa"/>
            <w:tcBorders>
              <w:top w:val="single" w:color="auto" w:sz="8" w:space="0"/>
              <w:bottom w:val="single" w:color="auto" w:sz="8" w:space="0"/>
              <w:right w:val="single" w:color="auto" w:sz="8" w:space="0"/>
            </w:tcBorders>
            <w:noWrap w:val="0"/>
            <w:vAlign w:val="bottom"/>
          </w:tcPr>
          <w:p w14:paraId="7A922E59">
            <w:pPr>
              <w:spacing w:line="320" w:lineRule="exact"/>
              <w:rPr>
                <w:rFonts w:hint="eastAsia" w:ascii="仿宋" w:hAnsi="仿宋" w:eastAsia="仿宋" w:cs="仿宋"/>
                <w:szCs w:val="28"/>
              </w:rPr>
            </w:pPr>
          </w:p>
        </w:tc>
        <w:tc>
          <w:tcPr>
            <w:tcW w:w="30" w:type="dxa"/>
            <w:tcBorders>
              <w:top w:val="single" w:color="auto" w:sz="8" w:space="0"/>
              <w:bottom w:val="single" w:color="auto" w:sz="8" w:space="0"/>
            </w:tcBorders>
            <w:noWrap w:val="0"/>
            <w:vAlign w:val="bottom"/>
          </w:tcPr>
          <w:p w14:paraId="75EC94D2">
            <w:pPr>
              <w:spacing w:line="320" w:lineRule="exact"/>
              <w:rPr>
                <w:rFonts w:hint="eastAsia" w:ascii="仿宋" w:hAnsi="仿宋" w:eastAsia="仿宋" w:cs="仿宋"/>
                <w:szCs w:val="28"/>
              </w:rPr>
            </w:pPr>
          </w:p>
        </w:tc>
      </w:tr>
      <w:tr w14:paraId="749958E3">
        <w:tblPrEx>
          <w:tblCellMar>
            <w:top w:w="0" w:type="dxa"/>
            <w:left w:w="0" w:type="dxa"/>
            <w:bottom w:w="0" w:type="dxa"/>
            <w:right w:w="0" w:type="dxa"/>
          </w:tblCellMar>
        </w:tblPrEx>
        <w:trPr>
          <w:trHeight w:val="721" w:hRule="atLeast"/>
        </w:trPr>
        <w:tc>
          <w:tcPr>
            <w:tcW w:w="2640" w:type="dxa"/>
            <w:gridSpan w:val="4"/>
            <w:tcBorders>
              <w:top w:val="single" w:color="auto" w:sz="8" w:space="0"/>
              <w:left w:val="single" w:color="auto" w:sz="8" w:space="0"/>
              <w:bottom w:val="single" w:color="auto" w:sz="8" w:space="0"/>
              <w:right w:val="single" w:color="auto" w:sz="8" w:space="0"/>
            </w:tcBorders>
            <w:noWrap w:val="0"/>
            <w:vAlign w:val="bottom"/>
          </w:tcPr>
          <w:p w14:paraId="3E3B5784">
            <w:pPr>
              <w:spacing w:line="320" w:lineRule="exact"/>
              <w:ind w:right="74"/>
              <w:jc w:val="center"/>
              <w:rPr>
                <w:rFonts w:hint="eastAsia" w:ascii="仿宋" w:hAnsi="仿宋" w:eastAsia="仿宋" w:cs="仿宋"/>
                <w:szCs w:val="28"/>
              </w:rPr>
            </w:pPr>
            <w:r>
              <w:rPr>
                <w:rFonts w:hint="eastAsia" w:ascii="仿宋" w:hAnsi="仿宋" w:eastAsia="仿宋" w:cs="仿宋"/>
                <w:szCs w:val="28"/>
              </w:rPr>
              <w:t>备注</w:t>
            </w:r>
          </w:p>
        </w:tc>
        <w:tc>
          <w:tcPr>
            <w:tcW w:w="100" w:type="dxa"/>
            <w:tcBorders>
              <w:top w:val="single" w:color="auto" w:sz="8" w:space="0"/>
              <w:bottom w:val="single" w:color="auto" w:sz="8" w:space="0"/>
            </w:tcBorders>
            <w:noWrap w:val="0"/>
            <w:vAlign w:val="bottom"/>
          </w:tcPr>
          <w:p w14:paraId="43F61890">
            <w:pPr>
              <w:spacing w:line="320" w:lineRule="exact"/>
              <w:rPr>
                <w:rFonts w:hint="eastAsia" w:ascii="仿宋" w:hAnsi="仿宋" w:eastAsia="仿宋" w:cs="仿宋"/>
                <w:szCs w:val="28"/>
              </w:rPr>
            </w:pPr>
          </w:p>
        </w:tc>
        <w:tc>
          <w:tcPr>
            <w:tcW w:w="500" w:type="dxa"/>
            <w:tcBorders>
              <w:top w:val="single" w:color="auto" w:sz="8" w:space="0"/>
              <w:bottom w:val="single" w:color="auto" w:sz="8" w:space="0"/>
            </w:tcBorders>
            <w:noWrap w:val="0"/>
            <w:vAlign w:val="bottom"/>
          </w:tcPr>
          <w:p w14:paraId="4921D261">
            <w:pPr>
              <w:spacing w:line="320" w:lineRule="exact"/>
              <w:rPr>
                <w:rFonts w:hint="eastAsia" w:ascii="仿宋" w:hAnsi="仿宋" w:eastAsia="仿宋" w:cs="仿宋"/>
                <w:szCs w:val="28"/>
              </w:rPr>
            </w:pPr>
          </w:p>
        </w:tc>
        <w:tc>
          <w:tcPr>
            <w:tcW w:w="540" w:type="dxa"/>
            <w:tcBorders>
              <w:top w:val="single" w:color="auto" w:sz="8" w:space="0"/>
              <w:bottom w:val="single" w:color="auto" w:sz="8" w:space="0"/>
            </w:tcBorders>
            <w:noWrap w:val="0"/>
            <w:vAlign w:val="bottom"/>
          </w:tcPr>
          <w:p w14:paraId="7140EDC0">
            <w:pPr>
              <w:spacing w:line="320" w:lineRule="exact"/>
              <w:rPr>
                <w:rFonts w:hint="eastAsia" w:ascii="仿宋" w:hAnsi="仿宋" w:eastAsia="仿宋" w:cs="仿宋"/>
                <w:szCs w:val="28"/>
              </w:rPr>
            </w:pPr>
          </w:p>
        </w:tc>
        <w:tc>
          <w:tcPr>
            <w:tcW w:w="1036" w:type="dxa"/>
            <w:tcBorders>
              <w:top w:val="single" w:color="auto" w:sz="8" w:space="0"/>
              <w:bottom w:val="single" w:color="auto" w:sz="8" w:space="0"/>
            </w:tcBorders>
            <w:noWrap w:val="0"/>
            <w:vAlign w:val="bottom"/>
          </w:tcPr>
          <w:p w14:paraId="6B3B4A8E">
            <w:pPr>
              <w:spacing w:line="320" w:lineRule="exact"/>
              <w:rPr>
                <w:rFonts w:hint="eastAsia" w:ascii="仿宋" w:hAnsi="仿宋" w:eastAsia="仿宋" w:cs="仿宋"/>
                <w:szCs w:val="28"/>
              </w:rPr>
            </w:pPr>
          </w:p>
        </w:tc>
        <w:tc>
          <w:tcPr>
            <w:tcW w:w="324" w:type="dxa"/>
            <w:tcBorders>
              <w:top w:val="single" w:color="auto" w:sz="8" w:space="0"/>
              <w:bottom w:val="single" w:color="auto" w:sz="8" w:space="0"/>
            </w:tcBorders>
            <w:noWrap w:val="0"/>
            <w:vAlign w:val="bottom"/>
          </w:tcPr>
          <w:p w14:paraId="37E9657A">
            <w:pPr>
              <w:spacing w:line="320" w:lineRule="exact"/>
              <w:rPr>
                <w:rFonts w:hint="eastAsia" w:ascii="仿宋" w:hAnsi="仿宋" w:eastAsia="仿宋" w:cs="仿宋"/>
                <w:szCs w:val="28"/>
              </w:rPr>
            </w:pPr>
          </w:p>
        </w:tc>
        <w:tc>
          <w:tcPr>
            <w:tcW w:w="240" w:type="dxa"/>
            <w:tcBorders>
              <w:top w:val="single" w:color="auto" w:sz="8" w:space="0"/>
              <w:bottom w:val="single" w:color="auto" w:sz="8" w:space="0"/>
            </w:tcBorders>
            <w:noWrap w:val="0"/>
            <w:vAlign w:val="bottom"/>
          </w:tcPr>
          <w:p w14:paraId="39DAF488">
            <w:pPr>
              <w:spacing w:line="320" w:lineRule="exact"/>
              <w:rPr>
                <w:rFonts w:hint="eastAsia" w:ascii="仿宋" w:hAnsi="仿宋" w:eastAsia="仿宋" w:cs="仿宋"/>
                <w:szCs w:val="28"/>
              </w:rPr>
            </w:pPr>
          </w:p>
        </w:tc>
        <w:tc>
          <w:tcPr>
            <w:tcW w:w="1620" w:type="dxa"/>
            <w:tcBorders>
              <w:top w:val="single" w:color="auto" w:sz="8" w:space="0"/>
              <w:bottom w:val="single" w:color="auto" w:sz="8" w:space="0"/>
            </w:tcBorders>
            <w:noWrap w:val="0"/>
            <w:vAlign w:val="bottom"/>
          </w:tcPr>
          <w:p w14:paraId="17FB7332">
            <w:pPr>
              <w:spacing w:line="320" w:lineRule="exact"/>
              <w:rPr>
                <w:rFonts w:hint="eastAsia" w:ascii="仿宋" w:hAnsi="仿宋" w:eastAsia="仿宋" w:cs="仿宋"/>
                <w:szCs w:val="28"/>
              </w:rPr>
            </w:pPr>
          </w:p>
        </w:tc>
        <w:tc>
          <w:tcPr>
            <w:tcW w:w="380" w:type="dxa"/>
            <w:tcBorders>
              <w:top w:val="single" w:color="auto" w:sz="8" w:space="0"/>
              <w:bottom w:val="single" w:color="auto" w:sz="8" w:space="0"/>
            </w:tcBorders>
            <w:noWrap w:val="0"/>
            <w:vAlign w:val="bottom"/>
          </w:tcPr>
          <w:p w14:paraId="12BBC0A6">
            <w:pPr>
              <w:spacing w:line="320" w:lineRule="exact"/>
              <w:rPr>
                <w:rFonts w:hint="eastAsia" w:ascii="仿宋" w:hAnsi="仿宋" w:eastAsia="仿宋" w:cs="仿宋"/>
                <w:szCs w:val="28"/>
              </w:rPr>
            </w:pPr>
          </w:p>
        </w:tc>
        <w:tc>
          <w:tcPr>
            <w:tcW w:w="1260" w:type="dxa"/>
            <w:tcBorders>
              <w:top w:val="single" w:color="auto" w:sz="8" w:space="0"/>
              <w:bottom w:val="single" w:color="auto" w:sz="8" w:space="0"/>
              <w:right w:val="single" w:color="auto" w:sz="8" w:space="0"/>
            </w:tcBorders>
            <w:noWrap w:val="0"/>
            <w:vAlign w:val="bottom"/>
          </w:tcPr>
          <w:p w14:paraId="1D80313B">
            <w:pPr>
              <w:spacing w:line="320" w:lineRule="exact"/>
              <w:rPr>
                <w:rFonts w:hint="eastAsia" w:ascii="仿宋" w:hAnsi="仿宋" w:eastAsia="仿宋" w:cs="仿宋"/>
                <w:szCs w:val="28"/>
              </w:rPr>
            </w:pPr>
          </w:p>
        </w:tc>
        <w:tc>
          <w:tcPr>
            <w:tcW w:w="30" w:type="dxa"/>
            <w:tcBorders>
              <w:top w:val="single" w:color="auto" w:sz="8" w:space="0"/>
              <w:bottom w:val="single" w:color="auto" w:sz="8" w:space="0"/>
            </w:tcBorders>
            <w:noWrap w:val="0"/>
            <w:vAlign w:val="bottom"/>
          </w:tcPr>
          <w:p w14:paraId="529F93C4">
            <w:pPr>
              <w:spacing w:line="320" w:lineRule="exact"/>
              <w:rPr>
                <w:rFonts w:hint="eastAsia" w:ascii="仿宋" w:hAnsi="仿宋" w:eastAsia="仿宋" w:cs="仿宋"/>
                <w:szCs w:val="28"/>
              </w:rPr>
            </w:pPr>
          </w:p>
        </w:tc>
      </w:tr>
    </w:tbl>
    <w:p w14:paraId="0F0B38BD">
      <w:pPr>
        <w:spacing w:line="320" w:lineRule="exact"/>
        <w:rPr>
          <w:rFonts w:hint="eastAsia" w:ascii="仿宋" w:hAnsi="仿宋" w:eastAsia="仿宋" w:cs="仿宋"/>
          <w:szCs w:val="28"/>
        </w:rPr>
      </w:pPr>
    </w:p>
    <w:p w14:paraId="272851C9">
      <w:pPr>
        <w:spacing w:line="40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注：1.本表应填写项目负责人相关情况。</w:t>
      </w:r>
    </w:p>
    <w:p w14:paraId="37CEFFED">
      <w:pPr>
        <w:spacing w:line="320" w:lineRule="exact"/>
        <w:rPr>
          <w:rFonts w:hint="eastAsia" w:ascii="仿宋" w:hAnsi="仿宋" w:eastAsia="仿宋" w:cs="仿宋"/>
          <w:szCs w:val="28"/>
        </w:rPr>
      </w:pPr>
      <w:r>
        <w:rPr>
          <w:rFonts w:hint="eastAsia" w:ascii="仿宋" w:hAnsi="仿宋" w:eastAsia="仿宋" w:cs="仿宋"/>
          <w:color w:val="000000"/>
          <w:sz w:val="21"/>
          <w:szCs w:val="21"/>
        </w:rPr>
        <w:t>2.拟派本项目人员须为本单位人员，均需提供由社保部门出具并盖章的最近六个月由该</w:t>
      </w:r>
      <w:r>
        <w:rPr>
          <w:rFonts w:hint="eastAsia" w:ascii="仿宋" w:hAnsi="仿宋" w:eastAsia="仿宋" w:cs="仿宋"/>
          <w:color w:val="000000"/>
          <w:sz w:val="21"/>
          <w:szCs w:val="21"/>
          <w:lang w:val="en-US" w:eastAsia="zh-CN"/>
        </w:rPr>
        <w:t>比选申请</w:t>
      </w:r>
      <w:r>
        <w:rPr>
          <w:rFonts w:hint="eastAsia" w:ascii="仿宋" w:hAnsi="仿宋" w:eastAsia="仿宋" w:cs="仿宋"/>
          <w:color w:val="000000"/>
          <w:sz w:val="21"/>
          <w:szCs w:val="21"/>
        </w:rPr>
        <w:t>单位为其购买社保的凭证复印件；并提供相关人员身份证、职称证、资格证件复印件</w:t>
      </w:r>
      <w:r>
        <w:rPr>
          <w:rFonts w:hint="eastAsia" w:ascii="仿宋" w:hAnsi="仿宋" w:eastAsia="仿宋" w:cs="仿宋"/>
          <w:color w:val="000000"/>
          <w:sz w:val="21"/>
          <w:szCs w:val="21"/>
          <w:lang w:val="en-US" w:eastAsia="zh-CN"/>
        </w:rPr>
        <w:t>等</w:t>
      </w:r>
      <w:r>
        <w:rPr>
          <w:rFonts w:hint="eastAsia" w:ascii="仿宋" w:hAnsi="仿宋" w:eastAsia="仿宋" w:cs="仿宋"/>
          <w:color w:val="000000"/>
          <w:sz w:val="21"/>
          <w:szCs w:val="21"/>
        </w:rPr>
        <w:t>。</w:t>
      </w:r>
    </w:p>
    <w:p w14:paraId="04E5E74A">
      <w:pPr>
        <w:spacing w:line="380" w:lineRule="exact"/>
        <w:ind w:right="-53" w:firstLine="360" w:firstLineChars="100"/>
        <w:jc w:val="center"/>
        <w:rPr>
          <w:rFonts w:hint="eastAsia" w:ascii="黑体" w:hAnsi="黑体" w:eastAsia="黑体" w:cs="Arial"/>
          <w:color w:val="000000"/>
          <w:kern w:val="44"/>
          <w:sz w:val="36"/>
          <w:szCs w:val="36"/>
        </w:rPr>
      </w:pPr>
    </w:p>
    <w:p w14:paraId="440E57B8">
      <w:pPr>
        <w:spacing w:line="380" w:lineRule="exact"/>
        <w:ind w:right="-53" w:firstLine="360" w:firstLineChars="100"/>
        <w:jc w:val="center"/>
        <w:rPr>
          <w:rFonts w:hint="eastAsia" w:ascii="黑体" w:hAnsi="黑体" w:eastAsia="黑体" w:cs="Arial"/>
          <w:color w:val="000000"/>
          <w:kern w:val="44"/>
          <w:sz w:val="36"/>
          <w:szCs w:val="36"/>
        </w:rPr>
      </w:pPr>
      <w:r>
        <w:rPr>
          <w:rFonts w:hint="eastAsia" w:ascii="黑体" w:hAnsi="黑体" w:eastAsia="黑体" w:cs="Arial"/>
          <w:color w:val="000000"/>
          <w:kern w:val="44"/>
          <w:sz w:val="36"/>
          <w:szCs w:val="36"/>
        </w:rPr>
        <w:t>（</w:t>
      </w:r>
      <w:r>
        <w:rPr>
          <w:rFonts w:hint="eastAsia" w:ascii="黑体" w:hAnsi="黑体" w:eastAsia="黑体" w:cs="Arial"/>
          <w:color w:val="000000"/>
          <w:kern w:val="44"/>
          <w:sz w:val="36"/>
          <w:szCs w:val="36"/>
          <w:lang w:val="en-US" w:eastAsia="zh-CN"/>
        </w:rPr>
        <w:t>四</w:t>
      </w:r>
      <w:r>
        <w:rPr>
          <w:rFonts w:hint="eastAsia" w:ascii="黑体" w:hAnsi="黑体" w:eastAsia="黑体" w:cs="Arial"/>
          <w:color w:val="000000"/>
          <w:kern w:val="44"/>
          <w:sz w:val="36"/>
          <w:szCs w:val="36"/>
        </w:rPr>
        <w:t>）拟委任的其他人员情况表</w:t>
      </w:r>
    </w:p>
    <w:p w14:paraId="30CC8DC0">
      <w:pPr>
        <w:spacing w:line="320" w:lineRule="exact"/>
        <w:rPr>
          <w:rFonts w:hint="eastAsia" w:ascii="仿宋" w:hAnsi="仿宋" w:eastAsia="仿宋" w:cs="仿宋"/>
          <w:strike/>
          <w:szCs w:val="28"/>
        </w:rPr>
      </w:pPr>
    </w:p>
    <w:p w14:paraId="0E3B7B8A">
      <w:pPr>
        <w:spacing w:line="320" w:lineRule="exact"/>
        <w:rPr>
          <w:rFonts w:hint="eastAsia" w:ascii="仿宋" w:hAnsi="仿宋" w:eastAsia="仿宋" w:cs="仿宋"/>
          <w:strike/>
          <w:szCs w:val="28"/>
        </w:rPr>
      </w:pPr>
    </w:p>
    <w:tbl>
      <w:tblPr>
        <w:tblStyle w:val="25"/>
        <w:tblW w:w="8955" w:type="dxa"/>
        <w:tblInd w:w="530" w:type="dxa"/>
        <w:tblLayout w:type="fixed"/>
        <w:tblCellMar>
          <w:top w:w="0" w:type="dxa"/>
          <w:left w:w="0" w:type="dxa"/>
          <w:bottom w:w="0" w:type="dxa"/>
          <w:right w:w="0" w:type="dxa"/>
        </w:tblCellMar>
      </w:tblPr>
      <w:tblGrid>
        <w:gridCol w:w="615"/>
        <w:gridCol w:w="980"/>
        <w:gridCol w:w="1196"/>
        <w:gridCol w:w="780"/>
        <w:gridCol w:w="1262"/>
        <w:gridCol w:w="1395"/>
        <w:gridCol w:w="697"/>
        <w:gridCol w:w="914"/>
        <w:gridCol w:w="851"/>
        <w:gridCol w:w="265"/>
      </w:tblGrid>
      <w:tr w14:paraId="082AAA21">
        <w:tblPrEx>
          <w:tblCellMar>
            <w:top w:w="0" w:type="dxa"/>
            <w:left w:w="0" w:type="dxa"/>
            <w:bottom w:w="0" w:type="dxa"/>
            <w:right w:w="0" w:type="dxa"/>
          </w:tblCellMar>
        </w:tblPrEx>
        <w:trPr>
          <w:trHeight w:val="395" w:hRule="atLeast"/>
        </w:trPr>
        <w:tc>
          <w:tcPr>
            <w:tcW w:w="615" w:type="dxa"/>
            <w:vMerge w:val="restart"/>
            <w:tcBorders>
              <w:top w:val="single" w:color="auto" w:sz="4" w:space="0"/>
              <w:left w:val="single" w:color="auto" w:sz="4" w:space="0"/>
              <w:right w:val="single" w:color="auto" w:sz="8" w:space="0"/>
            </w:tcBorders>
            <w:noWrap w:val="0"/>
            <w:vAlign w:val="bottom"/>
          </w:tcPr>
          <w:p w14:paraId="003E0F81">
            <w:pPr>
              <w:spacing w:line="320" w:lineRule="exact"/>
              <w:ind w:left="200"/>
              <w:jc w:val="center"/>
              <w:rPr>
                <w:rFonts w:hint="eastAsia" w:ascii="仿宋" w:hAnsi="仿宋" w:eastAsia="仿宋" w:cs="仿宋"/>
                <w:szCs w:val="28"/>
              </w:rPr>
            </w:pPr>
            <w:r>
              <w:rPr>
                <w:rFonts w:hint="eastAsia" w:ascii="仿宋" w:hAnsi="仿宋" w:eastAsia="仿宋" w:cs="仿宋"/>
                <w:szCs w:val="28"/>
              </w:rPr>
              <w:t>序号</w:t>
            </w:r>
          </w:p>
        </w:tc>
        <w:tc>
          <w:tcPr>
            <w:tcW w:w="980" w:type="dxa"/>
            <w:vMerge w:val="restart"/>
            <w:tcBorders>
              <w:top w:val="single" w:color="auto" w:sz="4" w:space="0"/>
              <w:right w:val="single" w:color="auto" w:sz="8" w:space="0"/>
            </w:tcBorders>
            <w:noWrap w:val="0"/>
            <w:vAlign w:val="bottom"/>
          </w:tcPr>
          <w:p w14:paraId="372CA9E5">
            <w:pPr>
              <w:spacing w:line="320" w:lineRule="exact"/>
              <w:jc w:val="center"/>
              <w:rPr>
                <w:rFonts w:hint="eastAsia" w:ascii="仿宋" w:hAnsi="仿宋" w:eastAsia="仿宋" w:cs="仿宋"/>
                <w:szCs w:val="28"/>
              </w:rPr>
            </w:pPr>
            <w:r>
              <w:rPr>
                <w:rFonts w:hint="eastAsia" w:ascii="仿宋" w:hAnsi="仿宋" w:eastAsia="仿宋" w:cs="仿宋"/>
                <w:szCs w:val="28"/>
              </w:rPr>
              <w:t>本标段任职</w:t>
            </w:r>
          </w:p>
        </w:tc>
        <w:tc>
          <w:tcPr>
            <w:tcW w:w="1196" w:type="dxa"/>
            <w:vMerge w:val="restart"/>
            <w:tcBorders>
              <w:top w:val="single" w:color="auto" w:sz="4" w:space="0"/>
              <w:right w:val="single" w:color="auto" w:sz="8" w:space="0"/>
            </w:tcBorders>
            <w:noWrap w:val="0"/>
            <w:vAlign w:val="bottom"/>
          </w:tcPr>
          <w:p w14:paraId="65B3F056">
            <w:pPr>
              <w:spacing w:line="320" w:lineRule="exact"/>
              <w:ind w:left="200"/>
              <w:rPr>
                <w:rFonts w:hint="eastAsia" w:ascii="仿宋" w:hAnsi="仿宋" w:eastAsia="仿宋" w:cs="仿宋"/>
                <w:szCs w:val="28"/>
              </w:rPr>
            </w:pPr>
            <w:r>
              <w:rPr>
                <w:rFonts w:hint="eastAsia" w:ascii="仿宋" w:hAnsi="仿宋" w:eastAsia="仿宋" w:cs="仿宋"/>
                <w:szCs w:val="28"/>
              </w:rPr>
              <w:t>姓名</w:t>
            </w:r>
          </w:p>
        </w:tc>
        <w:tc>
          <w:tcPr>
            <w:tcW w:w="780" w:type="dxa"/>
            <w:vMerge w:val="restart"/>
            <w:tcBorders>
              <w:top w:val="single" w:color="auto" w:sz="4" w:space="0"/>
              <w:right w:val="single" w:color="auto" w:sz="8" w:space="0"/>
            </w:tcBorders>
            <w:noWrap w:val="0"/>
            <w:vAlign w:val="bottom"/>
          </w:tcPr>
          <w:p w14:paraId="35E4CB04">
            <w:pPr>
              <w:spacing w:line="320" w:lineRule="exact"/>
              <w:rPr>
                <w:rFonts w:hint="eastAsia" w:ascii="仿宋" w:hAnsi="仿宋" w:eastAsia="仿宋" w:cs="仿宋"/>
                <w:szCs w:val="28"/>
              </w:rPr>
            </w:pPr>
            <w:r>
              <w:rPr>
                <w:rFonts w:hint="eastAsia" w:ascii="仿宋" w:hAnsi="仿宋" w:eastAsia="仿宋" w:cs="仿宋"/>
                <w:szCs w:val="28"/>
              </w:rPr>
              <w:t>技术职称</w:t>
            </w:r>
          </w:p>
        </w:tc>
        <w:tc>
          <w:tcPr>
            <w:tcW w:w="1262" w:type="dxa"/>
            <w:vMerge w:val="restart"/>
            <w:tcBorders>
              <w:top w:val="single" w:color="auto" w:sz="4" w:space="0"/>
              <w:right w:val="single" w:color="auto" w:sz="8" w:space="0"/>
            </w:tcBorders>
            <w:noWrap w:val="0"/>
            <w:vAlign w:val="bottom"/>
          </w:tcPr>
          <w:p w14:paraId="4D80C547">
            <w:pPr>
              <w:spacing w:line="320" w:lineRule="exact"/>
              <w:ind w:firstLine="280" w:firstLineChars="100"/>
              <w:rPr>
                <w:rFonts w:hint="eastAsia" w:ascii="仿宋" w:hAnsi="仿宋" w:eastAsia="仿宋" w:cs="仿宋"/>
                <w:szCs w:val="28"/>
              </w:rPr>
            </w:pPr>
            <w:r>
              <w:rPr>
                <w:rFonts w:hint="eastAsia" w:ascii="仿宋" w:hAnsi="仿宋" w:eastAsia="仿宋" w:cs="仿宋"/>
                <w:szCs w:val="28"/>
              </w:rPr>
              <w:t>专业</w:t>
            </w:r>
          </w:p>
        </w:tc>
        <w:tc>
          <w:tcPr>
            <w:tcW w:w="3006" w:type="dxa"/>
            <w:gridSpan w:val="3"/>
            <w:tcBorders>
              <w:top w:val="single" w:color="auto" w:sz="4" w:space="0"/>
              <w:bottom w:val="single" w:color="auto" w:sz="4" w:space="0"/>
              <w:right w:val="single" w:color="auto" w:sz="8" w:space="0"/>
            </w:tcBorders>
            <w:noWrap w:val="0"/>
            <w:vAlign w:val="bottom"/>
          </w:tcPr>
          <w:p w14:paraId="5C05871B">
            <w:pPr>
              <w:spacing w:line="320" w:lineRule="exact"/>
              <w:ind w:left="200"/>
              <w:rPr>
                <w:rFonts w:hint="eastAsia" w:ascii="仿宋" w:hAnsi="仿宋" w:eastAsia="仿宋" w:cs="仿宋"/>
                <w:szCs w:val="28"/>
              </w:rPr>
            </w:pPr>
            <w:r>
              <w:rPr>
                <w:rFonts w:hint="eastAsia" w:ascii="仿宋" w:hAnsi="仿宋" w:eastAsia="仿宋" w:cs="仿宋"/>
                <w:szCs w:val="28"/>
              </w:rPr>
              <w:t>执业或职业资格证明</w:t>
            </w:r>
          </w:p>
        </w:tc>
        <w:tc>
          <w:tcPr>
            <w:tcW w:w="851" w:type="dxa"/>
            <w:vMerge w:val="restart"/>
            <w:tcBorders>
              <w:top w:val="single" w:color="auto" w:sz="4" w:space="0"/>
              <w:right w:val="single" w:color="auto" w:sz="4" w:space="0"/>
            </w:tcBorders>
            <w:noWrap w:val="0"/>
            <w:vAlign w:val="bottom"/>
          </w:tcPr>
          <w:p w14:paraId="174BA6B9">
            <w:pPr>
              <w:spacing w:line="320" w:lineRule="exact"/>
              <w:ind w:left="200"/>
              <w:rPr>
                <w:rFonts w:hint="eastAsia" w:ascii="仿宋" w:hAnsi="仿宋" w:eastAsia="仿宋" w:cs="仿宋"/>
                <w:szCs w:val="28"/>
              </w:rPr>
            </w:pPr>
            <w:r>
              <w:rPr>
                <w:rFonts w:hint="eastAsia" w:ascii="仿宋" w:hAnsi="仿宋" w:eastAsia="仿宋" w:cs="仿宋"/>
                <w:szCs w:val="28"/>
              </w:rPr>
              <w:t>备注</w:t>
            </w:r>
          </w:p>
        </w:tc>
        <w:tc>
          <w:tcPr>
            <w:tcW w:w="265" w:type="dxa"/>
            <w:tcBorders>
              <w:left w:val="single" w:color="auto" w:sz="4" w:space="0"/>
            </w:tcBorders>
            <w:noWrap w:val="0"/>
            <w:vAlign w:val="bottom"/>
          </w:tcPr>
          <w:p w14:paraId="797BC187">
            <w:pPr>
              <w:spacing w:line="320" w:lineRule="exact"/>
              <w:rPr>
                <w:rFonts w:hint="eastAsia" w:ascii="仿宋" w:hAnsi="仿宋" w:eastAsia="仿宋" w:cs="仿宋"/>
                <w:strike/>
                <w:szCs w:val="28"/>
              </w:rPr>
            </w:pPr>
          </w:p>
        </w:tc>
      </w:tr>
      <w:tr w14:paraId="786B4D94">
        <w:tblPrEx>
          <w:tblCellMar>
            <w:top w:w="0" w:type="dxa"/>
            <w:left w:w="0" w:type="dxa"/>
            <w:bottom w:w="0" w:type="dxa"/>
            <w:right w:w="0" w:type="dxa"/>
          </w:tblCellMar>
        </w:tblPrEx>
        <w:trPr>
          <w:trHeight w:val="974" w:hRule="atLeast"/>
        </w:trPr>
        <w:tc>
          <w:tcPr>
            <w:tcW w:w="615" w:type="dxa"/>
            <w:vMerge w:val="continue"/>
            <w:tcBorders>
              <w:left w:val="single" w:color="auto" w:sz="4" w:space="0"/>
              <w:bottom w:val="single" w:color="auto" w:sz="4" w:space="0"/>
              <w:right w:val="single" w:color="auto" w:sz="8" w:space="0"/>
            </w:tcBorders>
            <w:noWrap w:val="0"/>
            <w:vAlign w:val="bottom"/>
          </w:tcPr>
          <w:p w14:paraId="3A8FB866">
            <w:pPr>
              <w:spacing w:line="320" w:lineRule="exact"/>
              <w:ind w:left="200"/>
              <w:jc w:val="center"/>
              <w:rPr>
                <w:rFonts w:hint="eastAsia" w:ascii="仿宋" w:hAnsi="仿宋" w:eastAsia="仿宋" w:cs="仿宋"/>
                <w:szCs w:val="28"/>
              </w:rPr>
            </w:pPr>
          </w:p>
        </w:tc>
        <w:tc>
          <w:tcPr>
            <w:tcW w:w="980" w:type="dxa"/>
            <w:vMerge w:val="continue"/>
            <w:tcBorders>
              <w:bottom w:val="single" w:color="auto" w:sz="4" w:space="0"/>
              <w:right w:val="single" w:color="auto" w:sz="8" w:space="0"/>
            </w:tcBorders>
            <w:noWrap w:val="0"/>
            <w:vAlign w:val="bottom"/>
          </w:tcPr>
          <w:p w14:paraId="1B10E29A">
            <w:pPr>
              <w:spacing w:line="320" w:lineRule="exact"/>
              <w:rPr>
                <w:rFonts w:hint="eastAsia" w:ascii="仿宋" w:hAnsi="仿宋" w:eastAsia="仿宋" w:cs="仿宋"/>
                <w:szCs w:val="28"/>
              </w:rPr>
            </w:pPr>
          </w:p>
        </w:tc>
        <w:tc>
          <w:tcPr>
            <w:tcW w:w="1196" w:type="dxa"/>
            <w:vMerge w:val="continue"/>
            <w:tcBorders>
              <w:bottom w:val="single" w:color="auto" w:sz="4" w:space="0"/>
              <w:right w:val="single" w:color="auto" w:sz="8" w:space="0"/>
            </w:tcBorders>
            <w:noWrap w:val="0"/>
            <w:vAlign w:val="bottom"/>
          </w:tcPr>
          <w:p w14:paraId="0E533E77">
            <w:pPr>
              <w:spacing w:line="320" w:lineRule="exact"/>
              <w:ind w:left="200"/>
              <w:rPr>
                <w:rFonts w:hint="eastAsia" w:ascii="仿宋" w:hAnsi="仿宋" w:eastAsia="仿宋" w:cs="仿宋"/>
                <w:szCs w:val="28"/>
              </w:rPr>
            </w:pPr>
          </w:p>
        </w:tc>
        <w:tc>
          <w:tcPr>
            <w:tcW w:w="780" w:type="dxa"/>
            <w:vMerge w:val="continue"/>
            <w:tcBorders>
              <w:bottom w:val="single" w:color="auto" w:sz="4" w:space="0"/>
              <w:right w:val="single" w:color="auto" w:sz="8" w:space="0"/>
            </w:tcBorders>
            <w:noWrap w:val="0"/>
            <w:vAlign w:val="bottom"/>
          </w:tcPr>
          <w:p w14:paraId="6F0EE8AC">
            <w:pPr>
              <w:spacing w:line="320" w:lineRule="exact"/>
              <w:ind w:left="200"/>
              <w:rPr>
                <w:rFonts w:hint="eastAsia" w:ascii="仿宋" w:hAnsi="仿宋" w:eastAsia="仿宋" w:cs="仿宋"/>
                <w:szCs w:val="28"/>
              </w:rPr>
            </w:pPr>
          </w:p>
        </w:tc>
        <w:tc>
          <w:tcPr>
            <w:tcW w:w="1262" w:type="dxa"/>
            <w:vMerge w:val="continue"/>
            <w:tcBorders>
              <w:bottom w:val="single" w:color="auto" w:sz="4" w:space="0"/>
              <w:right w:val="single" w:color="auto" w:sz="4" w:space="0"/>
            </w:tcBorders>
            <w:noWrap w:val="0"/>
            <w:vAlign w:val="bottom"/>
          </w:tcPr>
          <w:p w14:paraId="35F290C2">
            <w:pPr>
              <w:spacing w:line="320" w:lineRule="exact"/>
              <w:ind w:left="200"/>
              <w:rPr>
                <w:rFonts w:hint="eastAsia" w:ascii="仿宋" w:hAnsi="仿宋" w:eastAsia="仿宋" w:cs="仿宋"/>
                <w:szCs w:val="28"/>
              </w:rPr>
            </w:pPr>
          </w:p>
        </w:tc>
        <w:tc>
          <w:tcPr>
            <w:tcW w:w="1395" w:type="dxa"/>
            <w:tcBorders>
              <w:top w:val="single" w:color="auto" w:sz="4" w:space="0"/>
              <w:left w:val="single" w:color="auto" w:sz="4" w:space="0"/>
              <w:bottom w:val="single" w:color="auto" w:sz="4" w:space="0"/>
              <w:right w:val="single" w:color="auto" w:sz="4" w:space="0"/>
            </w:tcBorders>
            <w:noWrap w:val="0"/>
            <w:vAlign w:val="bottom"/>
          </w:tcPr>
          <w:p w14:paraId="7632FBA5">
            <w:pPr>
              <w:spacing w:line="320" w:lineRule="exact"/>
              <w:jc w:val="center"/>
              <w:rPr>
                <w:rFonts w:hint="eastAsia" w:ascii="仿宋" w:hAnsi="仿宋" w:eastAsia="仿宋" w:cs="仿宋"/>
                <w:szCs w:val="28"/>
              </w:rPr>
            </w:pPr>
            <w:r>
              <w:rPr>
                <w:rFonts w:hint="eastAsia" w:ascii="仿宋" w:hAnsi="仿宋" w:eastAsia="仿宋" w:cs="仿宋"/>
                <w:szCs w:val="28"/>
              </w:rPr>
              <w:t>证书名称</w:t>
            </w:r>
          </w:p>
        </w:tc>
        <w:tc>
          <w:tcPr>
            <w:tcW w:w="697" w:type="dxa"/>
            <w:tcBorders>
              <w:top w:val="single" w:color="auto" w:sz="4" w:space="0"/>
              <w:left w:val="single" w:color="auto" w:sz="4" w:space="0"/>
              <w:bottom w:val="single" w:color="auto" w:sz="4" w:space="0"/>
              <w:right w:val="single" w:color="auto" w:sz="4" w:space="0"/>
            </w:tcBorders>
            <w:noWrap w:val="0"/>
            <w:vAlign w:val="bottom"/>
          </w:tcPr>
          <w:p w14:paraId="36B2C917">
            <w:pPr>
              <w:spacing w:line="320" w:lineRule="exact"/>
              <w:ind w:left="200"/>
              <w:rPr>
                <w:rFonts w:hint="eastAsia" w:ascii="仿宋" w:hAnsi="仿宋" w:eastAsia="仿宋" w:cs="仿宋"/>
                <w:szCs w:val="28"/>
              </w:rPr>
            </w:pPr>
          </w:p>
          <w:p w14:paraId="5AB76FB2">
            <w:r>
              <w:rPr>
                <w:rFonts w:hint="eastAsia" w:ascii="仿宋" w:hAnsi="仿宋" w:eastAsia="仿宋" w:cs="仿宋"/>
                <w:szCs w:val="28"/>
              </w:rPr>
              <w:t>级别</w:t>
            </w:r>
          </w:p>
          <w:p w14:paraId="3AD7E78E">
            <w:pPr>
              <w:spacing w:line="320" w:lineRule="exact"/>
              <w:ind w:left="200"/>
              <w:rPr>
                <w:rFonts w:hint="eastAsia" w:ascii="仿宋" w:hAnsi="仿宋" w:eastAsia="仿宋" w:cs="仿宋"/>
                <w:szCs w:val="28"/>
              </w:rPr>
            </w:pPr>
          </w:p>
        </w:tc>
        <w:tc>
          <w:tcPr>
            <w:tcW w:w="914" w:type="dxa"/>
            <w:tcBorders>
              <w:top w:val="single" w:color="auto" w:sz="4" w:space="0"/>
              <w:left w:val="single" w:color="auto" w:sz="4" w:space="0"/>
              <w:bottom w:val="single" w:color="auto" w:sz="4" w:space="0"/>
              <w:right w:val="single" w:color="auto" w:sz="4" w:space="0"/>
            </w:tcBorders>
            <w:noWrap w:val="0"/>
            <w:vAlign w:val="bottom"/>
          </w:tcPr>
          <w:p w14:paraId="1849AFCF">
            <w:pPr>
              <w:spacing w:line="320" w:lineRule="exact"/>
              <w:ind w:left="200"/>
              <w:rPr>
                <w:rFonts w:hint="eastAsia" w:ascii="仿宋" w:hAnsi="仿宋" w:eastAsia="仿宋" w:cs="仿宋"/>
                <w:szCs w:val="28"/>
              </w:rPr>
            </w:pPr>
            <w:r>
              <w:rPr>
                <w:rFonts w:hint="eastAsia" w:ascii="仿宋" w:hAnsi="仿宋" w:eastAsia="仿宋" w:cs="仿宋"/>
                <w:szCs w:val="28"/>
              </w:rPr>
              <w:t>证号</w:t>
            </w:r>
          </w:p>
        </w:tc>
        <w:tc>
          <w:tcPr>
            <w:tcW w:w="851" w:type="dxa"/>
            <w:vMerge w:val="continue"/>
            <w:tcBorders>
              <w:bottom w:val="single" w:color="auto" w:sz="4" w:space="0"/>
              <w:right w:val="single" w:color="auto" w:sz="4" w:space="0"/>
            </w:tcBorders>
            <w:noWrap w:val="0"/>
            <w:vAlign w:val="bottom"/>
          </w:tcPr>
          <w:p w14:paraId="0EA286C9">
            <w:pPr>
              <w:spacing w:line="320" w:lineRule="exact"/>
              <w:ind w:left="200"/>
              <w:rPr>
                <w:rFonts w:hint="eastAsia" w:ascii="仿宋" w:hAnsi="仿宋" w:eastAsia="仿宋" w:cs="仿宋"/>
                <w:szCs w:val="28"/>
              </w:rPr>
            </w:pPr>
          </w:p>
        </w:tc>
        <w:tc>
          <w:tcPr>
            <w:tcW w:w="265" w:type="dxa"/>
            <w:tcBorders>
              <w:left w:val="single" w:color="auto" w:sz="4" w:space="0"/>
            </w:tcBorders>
            <w:noWrap w:val="0"/>
            <w:vAlign w:val="bottom"/>
          </w:tcPr>
          <w:p w14:paraId="5703E82D">
            <w:pPr>
              <w:spacing w:line="320" w:lineRule="exact"/>
              <w:rPr>
                <w:rFonts w:hint="eastAsia" w:ascii="仿宋" w:hAnsi="仿宋" w:eastAsia="仿宋" w:cs="仿宋"/>
                <w:strike/>
                <w:szCs w:val="28"/>
              </w:rPr>
            </w:pPr>
          </w:p>
        </w:tc>
      </w:tr>
      <w:tr w14:paraId="1A04D0D3">
        <w:tblPrEx>
          <w:tblCellMar>
            <w:top w:w="0" w:type="dxa"/>
            <w:left w:w="0" w:type="dxa"/>
            <w:bottom w:w="0" w:type="dxa"/>
            <w:right w:w="0" w:type="dxa"/>
          </w:tblCellMar>
        </w:tblPrEx>
        <w:trPr>
          <w:trHeight w:val="431" w:hRule="atLeast"/>
        </w:trPr>
        <w:tc>
          <w:tcPr>
            <w:tcW w:w="615" w:type="dxa"/>
            <w:tcBorders>
              <w:top w:val="single" w:color="auto" w:sz="4" w:space="0"/>
              <w:left w:val="single" w:color="auto" w:sz="8" w:space="0"/>
              <w:bottom w:val="single" w:color="auto" w:sz="8" w:space="0"/>
              <w:right w:val="single" w:color="auto" w:sz="8" w:space="0"/>
            </w:tcBorders>
            <w:noWrap w:val="0"/>
            <w:vAlign w:val="bottom"/>
          </w:tcPr>
          <w:p w14:paraId="68D7737D">
            <w:pPr>
              <w:spacing w:line="320" w:lineRule="exact"/>
              <w:rPr>
                <w:rFonts w:hint="eastAsia" w:ascii="仿宋" w:hAnsi="仿宋" w:eastAsia="仿宋" w:cs="仿宋"/>
                <w:szCs w:val="28"/>
              </w:rPr>
            </w:pPr>
          </w:p>
        </w:tc>
        <w:tc>
          <w:tcPr>
            <w:tcW w:w="980" w:type="dxa"/>
            <w:tcBorders>
              <w:top w:val="single" w:color="auto" w:sz="4" w:space="0"/>
              <w:bottom w:val="single" w:color="auto" w:sz="8" w:space="0"/>
              <w:right w:val="single" w:color="auto" w:sz="8" w:space="0"/>
            </w:tcBorders>
            <w:noWrap w:val="0"/>
            <w:vAlign w:val="bottom"/>
          </w:tcPr>
          <w:p w14:paraId="4177A63F">
            <w:pPr>
              <w:spacing w:line="320" w:lineRule="exact"/>
              <w:rPr>
                <w:rFonts w:hint="eastAsia" w:ascii="仿宋" w:hAnsi="仿宋" w:eastAsia="仿宋" w:cs="仿宋"/>
                <w:szCs w:val="28"/>
              </w:rPr>
            </w:pPr>
          </w:p>
        </w:tc>
        <w:tc>
          <w:tcPr>
            <w:tcW w:w="1196" w:type="dxa"/>
            <w:tcBorders>
              <w:top w:val="single" w:color="auto" w:sz="4" w:space="0"/>
              <w:bottom w:val="single" w:color="auto" w:sz="8" w:space="0"/>
              <w:right w:val="single" w:color="auto" w:sz="8" w:space="0"/>
            </w:tcBorders>
            <w:noWrap w:val="0"/>
            <w:vAlign w:val="bottom"/>
          </w:tcPr>
          <w:p w14:paraId="46885116">
            <w:pPr>
              <w:spacing w:line="320" w:lineRule="exact"/>
              <w:rPr>
                <w:rFonts w:hint="eastAsia" w:ascii="仿宋" w:hAnsi="仿宋" w:eastAsia="仿宋" w:cs="仿宋"/>
                <w:szCs w:val="28"/>
              </w:rPr>
            </w:pPr>
          </w:p>
        </w:tc>
        <w:tc>
          <w:tcPr>
            <w:tcW w:w="780" w:type="dxa"/>
            <w:tcBorders>
              <w:top w:val="single" w:color="auto" w:sz="4" w:space="0"/>
              <w:bottom w:val="single" w:color="auto" w:sz="8" w:space="0"/>
              <w:right w:val="single" w:color="auto" w:sz="8" w:space="0"/>
            </w:tcBorders>
            <w:noWrap w:val="0"/>
            <w:vAlign w:val="bottom"/>
          </w:tcPr>
          <w:p w14:paraId="75B8693F">
            <w:pPr>
              <w:spacing w:line="320" w:lineRule="exact"/>
              <w:rPr>
                <w:rFonts w:hint="eastAsia" w:ascii="仿宋" w:hAnsi="仿宋" w:eastAsia="仿宋" w:cs="仿宋"/>
                <w:szCs w:val="28"/>
              </w:rPr>
            </w:pPr>
          </w:p>
        </w:tc>
        <w:tc>
          <w:tcPr>
            <w:tcW w:w="1262" w:type="dxa"/>
            <w:tcBorders>
              <w:top w:val="single" w:color="auto" w:sz="4" w:space="0"/>
              <w:bottom w:val="single" w:color="auto" w:sz="8" w:space="0"/>
              <w:right w:val="single" w:color="auto" w:sz="8" w:space="0"/>
            </w:tcBorders>
            <w:noWrap w:val="0"/>
            <w:vAlign w:val="bottom"/>
          </w:tcPr>
          <w:p w14:paraId="38966303">
            <w:pPr>
              <w:spacing w:line="320" w:lineRule="exact"/>
              <w:rPr>
                <w:rFonts w:hint="eastAsia" w:ascii="仿宋" w:hAnsi="仿宋" w:eastAsia="仿宋" w:cs="仿宋"/>
                <w:szCs w:val="28"/>
              </w:rPr>
            </w:pPr>
          </w:p>
        </w:tc>
        <w:tc>
          <w:tcPr>
            <w:tcW w:w="1395" w:type="dxa"/>
            <w:tcBorders>
              <w:top w:val="single" w:color="auto" w:sz="4" w:space="0"/>
              <w:bottom w:val="single" w:color="auto" w:sz="8" w:space="0"/>
              <w:right w:val="single" w:color="auto" w:sz="8" w:space="0"/>
            </w:tcBorders>
            <w:noWrap w:val="0"/>
            <w:vAlign w:val="bottom"/>
          </w:tcPr>
          <w:p w14:paraId="5F968546">
            <w:pPr>
              <w:spacing w:line="320" w:lineRule="exact"/>
              <w:rPr>
                <w:rFonts w:hint="eastAsia" w:ascii="仿宋" w:hAnsi="仿宋" w:eastAsia="仿宋" w:cs="仿宋"/>
                <w:szCs w:val="28"/>
              </w:rPr>
            </w:pPr>
          </w:p>
        </w:tc>
        <w:tc>
          <w:tcPr>
            <w:tcW w:w="697" w:type="dxa"/>
            <w:tcBorders>
              <w:top w:val="single" w:color="auto" w:sz="4" w:space="0"/>
              <w:bottom w:val="single" w:color="auto" w:sz="8" w:space="0"/>
              <w:right w:val="single" w:color="auto" w:sz="8" w:space="0"/>
            </w:tcBorders>
            <w:noWrap w:val="0"/>
            <w:vAlign w:val="bottom"/>
          </w:tcPr>
          <w:p w14:paraId="4A1AB2C0">
            <w:pPr>
              <w:spacing w:line="320" w:lineRule="exact"/>
              <w:rPr>
                <w:rFonts w:hint="eastAsia" w:ascii="仿宋" w:hAnsi="仿宋" w:eastAsia="仿宋" w:cs="仿宋"/>
                <w:szCs w:val="28"/>
              </w:rPr>
            </w:pPr>
          </w:p>
        </w:tc>
        <w:tc>
          <w:tcPr>
            <w:tcW w:w="914" w:type="dxa"/>
            <w:tcBorders>
              <w:top w:val="single" w:color="auto" w:sz="4" w:space="0"/>
              <w:bottom w:val="single" w:color="auto" w:sz="8" w:space="0"/>
              <w:right w:val="single" w:color="auto" w:sz="8" w:space="0"/>
            </w:tcBorders>
            <w:noWrap w:val="0"/>
            <w:vAlign w:val="bottom"/>
          </w:tcPr>
          <w:p w14:paraId="035B852E">
            <w:pPr>
              <w:spacing w:line="320" w:lineRule="exact"/>
              <w:rPr>
                <w:rFonts w:hint="eastAsia" w:ascii="仿宋" w:hAnsi="仿宋" w:eastAsia="仿宋" w:cs="仿宋"/>
                <w:szCs w:val="28"/>
              </w:rPr>
            </w:pPr>
          </w:p>
        </w:tc>
        <w:tc>
          <w:tcPr>
            <w:tcW w:w="851" w:type="dxa"/>
            <w:tcBorders>
              <w:top w:val="single" w:color="auto" w:sz="4" w:space="0"/>
              <w:bottom w:val="single" w:color="auto" w:sz="8" w:space="0"/>
              <w:right w:val="single" w:color="auto" w:sz="8" w:space="0"/>
            </w:tcBorders>
            <w:noWrap w:val="0"/>
            <w:vAlign w:val="bottom"/>
          </w:tcPr>
          <w:p w14:paraId="78947711">
            <w:pPr>
              <w:spacing w:line="320" w:lineRule="exact"/>
              <w:rPr>
                <w:rFonts w:hint="eastAsia" w:ascii="仿宋" w:hAnsi="仿宋" w:eastAsia="仿宋" w:cs="仿宋"/>
                <w:szCs w:val="28"/>
              </w:rPr>
            </w:pPr>
          </w:p>
        </w:tc>
        <w:tc>
          <w:tcPr>
            <w:tcW w:w="265" w:type="dxa"/>
            <w:noWrap w:val="0"/>
            <w:vAlign w:val="bottom"/>
          </w:tcPr>
          <w:p w14:paraId="7A3AE53D">
            <w:pPr>
              <w:spacing w:line="320" w:lineRule="exact"/>
              <w:rPr>
                <w:rFonts w:hint="eastAsia" w:ascii="仿宋" w:hAnsi="仿宋" w:eastAsia="仿宋" w:cs="仿宋"/>
                <w:szCs w:val="28"/>
              </w:rPr>
            </w:pPr>
          </w:p>
        </w:tc>
      </w:tr>
      <w:tr w14:paraId="702DCAE0">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737E8880">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4414182A">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61F219B3">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4DE1A5F3">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037DE6C3">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2DEE2009">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57D13FAA">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4253037D">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22C94822">
            <w:pPr>
              <w:spacing w:line="320" w:lineRule="exact"/>
              <w:rPr>
                <w:rFonts w:hint="eastAsia" w:ascii="仿宋" w:hAnsi="仿宋" w:eastAsia="仿宋" w:cs="仿宋"/>
                <w:szCs w:val="28"/>
              </w:rPr>
            </w:pPr>
          </w:p>
        </w:tc>
        <w:tc>
          <w:tcPr>
            <w:tcW w:w="265" w:type="dxa"/>
            <w:noWrap w:val="0"/>
            <w:vAlign w:val="bottom"/>
          </w:tcPr>
          <w:p w14:paraId="7B73C315">
            <w:pPr>
              <w:spacing w:line="320" w:lineRule="exact"/>
              <w:rPr>
                <w:rFonts w:hint="eastAsia" w:ascii="仿宋" w:hAnsi="仿宋" w:eastAsia="仿宋" w:cs="仿宋"/>
                <w:szCs w:val="28"/>
              </w:rPr>
            </w:pPr>
          </w:p>
        </w:tc>
      </w:tr>
      <w:tr w14:paraId="5019FF99">
        <w:tblPrEx>
          <w:tblCellMar>
            <w:top w:w="0" w:type="dxa"/>
            <w:left w:w="0" w:type="dxa"/>
            <w:bottom w:w="0" w:type="dxa"/>
            <w:right w:w="0" w:type="dxa"/>
          </w:tblCellMar>
        </w:tblPrEx>
        <w:trPr>
          <w:trHeight w:val="432" w:hRule="atLeast"/>
        </w:trPr>
        <w:tc>
          <w:tcPr>
            <w:tcW w:w="615" w:type="dxa"/>
            <w:tcBorders>
              <w:left w:val="single" w:color="auto" w:sz="8" w:space="0"/>
              <w:bottom w:val="single" w:color="auto" w:sz="8" w:space="0"/>
              <w:right w:val="single" w:color="auto" w:sz="8" w:space="0"/>
            </w:tcBorders>
            <w:noWrap w:val="0"/>
            <w:vAlign w:val="bottom"/>
          </w:tcPr>
          <w:p w14:paraId="6CA729EE">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21539D49">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114E765C">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153C069B">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352ACB22">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403A7A8F">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0418A850">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3668504C">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48372D9C">
            <w:pPr>
              <w:spacing w:line="320" w:lineRule="exact"/>
              <w:rPr>
                <w:rFonts w:hint="eastAsia" w:ascii="仿宋" w:hAnsi="仿宋" w:eastAsia="仿宋" w:cs="仿宋"/>
                <w:szCs w:val="28"/>
              </w:rPr>
            </w:pPr>
          </w:p>
        </w:tc>
        <w:tc>
          <w:tcPr>
            <w:tcW w:w="265" w:type="dxa"/>
            <w:noWrap w:val="0"/>
            <w:vAlign w:val="bottom"/>
          </w:tcPr>
          <w:p w14:paraId="00C0CBE2">
            <w:pPr>
              <w:spacing w:line="320" w:lineRule="exact"/>
              <w:rPr>
                <w:rFonts w:hint="eastAsia" w:ascii="仿宋" w:hAnsi="仿宋" w:eastAsia="仿宋" w:cs="仿宋"/>
                <w:szCs w:val="28"/>
              </w:rPr>
            </w:pPr>
          </w:p>
        </w:tc>
      </w:tr>
      <w:tr w14:paraId="25AC52B3">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7D2909DB">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4419ADB4">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6288F857">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1A14AC4F">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10F0E640">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6876AC93">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7AAAA249">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47D69ED9">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6AFE5FF4">
            <w:pPr>
              <w:spacing w:line="320" w:lineRule="exact"/>
              <w:rPr>
                <w:rFonts w:hint="eastAsia" w:ascii="仿宋" w:hAnsi="仿宋" w:eastAsia="仿宋" w:cs="仿宋"/>
                <w:szCs w:val="28"/>
              </w:rPr>
            </w:pPr>
          </w:p>
        </w:tc>
        <w:tc>
          <w:tcPr>
            <w:tcW w:w="265" w:type="dxa"/>
            <w:noWrap w:val="0"/>
            <w:vAlign w:val="bottom"/>
          </w:tcPr>
          <w:p w14:paraId="53AA1D30">
            <w:pPr>
              <w:spacing w:line="320" w:lineRule="exact"/>
              <w:rPr>
                <w:rFonts w:hint="eastAsia" w:ascii="仿宋" w:hAnsi="仿宋" w:eastAsia="仿宋" w:cs="仿宋"/>
                <w:szCs w:val="28"/>
              </w:rPr>
            </w:pPr>
          </w:p>
        </w:tc>
      </w:tr>
      <w:tr w14:paraId="64924D02">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7DA0D080">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62E6370D">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5FDA931E">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3E126F01">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76FA6DB3">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425AC07B">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1949F1AD">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479CFC14">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711B0395">
            <w:pPr>
              <w:spacing w:line="320" w:lineRule="exact"/>
              <w:rPr>
                <w:rFonts w:hint="eastAsia" w:ascii="仿宋" w:hAnsi="仿宋" w:eastAsia="仿宋" w:cs="仿宋"/>
                <w:szCs w:val="28"/>
              </w:rPr>
            </w:pPr>
          </w:p>
        </w:tc>
        <w:tc>
          <w:tcPr>
            <w:tcW w:w="265" w:type="dxa"/>
            <w:noWrap w:val="0"/>
            <w:vAlign w:val="bottom"/>
          </w:tcPr>
          <w:p w14:paraId="156C2D83">
            <w:pPr>
              <w:spacing w:line="320" w:lineRule="exact"/>
              <w:rPr>
                <w:rFonts w:hint="eastAsia" w:ascii="仿宋" w:hAnsi="仿宋" w:eastAsia="仿宋" w:cs="仿宋"/>
                <w:szCs w:val="28"/>
              </w:rPr>
            </w:pPr>
          </w:p>
        </w:tc>
      </w:tr>
      <w:tr w14:paraId="51EA2C60">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5D8CFB8F">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4A498190">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230EE3A2">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097C8E21">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0DCEDDCF">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00EEF369">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7FA62064">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21EF6352">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613E65EB">
            <w:pPr>
              <w:spacing w:line="320" w:lineRule="exact"/>
              <w:rPr>
                <w:rFonts w:hint="eastAsia" w:ascii="仿宋" w:hAnsi="仿宋" w:eastAsia="仿宋" w:cs="仿宋"/>
                <w:szCs w:val="28"/>
              </w:rPr>
            </w:pPr>
          </w:p>
        </w:tc>
        <w:tc>
          <w:tcPr>
            <w:tcW w:w="265" w:type="dxa"/>
            <w:noWrap w:val="0"/>
            <w:vAlign w:val="bottom"/>
          </w:tcPr>
          <w:p w14:paraId="5E3AEA65">
            <w:pPr>
              <w:spacing w:line="320" w:lineRule="exact"/>
              <w:rPr>
                <w:rFonts w:hint="eastAsia" w:ascii="仿宋" w:hAnsi="仿宋" w:eastAsia="仿宋" w:cs="仿宋"/>
                <w:szCs w:val="28"/>
              </w:rPr>
            </w:pPr>
          </w:p>
        </w:tc>
      </w:tr>
      <w:tr w14:paraId="0BF33F06">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4049693C">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72118C16">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469C188F">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046E5463">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0F7CAF15">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796B8887">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2E45EFE7">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53ABF81D">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08449AAD">
            <w:pPr>
              <w:spacing w:line="320" w:lineRule="exact"/>
              <w:rPr>
                <w:rFonts w:hint="eastAsia" w:ascii="仿宋" w:hAnsi="仿宋" w:eastAsia="仿宋" w:cs="仿宋"/>
                <w:szCs w:val="28"/>
              </w:rPr>
            </w:pPr>
          </w:p>
        </w:tc>
        <w:tc>
          <w:tcPr>
            <w:tcW w:w="265" w:type="dxa"/>
            <w:noWrap w:val="0"/>
            <w:vAlign w:val="bottom"/>
          </w:tcPr>
          <w:p w14:paraId="3649168C">
            <w:pPr>
              <w:spacing w:line="320" w:lineRule="exact"/>
              <w:rPr>
                <w:rFonts w:hint="eastAsia" w:ascii="仿宋" w:hAnsi="仿宋" w:eastAsia="仿宋" w:cs="仿宋"/>
                <w:szCs w:val="28"/>
              </w:rPr>
            </w:pPr>
          </w:p>
        </w:tc>
      </w:tr>
      <w:tr w14:paraId="624EA5A0">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6B64BCFC">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46C1623C">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2EE2443B">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7BA0033D">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7171F142">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56FE5399">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7A68F705">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6A6B7A9E">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15B90F14">
            <w:pPr>
              <w:spacing w:line="320" w:lineRule="exact"/>
              <w:rPr>
                <w:rFonts w:hint="eastAsia" w:ascii="仿宋" w:hAnsi="仿宋" w:eastAsia="仿宋" w:cs="仿宋"/>
                <w:szCs w:val="28"/>
              </w:rPr>
            </w:pPr>
          </w:p>
        </w:tc>
        <w:tc>
          <w:tcPr>
            <w:tcW w:w="265" w:type="dxa"/>
            <w:noWrap w:val="0"/>
            <w:vAlign w:val="bottom"/>
          </w:tcPr>
          <w:p w14:paraId="46FFFE4A">
            <w:pPr>
              <w:spacing w:line="320" w:lineRule="exact"/>
              <w:rPr>
                <w:rFonts w:hint="eastAsia" w:ascii="仿宋" w:hAnsi="仿宋" w:eastAsia="仿宋" w:cs="仿宋"/>
                <w:szCs w:val="28"/>
              </w:rPr>
            </w:pPr>
          </w:p>
        </w:tc>
      </w:tr>
      <w:tr w14:paraId="14A3244A">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47EDEF27">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25B14898">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0044D39B">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5C6C4966">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3C67B633">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1BF9E740">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29B72206">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15F66E76">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6E7BFA19">
            <w:pPr>
              <w:spacing w:line="320" w:lineRule="exact"/>
              <w:rPr>
                <w:rFonts w:hint="eastAsia" w:ascii="仿宋" w:hAnsi="仿宋" w:eastAsia="仿宋" w:cs="仿宋"/>
                <w:szCs w:val="28"/>
              </w:rPr>
            </w:pPr>
          </w:p>
        </w:tc>
        <w:tc>
          <w:tcPr>
            <w:tcW w:w="265" w:type="dxa"/>
            <w:noWrap w:val="0"/>
            <w:vAlign w:val="bottom"/>
          </w:tcPr>
          <w:p w14:paraId="52CFC4E8">
            <w:pPr>
              <w:spacing w:line="320" w:lineRule="exact"/>
              <w:rPr>
                <w:rFonts w:hint="eastAsia" w:ascii="仿宋" w:hAnsi="仿宋" w:eastAsia="仿宋" w:cs="仿宋"/>
                <w:szCs w:val="28"/>
              </w:rPr>
            </w:pPr>
          </w:p>
        </w:tc>
      </w:tr>
      <w:tr w14:paraId="09306481">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1040F021">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479CE820">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77C58C6C">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21FD7133">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43D4E975">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128E42F0">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3D88EA47">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276C0625">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0956ED92">
            <w:pPr>
              <w:spacing w:line="320" w:lineRule="exact"/>
              <w:rPr>
                <w:rFonts w:hint="eastAsia" w:ascii="仿宋" w:hAnsi="仿宋" w:eastAsia="仿宋" w:cs="仿宋"/>
                <w:szCs w:val="28"/>
              </w:rPr>
            </w:pPr>
          </w:p>
        </w:tc>
        <w:tc>
          <w:tcPr>
            <w:tcW w:w="265" w:type="dxa"/>
            <w:noWrap w:val="0"/>
            <w:vAlign w:val="bottom"/>
          </w:tcPr>
          <w:p w14:paraId="339F666B">
            <w:pPr>
              <w:spacing w:line="320" w:lineRule="exact"/>
              <w:rPr>
                <w:rFonts w:hint="eastAsia" w:ascii="仿宋" w:hAnsi="仿宋" w:eastAsia="仿宋" w:cs="仿宋"/>
                <w:szCs w:val="28"/>
              </w:rPr>
            </w:pPr>
          </w:p>
        </w:tc>
      </w:tr>
      <w:tr w14:paraId="5B947EC4">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6A01EBA4">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7866638D">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09778D6A">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5726F89B">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299412CE">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0F4E55A1">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40D25A9E">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70417A6B">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2E85B890">
            <w:pPr>
              <w:spacing w:line="320" w:lineRule="exact"/>
              <w:rPr>
                <w:rFonts w:hint="eastAsia" w:ascii="仿宋" w:hAnsi="仿宋" w:eastAsia="仿宋" w:cs="仿宋"/>
                <w:szCs w:val="28"/>
              </w:rPr>
            </w:pPr>
          </w:p>
        </w:tc>
        <w:tc>
          <w:tcPr>
            <w:tcW w:w="265" w:type="dxa"/>
            <w:noWrap w:val="0"/>
            <w:vAlign w:val="bottom"/>
          </w:tcPr>
          <w:p w14:paraId="4589360C">
            <w:pPr>
              <w:spacing w:line="320" w:lineRule="exact"/>
              <w:rPr>
                <w:rFonts w:hint="eastAsia" w:ascii="仿宋" w:hAnsi="仿宋" w:eastAsia="仿宋" w:cs="仿宋"/>
                <w:szCs w:val="28"/>
              </w:rPr>
            </w:pPr>
          </w:p>
        </w:tc>
      </w:tr>
      <w:tr w14:paraId="6AED0B31">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43B1445D">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12AAFD95">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40BBBC19">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4AF672B8">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5BDD6F08">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44261F95">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6E27CF35">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1ECF6C44">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14CD7911">
            <w:pPr>
              <w:spacing w:line="320" w:lineRule="exact"/>
              <w:rPr>
                <w:rFonts w:hint="eastAsia" w:ascii="仿宋" w:hAnsi="仿宋" w:eastAsia="仿宋" w:cs="仿宋"/>
                <w:szCs w:val="28"/>
              </w:rPr>
            </w:pPr>
          </w:p>
        </w:tc>
        <w:tc>
          <w:tcPr>
            <w:tcW w:w="265" w:type="dxa"/>
            <w:noWrap w:val="0"/>
            <w:vAlign w:val="bottom"/>
          </w:tcPr>
          <w:p w14:paraId="30379C22">
            <w:pPr>
              <w:spacing w:line="320" w:lineRule="exact"/>
              <w:rPr>
                <w:rFonts w:hint="eastAsia" w:ascii="仿宋" w:hAnsi="仿宋" w:eastAsia="仿宋" w:cs="仿宋"/>
                <w:szCs w:val="28"/>
              </w:rPr>
            </w:pPr>
          </w:p>
        </w:tc>
      </w:tr>
      <w:tr w14:paraId="6556A262">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364C39EA">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65B1EA73">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5E1F3E3F">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6F359281">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5F9EDBDE">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5FBD82FB">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651643DE">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131E8441">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16CAD4D7">
            <w:pPr>
              <w:spacing w:line="320" w:lineRule="exact"/>
              <w:rPr>
                <w:rFonts w:hint="eastAsia" w:ascii="仿宋" w:hAnsi="仿宋" w:eastAsia="仿宋" w:cs="仿宋"/>
                <w:szCs w:val="28"/>
              </w:rPr>
            </w:pPr>
          </w:p>
        </w:tc>
        <w:tc>
          <w:tcPr>
            <w:tcW w:w="265" w:type="dxa"/>
            <w:noWrap w:val="0"/>
            <w:vAlign w:val="bottom"/>
          </w:tcPr>
          <w:p w14:paraId="42299FC6">
            <w:pPr>
              <w:spacing w:line="320" w:lineRule="exact"/>
              <w:rPr>
                <w:rFonts w:hint="eastAsia" w:ascii="仿宋" w:hAnsi="仿宋" w:eastAsia="仿宋" w:cs="仿宋"/>
                <w:szCs w:val="28"/>
              </w:rPr>
            </w:pPr>
          </w:p>
        </w:tc>
      </w:tr>
      <w:tr w14:paraId="77492799">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133F811B">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79A78B2A">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2D20ABA0">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73D30AC4">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6F864A69">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3C4E6DBF">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0204E6D4">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06154232">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22F0B0B1">
            <w:pPr>
              <w:spacing w:line="320" w:lineRule="exact"/>
              <w:rPr>
                <w:rFonts w:hint="eastAsia" w:ascii="仿宋" w:hAnsi="仿宋" w:eastAsia="仿宋" w:cs="仿宋"/>
                <w:szCs w:val="28"/>
              </w:rPr>
            </w:pPr>
          </w:p>
        </w:tc>
        <w:tc>
          <w:tcPr>
            <w:tcW w:w="265" w:type="dxa"/>
            <w:noWrap w:val="0"/>
            <w:vAlign w:val="bottom"/>
          </w:tcPr>
          <w:p w14:paraId="08C5B34C">
            <w:pPr>
              <w:spacing w:line="320" w:lineRule="exact"/>
              <w:rPr>
                <w:rFonts w:hint="eastAsia" w:ascii="仿宋" w:hAnsi="仿宋" w:eastAsia="仿宋" w:cs="仿宋"/>
                <w:szCs w:val="28"/>
              </w:rPr>
            </w:pPr>
          </w:p>
        </w:tc>
      </w:tr>
      <w:tr w14:paraId="02D6F011">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4E9B1F7D">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71D976A6">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71821159">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13C97C71">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7A751366">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07D59AD0">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4BD51E5E">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77325FED">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57636A1E">
            <w:pPr>
              <w:spacing w:line="320" w:lineRule="exact"/>
              <w:rPr>
                <w:rFonts w:hint="eastAsia" w:ascii="仿宋" w:hAnsi="仿宋" w:eastAsia="仿宋" w:cs="仿宋"/>
                <w:szCs w:val="28"/>
              </w:rPr>
            </w:pPr>
          </w:p>
        </w:tc>
        <w:tc>
          <w:tcPr>
            <w:tcW w:w="265" w:type="dxa"/>
            <w:noWrap w:val="0"/>
            <w:vAlign w:val="bottom"/>
          </w:tcPr>
          <w:p w14:paraId="20990EFB">
            <w:pPr>
              <w:spacing w:line="320" w:lineRule="exact"/>
              <w:rPr>
                <w:rFonts w:hint="eastAsia" w:ascii="仿宋" w:hAnsi="仿宋" w:eastAsia="仿宋" w:cs="仿宋"/>
                <w:szCs w:val="28"/>
              </w:rPr>
            </w:pPr>
          </w:p>
        </w:tc>
      </w:tr>
      <w:tr w14:paraId="58FE7433">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3F8200BB">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2DE036C0">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2B449A29">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4F319CE3">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262183CB">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008D22EF">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04A3817A">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47309DB8">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09AAAC68">
            <w:pPr>
              <w:spacing w:line="320" w:lineRule="exact"/>
              <w:rPr>
                <w:rFonts w:hint="eastAsia" w:ascii="仿宋" w:hAnsi="仿宋" w:eastAsia="仿宋" w:cs="仿宋"/>
                <w:szCs w:val="28"/>
              </w:rPr>
            </w:pPr>
          </w:p>
        </w:tc>
        <w:tc>
          <w:tcPr>
            <w:tcW w:w="265" w:type="dxa"/>
            <w:noWrap w:val="0"/>
            <w:vAlign w:val="bottom"/>
          </w:tcPr>
          <w:p w14:paraId="10FD65CD">
            <w:pPr>
              <w:spacing w:line="320" w:lineRule="exact"/>
              <w:rPr>
                <w:rFonts w:hint="eastAsia" w:ascii="仿宋" w:hAnsi="仿宋" w:eastAsia="仿宋" w:cs="仿宋"/>
                <w:szCs w:val="28"/>
              </w:rPr>
            </w:pPr>
          </w:p>
        </w:tc>
      </w:tr>
      <w:tr w14:paraId="1729E386">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615BD925">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0B507CC1">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36D6875E">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2039C001">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4C1D11C3">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3176ED42">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46E56577">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57E3B5CE">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70DC3F9C">
            <w:pPr>
              <w:spacing w:line="320" w:lineRule="exact"/>
              <w:rPr>
                <w:rFonts w:hint="eastAsia" w:ascii="仿宋" w:hAnsi="仿宋" w:eastAsia="仿宋" w:cs="仿宋"/>
                <w:szCs w:val="28"/>
              </w:rPr>
            </w:pPr>
          </w:p>
        </w:tc>
        <w:tc>
          <w:tcPr>
            <w:tcW w:w="265" w:type="dxa"/>
            <w:noWrap w:val="0"/>
            <w:vAlign w:val="bottom"/>
          </w:tcPr>
          <w:p w14:paraId="709B9880">
            <w:pPr>
              <w:spacing w:line="320" w:lineRule="exact"/>
              <w:rPr>
                <w:rFonts w:hint="eastAsia" w:ascii="仿宋" w:hAnsi="仿宋" w:eastAsia="仿宋" w:cs="仿宋"/>
                <w:szCs w:val="28"/>
              </w:rPr>
            </w:pPr>
          </w:p>
        </w:tc>
      </w:tr>
      <w:tr w14:paraId="1FF1F0B6">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4C0F5EEA">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2DECF7E5">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573AF564">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693F0925">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62CA8338">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19BEA216">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2B85BCAD">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68076412">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440A13B9">
            <w:pPr>
              <w:spacing w:line="320" w:lineRule="exact"/>
              <w:rPr>
                <w:rFonts w:hint="eastAsia" w:ascii="仿宋" w:hAnsi="仿宋" w:eastAsia="仿宋" w:cs="仿宋"/>
                <w:szCs w:val="28"/>
              </w:rPr>
            </w:pPr>
          </w:p>
        </w:tc>
        <w:tc>
          <w:tcPr>
            <w:tcW w:w="265" w:type="dxa"/>
            <w:noWrap w:val="0"/>
            <w:vAlign w:val="bottom"/>
          </w:tcPr>
          <w:p w14:paraId="1BFDB9FF">
            <w:pPr>
              <w:spacing w:line="320" w:lineRule="exact"/>
              <w:rPr>
                <w:rFonts w:hint="eastAsia" w:ascii="仿宋" w:hAnsi="仿宋" w:eastAsia="仿宋" w:cs="仿宋"/>
                <w:szCs w:val="28"/>
              </w:rPr>
            </w:pPr>
          </w:p>
        </w:tc>
      </w:tr>
      <w:tr w14:paraId="5DBB62C6">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3140D69F">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553BF335">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10F6E11C">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490EC969">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406CCADB">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0E2CAE37">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5B649B5C">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0C214D3A">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08E1930C">
            <w:pPr>
              <w:spacing w:line="320" w:lineRule="exact"/>
              <w:rPr>
                <w:rFonts w:hint="eastAsia" w:ascii="仿宋" w:hAnsi="仿宋" w:eastAsia="仿宋" w:cs="仿宋"/>
                <w:szCs w:val="28"/>
              </w:rPr>
            </w:pPr>
          </w:p>
        </w:tc>
        <w:tc>
          <w:tcPr>
            <w:tcW w:w="265" w:type="dxa"/>
            <w:noWrap w:val="0"/>
            <w:vAlign w:val="bottom"/>
          </w:tcPr>
          <w:p w14:paraId="6DC114C7">
            <w:pPr>
              <w:spacing w:line="320" w:lineRule="exact"/>
              <w:rPr>
                <w:rFonts w:hint="eastAsia" w:ascii="仿宋" w:hAnsi="仿宋" w:eastAsia="仿宋" w:cs="仿宋"/>
                <w:szCs w:val="28"/>
              </w:rPr>
            </w:pPr>
          </w:p>
        </w:tc>
      </w:tr>
      <w:tr w14:paraId="60163D65">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6C59CAA6">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3E38A824">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0D1F809B">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37EDA4B9">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6EF65348">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417FAFCF">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421E9D62">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48005363">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0C0D59C9">
            <w:pPr>
              <w:spacing w:line="320" w:lineRule="exact"/>
              <w:rPr>
                <w:rFonts w:hint="eastAsia" w:ascii="仿宋" w:hAnsi="仿宋" w:eastAsia="仿宋" w:cs="仿宋"/>
                <w:szCs w:val="28"/>
              </w:rPr>
            </w:pPr>
          </w:p>
        </w:tc>
        <w:tc>
          <w:tcPr>
            <w:tcW w:w="265" w:type="dxa"/>
            <w:noWrap w:val="0"/>
            <w:vAlign w:val="bottom"/>
          </w:tcPr>
          <w:p w14:paraId="2518B7A1">
            <w:pPr>
              <w:spacing w:line="320" w:lineRule="exact"/>
              <w:rPr>
                <w:rFonts w:hint="eastAsia" w:ascii="仿宋" w:hAnsi="仿宋" w:eastAsia="仿宋" w:cs="仿宋"/>
                <w:szCs w:val="28"/>
              </w:rPr>
            </w:pPr>
          </w:p>
        </w:tc>
      </w:tr>
    </w:tbl>
    <w:p w14:paraId="2E7909CA">
      <w:pPr>
        <w:spacing w:line="320" w:lineRule="exact"/>
        <w:rPr>
          <w:rFonts w:hint="eastAsia" w:ascii="仿宋" w:hAnsi="仿宋" w:eastAsia="仿宋" w:cs="仿宋"/>
          <w:szCs w:val="28"/>
        </w:rPr>
      </w:pPr>
    </w:p>
    <w:bookmarkEnd w:id="58"/>
    <w:bookmarkEnd w:id="59"/>
    <w:bookmarkEnd w:id="60"/>
    <w:bookmarkEnd w:id="61"/>
    <w:p w14:paraId="727C9E93">
      <w:pPr>
        <w:spacing w:line="40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注：1.本表应填写</w:t>
      </w:r>
      <w:r>
        <w:rPr>
          <w:rFonts w:hint="eastAsia" w:ascii="仿宋" w:hAnsi="仿宋" w:eastAsia="仿宋" w:cs="仿宋"/>
          <w:color w:val="000000"/>
          <w:sz w:val="21"/>
          <w:szCs w:val="21"/>
          <w:lang w:val="en-US" w:eastAsia="zh-CN"/>
        </w:rPr>
        <w:t>其他人员</w:t>
      </w:r>
      <w:r>
        <w:rPr>
          <w:rFonts w:hint="eastAsia" w:ascii="仿宋" w:hAnsi="仿宋" w:eastAsia="仿宋" w:cs="仿宋"/>
          <w:color w:val="000000"/>
          <w:sz w:val="21"/>
          <w:szCs w:val="21"/>
        </w:rPr>
        <w:t>相关情况。</w:t>
      </w:r>
    </w:p>
    <w:p w14:paraId="66EF2C22">
      <w:pPr>
        <w:spacing w:line="320" w:lineRule="exact"/>
        <w:rPr>
          <w:rFonts w:hint="eastAsia" w:ascii="仿宋" w:hAnsi="仿宋" w:eastAsia="仿宋" w:cs="仿宋"/>
          <w:szCs w:val="28"/>
        </w:rPr>
      </w:pPr>
      <w:r>
        <w:rPr>
          <w:rFonts w:hint="eastAsia" w:ascii="仿宋" w:hAnsi="仿宋" w:eastAsia="仿宋" w:cs="仿宋"/>
          <w:color w:val="000000"/>
          <w:sz w:val="21"/>
          <w:szCs w:val="21"/>
        </w:rPr>
        <w:t>2.拟派本项目人员须为本单位人员，均需提供由社保部门出具并盖章的最近六个月由该</w:t>
      </w:r>
      <w:r>
        <w:rPr>
          <w:rFonts w:hint="eastAsia" w:ascii="仿宋" w:hAnsi="仿宋" w:eastAsia="仿宋" w:cs="仿宋"/>
          <w:color w:val="000000"/>
          <w:sz w:val="21"/>
          <w:szCs w:val="21"/>
          <w:lang w:val="en-US" w:eastAsia="zh-CN"/>
        </w:rPr>
        <w:t>比选申请</w:t>
      </w:r>
      <w:r>
        <w:rPr>
          <w:rFonts w:hint="eastAsia" w:ascii="仿宋" w:hAnsi="仿宋" w:eastAsia="仿宋" w:cs="仿宋"/>
          <w:color w:val="000000"/>
          <w:sz w:val="21"/>
          <w:szCs w:val="21"/>
        </w:rPr>
        <w:t>单位为其购买社保的凭证复印件；并提供相关人员身份证、职称证、资格证件复印件</w:t>
      </w:r>
      <w:r>
        <w:rPr>
          <w:rFonts w:hint="eastAsia" w:ascii="仿宋" w:hAnsi="仿宋" w:eastAsia="仿宋" w:cs="仿宋"/>
          <w:color w:val="000000"/>
          <w:sz w:val="21"/>
          <w:szCs w:val="21"/>
          <w:lang w:val="en-US" w:eastAsia="zh-CN"/>
        </w:rPr>
        <w:t>等</w:t>
      </w:r>
      <w:r>
        <w:rPr>
          <w:rFonts w:hint="eastAsia" w:ascii="仿宋" w:hAnsi="仿宋" w:eastAsia="仿宋" w:cs="仿宋"/>
          <w:color w:val="000000"/>
          <w:sz w:val="21"/>
          <w:szCs w:val="21"/>
        </w:rPr>
        <w:t>。</w:t>
      </w:r>
    </w:p>
    <w:p w14:paraId="42073C7D">
      <w:pPr>
        <w:pStyle w:val="2"/>
        <w:rPr>
          <w:rFonts w:hint="eastAsia" w:eastAsia="仿宋"/>
          <w:lang w:val="en-US" w:eastAsia="zh-CN"/>
        </w:rPr>
      </w:pPr>
    </w:p>
    <w:p w14:paraId="225D3F5F">
      <w:pPr>
        <w:pageBreakBefore/>
        <w:spacing w:line="380" w:lineRule="exact"/>
        <w:ind w:left="560" w:right="-51"/>
        <w:jc w:val="center"/>
        <w:rPr>
          <w:rFonts w:hint="eastAsia" w:ascii="黑体" w:hAnsi="黑体" w:eastAsia="黑体" w:cs="Arial"/>
          <w:b/>
          <w:bCs/>
          <w:color w:val="000000"/>
          <w:kern w:val="44"/>
          <w:sz w:val="32"/>
          <w:szCs w:val="32"/>
          <w:lang w:eastAsia="zh-CN"/>
        </w:rPr>
      </w:pPr>
      <w:r>
        <w:rPr>
          <w:rFonts w:hint="eastAsia" w:ascii="黑体" w:hAnsi="黑体" w:eastAsia="黑体" w:cs="Arial"/>
          <w:color w:val="000000"/>
          <w:kern w:val="44"/>
          <w:sz w:val="36"/>
          <w:szCs w:val="36"/>
        </w:rPr>
        <w:t>（</w:t>
      </w:r>
      <w:r>
        <w:rPr>
          <w:rFonts w:hint="eastAsia" w:ascii="黑体" w:hAnsi="黑体" w:eastAsia="黑体" w:cs="Arial"/>
          <w:color w:val="000000"/>
          <w:kern w:val="44"/>
          <w:sz w:val="36"/>
          <w:szCs w:val="36"/>
          <w:lang w:val="en-US" w:eastAsia="zh-CN"/>
        </w:rPr>
        <w:t>五</w:t>
      </w:r>
      <w:r>
        <w:rPr>
          <w:rFonts w:hint="eastAsia" w:ascii="黑体" w:hAnsi="黑体" w:eastAsia="黑体" w:cs="Arial"/>
          <w:color w:val="000000"/>
          <w:kern w:val="44"/>
          <w:sz w:val="36"/>
          <w:szCs w:val="36"/>
        </w:rPr>
        <w:t>）</w:t>
      </w:r>
      <w:r>
        <w:rPr>
          <w:rFonts w:hint="eastAsia" w:ascii="黑体" w:hAnsi="黑体" w:eastAsia="黑体" w:cs="Arial"/>
          <w:b/>
          <w:bCs/>
          <w:color w:val="000000"/>
          <w:kern w:val="44"/>
          <w:sz w:val="32"/>
          <w:szCs w:val="32"/>
        </w:rPr>
        <w:t>完成类似项目情况表</w:t>
      </w:r>
      <w:r>
        <w:rPr>
          <w:rFonts w:hint="eastAsia" w:ascii="黑体" w:hAnsi="黑体" w:eastAsia="黑体" w:cs="Arial"/>
          <w:b/>
          <w:bCs/>
          <w:color w:val="000000"/>
          <w:kern w:val="44"/>
          <w:sz w:val="32"/>
          <w:szCs w:val="32"/>
          <w:lang w:eastAsia="zh-CN"/>
        </w:rPr>
        <w:t>（</w:t>
      </w:r>
      <w:r>
        <w:rPr>
          <w:rFonts w:hint="eastAsia" w:ascii="黑体" w:hAnsi="黑体" w:eastAsia="黑体" w:cs="Arial"/>
          <w:b/>
          <w:bCs/>
          <w:color w:val="000000"/>
          <w:kern w:val="44"/>
          <w:sz w:val="32"/>
          <w:szCs w:val="32"/>
          <w:lang w:val="en-US" w:eastAsia="zh-CN"/>
        </w:rPr>
        <w:t>如有</w:t>
      </w:r>
      <w:r>
        <w:rPr>
          <w:rFonts w:hint="eastAsia" w:ascii="黑体" w:hAnsi="黑体" w:eastAsia="黑体" w:cs="Arial"/>
          <w:b/>
          <w:bCs/>
          <w:color w:val="000000"/>
          <w:kern w:val="44"/>
          <w:sz w:val="32"/>
          <w:szCs w:val="32"/>
          <w:lang w:eastAsia="zh-CN"/>
        </w:rPr>
        <w:t>）</w:t>
      </w:r>
    </w:p>
    <w:tbl>
      <w:tblPr>
        <w:tblStyle w:val="2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6976"/>
      </w:tblGrid>
      <w:tr w14:paraId="7BE6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6985100B">
            <w:pPr>
              <w:autoSpaceDE w:val="0"/>
              <w:autoSpaceDN w:val="0"/>
              <w:jc w:val="center"/>
              <w:rPr>
                <w:kern w:val="0"/>
                <w:szCs w:val="21"/>
              </w:rPr>
            </w:pPr>
            <w:bookmarkStart w:id="62" w:name="_Toc170621230"/>
            <w:bookmarkStart w:id="63" w:name="_Toc157235928"/>
            <w:bookmarkStart w:id="64" w:name="_Toc170621362"/>
            <w:bookmarkStart w:id="65" w:name="_Toc319145236"/>
            <w:r>
              <w:rPr>
                <w:kern w:val="0"/>
                <w:szCs w:val="21"/>
              </w:rPr>
              <w:t>序号</w:t>
            </w:r>
          </w:p>
        </w:tc>
        <w:tc>
          <w:tcPr>
            <w:tcW w:w="6976" w:type="dxa"/>
            <w:noWrap w:val="0"/>
            <w:vAlign w:val="top"/>
          </w:tcPr>
          <w:p w14:paraId="54CE4F93">
            <w:pPr>
              <w:autoSpaceDE w:val="0"/>
              <w:autoSpaceDN w:val="0"/>
              <w:jc w:val="left"/>
              <w:rPr>
                <w:kern w:val="0"/>
                <w:szCs w:val="21"/>
              </w:rPr>
            </w:pPr>
          </w:p>
        </w:tc>
      </w:tr>
      <w:tr w14:paraId="1663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3402F706">
            <w:pPr>
              <w:autoSpaceDE w:val="0"/>
              <w:autoSpaceDN w:val="0"/>
              <w:jc w:val="center"/>
              <w:rPr>
                <w:kern w:val="0"/>
                <w:szCs w:val="21"/>
              </w:rPr>
            </w:pPr>
            <w:r>
              <w:rPr>
                <w:kern w:val="0"/>
                <w:szCs w:val="21"/>
              </w:rPr>
              <w:t>项目名称</w:t>
            </w:r>
          </w:p>
        </w:tc>
        <w:tc>
          <w:tcPr>
            <w:tcW w:w="6976" w:type="dxa"/>
            <w:noWrap w:val="0"/>
            <w:vAlign w:val="top"/>
          </w:tcPr>
          <w:p w14:paraId="6E0946EC">
            <w:pPr>
              <w:autoSpaceDE w:val="0"/>
              <w:autoSpaceDN w:val="0"/>
              <w:jc w:val="left"/>
              <w:rPr>
                <w:kern w:val="0"/>
                <w:szCs w:val="21"/>
              </w:rPr>
            </w:pPr>
          </w:p>
        </w:tc>
      </w:tr>
      <w:tr w14:paraId="7C51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7E58D74E">
            <w:pPr>
              <w:autoSpaceDE w:val="0"/>
              <w:autoSpaceDN w:val="0"/>
              <w:jc w:val="center"/>
              <w:rPr>
                <w:kern w:val="0"/>
                <w:szCs w:val="21"/>
              </w:rPr>
            </w:pPr>
            <w:r>
              <w:rPr>
                <w:kern w:val="0"/>
                <w:szCs w:val="21"/>
              </w:rPr>
              <w:t>项目所在地</w:t>
            </w:r>
          </w:p>
        </w:tc>
        <w:tc>
          <w:tcPr>
            <w:tcW w:w="6976" w:type="dxa"/>
            <w:noWrap w:val="0"/>
            <w:vAlign w:val="top"/>
          </w:tcPr>
          <w:p w14:paraId="52ECD963">
            <w:pPr>
              <w:autoSpaceDE w:val="0"/>
              <w:autoSpaceDN w:val="0"/>
              <w:jc w:val="left"/>
              <w:rPr>
                <w:kern w:val="0"/>
                <w:szCs w:val="21"/>
              </w:rPr>
            </w:pPr>
          </w:p>
        </w:tc>
      </w:tr>
      <w:tr w14:paraId="4CB2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17345791">
            <w:pPr>
              <w:autoSpaceDE w:val="0"/>
              <w:autoSpaceDN w:val="0"/>
              <w:jc w:val="center"/>
              <w:rPr>
                <w:kern w:val="0"/>
                <w:szCs w:val="21"/>
              </w:rPr>
            </w:pPr>
            <w:r>
              <w:rPr>
                <w:rFonts w:hint="eastAsia"/>
                <w:kern w:val="0"/>
                <w:szCs w:val="21"/>
              </w:rPr>
              <w:t>发包</w:t>
            </w:r>
            <w:r>
              <w:rPr>
                <w:kern w:val="0"/>
                <w:szCs w:val="21"/>
              </w:rPr>
              <w:t>人名称</w:t>
            </w:r>
          </w:p>
        </w:tc>
        <w:tc>
          <w:tcPr>
            <w:tcW w:w="6976" w:type="dxa"/>
            <w:noWrap w:val="0"/>
            <w:vAlign w:val="top"/>
          </w:tcPr>
          <w:p w14:paraId="5B59DC1A">
            <w:pPr>
              <w:autoSpaceDE w:val="0"/>
              <w:autoSpaceDN w:val="0"/>
              <w:jc w:val="left"/>
              <w:rPr>
                <w:kern w:val="0"/>
                <w:szCs w:val="21"/>
              </w:rPr>
            </w:pPr>
          </w:p>
        </w:tc>
      </w:tr>
      <w:tr w14:paraId="1873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58157A24">
            <w:pPr>
              <w:autoSpaceDE w:val="0"/>
              <w:autoSpaceDN w:val="0"/>
              <w:jc w:val="center"/>
              <w:rPr>
                <w:kern w:val="0"/>
                <w:szCs w:val="21"/>
              </w:rPr>
            </w:pPr>
            <w:r>
              <w:rPr>
                <w:rFonts w:hint="eastAsia"/>
                <w:kern w:val="0"/>
                <w:szCs w:val="21"/>
              </w:rPr>
              <w:t>发包</w:t>
            </w:r>
            <w:r>
              <w:rPr>
                <w:kern w:val="0"/>
                <w:szCs w:val="21"/>
              </w:rPr>
              <w:t>人地址</w:t>
            </w:r>
          </w:p>
        </w:tc>
        <w:tc>
          <w:tcPr>
            <w:tcW w:w="6976" w:type="dxa"/>
            <w:noWrap w:val="0"/>
            <w:vAlign w:val="top"/>
          </w:tcPr>
          <w:p w14:paraId="4ED8DFBC">
            <w:pPr>
              <w:autoSpaceDE w:val="0"/>
              <w:autoSpaceDN w:val="0"/>
              <w:jc w:val="left"/>
              <w:rPr>
                <w:kern w:val="0"/>
                <w:szCs w:val="21"/>
              </w:rPr>
            </w:pPr>
          </w:p>
        </w:tc>
      </w:tr>
      <w:tr w14:paraId="4308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4DD8D588">
            <w:pPr>
              <w:autoSpaceDE w:val="0"/>
              <w:autoSpaceDN w:val="0"/>
              <w:jc w:val="center"/>
              <w:rPr>
                <w:kern w:val="0"/>
                <w:szCs w:val="21"/>
              </w:rPr>
            </w:pPr>
            <w:r>
              <w:rPr>
                <w:rFonts w:hint="eastAsia"/>
                <w:kern w:val="0"/>
                <w:szCs w:val="21"/>
              </w:rPr>
              <w:t>发包人</w:t>
            </w:r>
            <w:r>
              <w:rPr>
                <w:kern w:val="0"/>
                <w:szCs w:val="21"/>
              </w:rPr>
              <w:t>电话</w:t>
            </w:r>
          </w:p>
        </w:tc>
        <w:tc>
          <w:tcPr>
            <w:tcW w:w="6976" w:type="dxa"/>
            <w:noWrap w:val="0"/>
            <w:vAlign w:val="top"/>
          </w:tcPr>
          <w:p w14:paraId="002AAB9B">
            <w:pPr>
              <w:autoSpaceDE w:val="0"/>
              <w:autoSpaceDN w:val="0"/>
              <w:jc w:val="left"/>
              <w:rPr>
                <w:kern w:val="0"/>
                <w:szCs w:val="21"/>
              </w:rPr>
            </w:pPr>
          </w:p>
        </w:tc>
      </w:tr>
      <w:tr w14:paraId="54F4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187082B4">
            <w:pPr>
              <w:autoSpaceDE w:val="0"/>
              <w:autoSpaceDN w:val="0"/>
              <w:jc w:val="center"/>
              <w:rPr>
                <w:kern w:val="0"/>
                <w:szCs w:val="21"/>
              </w:rPr>
            </w:pPr>
            <w:r>
              <w:rPr>
                <w:kern w:val="0"/>
                <w:szCs w:val="21"/>
              </w:rPr>
              <w:t>项目等级</w:t>
            </w:r>
          </w:p>
        </w:tc>
        <w:tc>
          <w:tcPr>
            <w:tcW w:w="6976" w:type="dxa"/>
            <w:noWrap w:val="0"/>
            <w:vAlign w:val="top"/>
          </w:tcPr>
          <w:p w14:paraId="36D4555C">
            <w:pPr>
              <w:autoSpaceDE w:val="0"/>
              <w:autoSpaceDN w:val="0"/>
              <w:jc w:val="left"/>
              <w:rPr>
                <w:kern w:val="0"/>
                <w:szCs w:val="21"/>
              </w:rPr>
            </w:pPr>
          </w:p>
        </w:tc>
      </w:tr>
      <w:tr w14:paraId="787C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12A888C9">
            <w:pPr>
              <w:autoSpaceDE w:val="0"/>
              <w:autoSpaceDN w:val="0"/>
              <w:jc w:val="center"/>
              <w:rPr>
                <w:kern w:val="0"/>
                <w:szCs w:val="21"/>
              </w:rPr>
            </w:pPr>
            <w:r>
              <w:rPr>
                <w:kern w:val="0"/>
                <w:szCs w:val="21"/>
              </w:rPr>
              <w:t>项目总投资</w:t>
            </w:r>
          </w:p>
        </w:tc>
        <w:tc>
          <w:tcPr>
            <w:tcW w:w="6976" w:type="dxa"/>
            <w:noWrap w:val="0"/>
            <w:vAlign w:val="top"/>
          </w:tcPr>
          <w:p w14:paraId="67DB1F7B">
            <w:pPr>
              <w:autoSpaceDE w:val="0"/>
              <w:autoSpaceDN w:val="0"/>
              <w:jc w:val="left"/>
              <w:rPr>
                <w:kern w:val="0"/>
                <w:szCs w:val="21"/>
              </w:rPr>
            </w:pPr>
          </w:p>
        </w:tc>
      </w:tr>
      <w:tr w14:paraId="4602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5F3AAA69">
            <w:pPr>
              <w:autoSpaceDE w:val="0"/>
              <w:autoSpaceDN w:val="0"/>
              <w:jc w:val="center"/>
              <w:rPr>
                <w:kern w:val="0"/>
                <w:szCs w:val="21"/>
              </w:rPr>
            </w:pPr>
            <w:r>
              <w:rPr>
                <w:rFonts w:hint="eastAsia"/>
                <w:kern w:val="0"/>
                <w:szCs w:val="21"/>
              </w:rPr>
              <w:t>合同价格</w:t>
            </w:r>
          </w:p>
        </w:tc>
        <w:tc>
          <w:tcPr>
            <w:tcW w:w="6976" w:type="dxa"/>
            <w:noWrap w:val="0"/>
            <w:vAlign w:val="top"/>
          </w:tcPr>
          <w:p w14:paraId="084235D5">
            <w:pPr>
              <w:autoSpaceDE w:val="0"/>
              <w:autoSpaceDN w:val="0"/>
              <w:jc w:val="left"/>
              <w:rPr>
                <w:kern w:val="0"/>
                <w:szCs w:val="21"/>
              </w:rPr>
            </w:pPr>
          </w:p>
        </w:tc>
      </w:tr>
      <w:tr w14:paraId="373B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32" w:type="dxa"/>
            <w:noWrap w:val="0"/>
            <w:vAlign w:val="center"/>
          </w:tcPr>
          <w:p w14:paraId="4329BFC4">
            <w:pPr>
              <w:autoSpaceDE w:val="0"/>
              <w:autoSpaceDN w:val="0"/>
              <w:jc w:val="center"/>
              <w:rPr>
                <w:kern w:val="0"/>
                <w:szCs w:val="21"/>
              </w:rPr>
            </w:pPr>
            <w:r>
              <w:rPr>
                <w:rFonts w:hint="eastAsia"/>
                <w:kern w:val="0"/>
                <w:szCs w:val="21"/>
              </w:rPr>
              <w:t>承担的工程工作</w:t>
            </w:r>
          </w:p>
        </w:tc>
        <w:tc>
          <w:tcPr>
            <w:tcW w:w="6976" w:type="dxa"/>
            <w:noWrap w:val="0"/>
            <w:vAlign w:val="top"/>
          </w:tcPr>
          <w:p w14:paraId="3ADCACDE">
            <w:pPr>
              <w:autoSpaceDE w:val="0"/>
              <w:autoSpaceDN w:val="0"/>
              <w:jc w:val="left"/>
              <w:rPr>
                <w:kern w:val="0"/>
                <w:szCs w:val="21"/>
              </w:rPr>
            </w:pPr>
          </w:p>
        </w:tc>
      </w:tr>
      <w:tr w14:paraId="11C4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132" w:type="dxa"/>
            <w:noWrap w:val="0"/>
            <w:vAlign w:val="center"/>
          </w:tcPr>
          <w:p w14:paraId="69C3C61D">
            <w:pPr>
              <w:autoSpaceDE w:val="0"/>
              <w:autoSpaceDN w:val="0"/>
              <w:jc w:val="center"/>
              <w:rPr>
                <w:rFonts w:hint="eastAsia" w:eastAsia="宋体"/>
                <w:kern w:val="0"/>
                <w:szCs w:val="21"/>
                <w:lang w:eastAsia="zh-CN"/>
              </w:rPr>
            </w:pPr>
            <w:r>
              <w:rPr>
                <w:rFonts w:hint="eastAsia"/>
                <w:kern w:val="0"/>
                <w:szCs w:val="21"/>
                <w:lang w:val="en-US" w:eastAsia="zh-CN"/>
              </w:rPr>
              <w:t>工期</w:t>
            </w:r>
          </w:p>
        </w:tc>
        <w:tc>
          <w:tcPr>
            <w:tcW w:w="6976" w:type="dxa"/>
            <w:noWrap w:val="0"/>
            <w:vAlign w:val="top"/>
          </w:tcPr>
          <w:p w14:paraId="001711BA">
            <w:pPr>
              <w:autoSpaceDE w:val="0"/>
              <w:autoSpaceDN w:val="0"/>
              <w:jc w:val="left"/>
              <w:rPr>
                <w:kern w:val="0"/>
                <w:szCs w:val="21"/>
              </w:rPr>
            </w:pPr>
          </w:p>
        </w:tc>
      </w:tr>
      <w:tr w14:paraId="7C31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0EA0C9CA">
            <w:pPr>
              <w:autoSpaceDE w:val="0"/>
              <w:autoSpaceDN w:val="0"/>
              <w:jc w:val="center"/>
              <w:rPr>
                <w:kern w:val="0"/>
                <w:szCs w:val="21"/>
              </w:rPr>
            </w:pPr>
            <w:r>
              <w:rPr>
                <w:kern w:val="0"/>
                <w:szCs w:val="21"/>
              </w:rPr>
              <w:t>项目负责人</w:t>
            </w:r>
          </w:p>
        </w:tc>
        <w:tc>
          <w:tcPr>
            <w:tcW w:w="6976" w:type="dxa"/>
            <w:noWrap w:val="0"/>
            <w:vAlign w:val="top"/>
          </w:tcPr>
          <w:p w14:paraId="111E0BE8">
            <w:pPr>
              <w:autoSpaceDE w:val="0"/>
              <w:autoSpaceDN w:val="0"/>
              <w:jc w:val="left"/>
              <w:rPr>
                <w:kern w:val="0"/>
                <w:szCs w:val="21"/>
              </w:rPr>
            </w:pPr>
          </w:p>
        </w:tc>
      </w:tr>
      <w:tr w14:paraId="4D81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32" w:type="dxa"/>
            <w:noWrap w:val="0"/>
            <w:vAlign w:val="center"/>
          </w:tcPr>
          <w:p w14:paraId="104CAF03">
            <w:pPr>
              <w:autoSpaceDE w:val="0"/>
              <w:autoSpaceDN w:val="0"/>
              <w:jc w:val="center"/>
              <w:rPr>
                <w:kern w:val="0"/>
                <w:szCs w:val="21"/>
              </w:rPr>
            </w:pPr>
            <w:r>
              <w:rPr>
                <w:rFonts w:hint="eastAsia"/>
                <w:kern w:val="0"/>
                <w:szCs w:val="21"/>
              </w:rPr>
              <w:t>项目完成情况</w:t>
            </w:r>
          </w:p>
        </w:tc>
        <w:tc>
          <w:tcPr>
            <w:tcW w:w="6976" w:type="dxa"/>
            <w:noWrap w:val="0"/>
            <w:vAlign w:val="top"/>
          </w:tcPr>
          <w:p w14:paraId="744BA9F3">
            <w:pPr>
              <w:autoSpaceDE w:val="0"/>
              <w:autoSpaceDN w:val="0"/>
              <w:jc w:val="left"/>
              <w:rPr>
                <w:kern w:val="0"/>
                <w:szCs w:val="21"/>
              </w:rPr>
            </w:pPr>
          </w:p>
        </w:tc>
      </w:tr>
      <w:tr w14:paraId="3CC1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2" w:type="dxa"/>
            <w:noWrap w:val="0"/>
            <w:vAlign w:val="center"/>
          </w:tcPr>
          <w:p w14:paraId="77AC08C4">
            <w:pPr>
              <w:autoSpaceDE w:val="0"/>
              <w:autoSpaceDN w:val="0"/>
              <w:jc w:val="center"/>
              <w:rPr>
                <w:kern w:val="0"/>
                <w:szCs w:val="21"/>
              </w:rPr>
            </w:pPr>
            <w:r>
              <w:rPr>
                <w:kern w:val="0"/>
                <w:szCs w:val="21"/>
              </w:rPr>
              <w:t>项目描述</w:t>
            </w:r>
          </w:p>
        </w:tc>
        <w:tc>
          <w:tcPr>
            <w:tcW w:w="6976" w:type="dxa"/>
            <w:noWrap w:val="0"/>
            <w:vAlign w:val="top"/>
          </w:tcPr>
          <w:p w14:paraId="784A11DA">
            <w:pPr>
              <w:autoSpaceDE w:val="0"/>
              <w:autoSpaceDN w:val="0"/>
              <w:jc w:val="left"/>
              <w:rPr>
                <w:kern w:val="0"/>
                <w:szCs w:val="21"/>
              </w:rPr>
            </w:pPr>
          </w:p>
        </w:tc>
      </w:tr>
      <w:tr w14:paraId="7755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132" w:type="dxa"/>
            <w:noWrap w:val="0"/>
            <w:vAlign w:val="center"/>
          </w:tcPr>
          <w:p w14:paraId="41EFE207">
            <w:pPr>
              <w:autoSpaceDE w:val="0"/>
              <w:autoSpaceDN w:val="0"/>
              <w:jc w:val="center"/>
              <w:rPr>
                <w:kern w:val="0"/>
                <w:szCs w:val="21"/>
              </w:rPr>
            </w:pPr>
            <w:r>
              <w:rPr>
                <w:kern w:val="0"/>
                <w:szCs w:val="21"/>
              </w:rPr>
              <w:t>备注</w:t>
            </w:r>
          </w:p>
        </w:tc>
        <w:tc>
          <w:tcPr>
            <w:tcW w:w="6976" w:type="dxa"/>
            <w:noWrap w:val="0"/>
            <w:vAlign w:val="top"/>
          </w:tcPr>
          <w:p w14:paraId="479A3E08">
            <w:pPr>
              <w:pStyle w:val="2"/>
            </w:pPr>
          </w:p>
        </w:tc>
      </w:tr>
    </w:tbl>
    <w:p w14:paraId="2AF6E7BB">
      <w:pPr>
        <w:spacing w:line="20" w:lineRule="exact"/>
      </w:pPr>
    </w:p>
    <w:p w14:paraId="007FDAFD">
      <w:pPr>
        <w:spacing w:line="200" w:lineRule="exact"/>
        <w:ind w:right="-51" w:firstLine="210" w:firstLineChars="100"/>
        <w:jc w:val="left"/>
        <w:rPr>
          <w:rFonts w:hint="eastAsia" w:cs="宋体"/>
          <w:sz w:val="21"/>
          <w:szCs w:val="21"/>
        </w:rPr>
      </w:pPr>
      <w:r>
        <w:rPr>
          <w:rFonts w:hint="eastAsia" w:cs="宋体"/>
          <w:sz w:val="21"/>
          <w:szCs w:val="21"/>
        </w:rPr>
        <w:t>注：1.每张表格只填写一个项目，并标明号。</w:t>
      </w:r>
    </w:p>
    <w:p w14:paraId="3CC9F9DB">
      <w:pPr>
        <w:spacing w:line="200" w:lineRule="exact"/>
        <w:ind w:right="-51"/>
        <w:jc w:val="left"/>
        <w:rPr>
          <w:rFonts w:hint="eastAsia" w:cs="宋体"/>
          <w:sz w:val="21"/>
          <w:szCs w:val="21"/>
        </w:rPr>
      </w:pPr>
    </w:p>
    <w:p w14:paraId="0757899E">
      <w:pPr>
        <w:spacing w:line="200" w:lineRule="exact"/>
        <w:ind w:right="-51" w:firstLine="210" w:firstLineChars="100"/>
        <w:jc w:val="left"/>
        <w:rPr>
          <w:rFonts w:hint="eastAsia" w:cs="宋体"/>
          <w:sz w:val="21"/>
          <w:szCs w:val="21"/>
        </w:rPr>
      </w:pPr>
      <w:r>
        <w:rPr>
          <w:rFonts w:hint="eastAsia" w:cs="宋体"/>
          <w:sz w:val="21"/>
          <w:szCs w:val="21"/>
        </w:rPr>
        <w:t>2.项目完成情况：</w:t>
      </w:r>
      <w:r>
        <w:rPr>
          <w:rFonts w:hint="eastAsia" w:cs="宋体"/>
          <w:sz w:val="21"/>
          <w:szCs w:val="21"/>
          <w:lang w:val="en-US" w:eastAsia="zh-CN"/>
        </w:rPr>
        <w:t>比选申请</w:t>
      </w:r>
      <w:r>
        <w:rPr>
          <w:rFonts w:hint="eastAsia" w:cs="宋体"/>
          <w:sz w:val="21"/>
          <w:szCs w:val="21"/>
        </w:rPr>
        <w:t>人应根据项目实际完成情况进行填报。</w:t>
      </w:r>
    </w:p>
    <w:p w14:paraId="5CDD4032">
      <w:pPr>
        <w:spacing w:line="200" w:lineRule="exact"/>
        <w:ind w:right="-51"/>
        <w:jc w:val="left"/>
        <w:rPr>
          <w:rFonts w:hint="eastAsia" w:cs="宋体"/>
          <w:sz w:val="21"/>
          <w:szCs w:val="21"/>
        </w:rPr>
      </w:pPr>
    </w:p>
    <w:p w14:paraId="73A92D3B">
      <w:pPr>
        <w:spacing w:line="200" w:lineRule="exact"/>
        <w:ind w:right="-51" w:firstLine="210" w:firstLineChars="100"/>
        <w:jc w:val="left"/>
        <w:rPr>
          <w:rFonts w:hint="eastAsia" w:cs="宋体"/>
          <w:sz w:val="21"/>
          <w:szCs w:val="21"/>
        </w:rPr>
      </w:pPr>
      <w:r>
        <w:rPr>
          <w:rFonts w:hint="eastAsia" w:cs="宋体"/>
          <w:sz w:val="21"/>
          <w:szCs w:val="21"/>
        </w:rPr>
        <w:t>3.</w:t>
      </w:r>
      <w:r>
        <w:rPr>
          <w:rFonts w:hint="eastAsia" w:cs="宋体"/>
          <w:sz w:val="21"/>
          <w:szCs w:val="21"/>
          <w:lang w:val="en-US" w:eastAsia="zh-CN"/>
        </w:rPr>
        <w:t>比选申请</w:t>
      </w:r>
      <w:r>
        <w:rPr>
          <w:rFonts w:hint="eastAsia" w:cs="宋体"/>
          <w:sz w:val="21"/>
          <w:szCs w:val="21"/>
        </w:rPr>
        <w:t>人应根据</w:t>
      </w:r>
      <w:r>
        <w:rPr>
          <w:rFonts w:hint="eastAsia" w:cs="宋体"/>
          <w:sz w:val="21"/>
          <w:szCs w:val="21"/>
          <w:lang w:val="en-US" w:eastAsia="zh-CN"/>
        </w:rPr>
        <w:t>比选</w:t>
      </w:r>
      <w:r>
        <w:rPr>
          <w:rFonts w:hint="eastAsia" w:cs="宋体"/>
          <w:sz w:val="21"/>
          <w:szCs w:val="21"/>
        </w:rPr>
        <w:t>文件第二章第5.2条的要求在本表后附相关证明材料。</w:t>
      </w:r>
    </w:p>
    <w:p w14:paraId="78645856">
      <w:pPr>
        <w:spacing w:line="200" w:lineRule="exact"/>
        <w:ind w:right="-51"/>
        <w:jc w:val="left"/>
        <w:rPr>
          <w:rFonts w:hint="eastAsia" w:cs="宋体"/>
          <w:sz w:val="21"/>
          <w:szCs w:val="21"/>
        </w:rPr>
      </w:pPr>
    </w:p>
    <w:p w14:paraId="791B1F39">
      <w:pPr>
        <w:spacing w:line="200" w:lineRule="exact"/>
        <w:ind w:right="-51" w:firstLine="210" w:firstLineChars="100"/>
        <w:jc w:val="left"/>
        <w:rPr>
          <w:rFonts w:hint="eastAsia" w:cs="宋体"/>
          <w:sz w:val="21"/>
          <w:szCs w:val="21"/>
        </w:rPr>
      </w:pPr>
      <w:r>
        <w:rPr>
          <w:rFonts w:hint="eastAsia" w:cs="宋体"/>
          <w:sz w:val="21"/>
          <w:szCs w:val="21"/>
        </w:rPr>
        <w:t>4.如近年来，</w:t>
      </w:r>
      <w:r>
        <w:rPr>
          <w:rFonts w:hint="eastAsia" w:cs="宋体"/>
          <w:sz w:val="21"/>
          <w:szCs w:val="21"/>
          <w:lang w:val="en-US" w:eastAsia="zh-CN"/>
        </w:rPr>
        <w:t>比选申请</w:t>
      </w:r>
      <w:r>
        <w:rPr>
          <w:rFonts w:hint="eastAsia" w:cs="宋体"/>
          <w:sz w:val="21"/>
          <w:szCs w:val="21"/>
        </w:rPr>
        <w:t>人法人机构发生合法变更或重组或法人名称变更时，应提供相关部门的</w:t>
      </w:r>
    </w:p>
    <w:p w14:paraId="14E2B559">
      <w:pPr>
        <w:spacing w:line="200" w:lineRule="exact"/>
        <w:ind w:right="-51"/>
        <w:jc w:val="left"/>
        <w:rPr>
          <w:rFonts w:hint="eastAsia" w:cs="宋体"/>
          <w:sz w:val="21"/>
          <w:szCs w:val="21"/>
        </w:rPr>
      </w:pPr>
    </w:p>
    <w:p w14:paraId="3CFB9480">
      <w:pPr>
        <w:spacing w:line="200" w:lineRule="exact"/>
        <w:ind w:right="-51" w:firstLine="210" w:firstLineChars="100"/>
        <w:jc w:val="left"/>
        <w:rPr>
          <w:rFonts w:hint="eastAsia" w:cs="宋体"/>
          <w:sz w:val="21"/>
          <w:szCs w:val="21"/>
        </w:rPr>
      </w:pPr>
      <w:r>
        <w:rPr>
          <w:rFonts w:hint="eastAsia" w:cs="宋体"/>
          <w:sz w:val="21"/>
          <w:szCs w:val="21"/>
        </w:rPr>
        <w:t>合法批件或其他相关证明材料来证明其所附业绩的继承性。</w:t>
      </w:r>
    </w:p>
    <w:p w14:paraId="2FFBD847">
      <w:pPr>
        <w:pageBreakBefore/>
        <w:spacing w:line="380" w:lineRule="exact"/>
        <w:ind w:right="-51"/>
        <w:jc w:val="center"/>
        <w:rPr>
          <w:rFonts w:hint="eastAsia" w:ascii="黑体" w:hAnsi="黑体" w:eastAsia="黑体" w:cs="Arial"/>
          <w:b/>
          <w:bCs/>
          <w:color w:val="000000"/>
          <w:kern w:val="44"/>
          <w:sz w:val="32"/>
          <w:szCs w:val="32"/>
        </w:rPr>
      </w:pPr>
      <w:r>
        <w:rPr>
          <w:rFonts w:hint="eastAsia" w:ascii="黑体" w:hAnsi="黑体" w:eastAsia="黑体" w:cs="Arial"/>
          <w:b/>
          <w:bCs/>
          <w:color w:val="000000"/>
          <w:kern w:val="44"/>
          <w:sz w:val="32"/>
          <w:szCs w:val="32"/>
        </w:rPr>
        <w:t>（</w:t>
      </w:r>
      <w:r>
        <w:rPr>
          <w:rFonts w:hint="eastAsia" w:ascii="黑体" w:hAnsi="黑体" w:eastAsia="黑体" w:cs="Arial"/>
          <w:b/>
          <w:bCs/>
          <w:color w:val="000000"/>
          <w:kern w:val="44"/>
          <w:sz w:val="32"/>
          <w:szCs w:val="32"/>
          <w:lang w:val="en-US" w:eastAsia="zh-CN"/>
        </w:rPr>
        <w:t>六</w:t>
      </w:r>
      <w:r>
        <w:rPr>
          <w:rFonts w:hint="eastAsia" w:ascii="黑体" w:hAnsi="黑体" w:eastAsia="黑体" w:cs="Arial"/>
          <w:b/>
          <w:bCs/>
          <w:color w:val="000000"/>
          <w:kern w:val="44"/>
          <w:sz w:val="32"/>
          <w:szCs w:val="32"/>
        </w:rPr>
        <w:t>）</w:t>
      </w:r>
      <w:r>
        <w:rPr>
          <w:rFonts w:hint="eastAsia" w:ascii="黑体" w:hAnsi="黑体" w:eastAsia="黑体" w:cs="Arial"/>
          <w:b/>
          <w:bCs/>
          <w:color w:val="000000"/>
          <w:kern w:val="44"/>
          <w:sz w:val="32"/>
          <w:szCs w:val="32"/>
          <w:lang w:val="en-US" w:eastAsia="zh-CN"/>
        </w:rPr>
        <w:t>比选申请</w:t>
      </w:r>
      <w:r>
        <w:rPr>
          <w:rFonts w:hint="eastAsia" w:ascii="黑体" w:hAnsi="黑体" w:eastAsia="黑体" w:cs="Arial"/>
          <w:b/>
          <w:bCs/>
          <w:color w:val="000000"/>
          <w:kern w:val="44"/>
          <w:sz w:val="32"/>
          <w:szCs w:val="32"/>
        </w:rPr>
        <w:t>人的信誉情况表</w:t>
      </w:r>
    </w:p>
    <w:p w14:paraId="3A7D95B6">
      <w:pPr>
        <w:spacing w:line="397" w:lineRule="exact"/>
        <w:rPr>
          <w:sz w:val="20"/>
          <w:szCs w:val="20"/>
        </w:rPr>
      </w:pPr>
    </w:p>
    <w:tbl>
      <w:tblPr>
        <w:tblStyle w:val="25"/>
        <w:tblW w:w="0" w:type="auto"/>
        <w:tblInd w:w="2" w:type="dxa"/>
        <w:tblLayout w:type="fixed"/>
        <w:tblCellMar>
          <w:top w:w="0" w:type="dxa"/>
          <w:left w:w="0" w:type="dxa"/>
          <w:bottom w:w="0" w:type="dxa"/>
          <w:right w:w="0" w:type="dxa"/>
        </w:tblCellMar>
      </w:tblPr>
      <w:tblGrid>
        <w:gridCol w:w="4280"/>
        <w:gridCol w:w="4280"/>
      </w:tblGrid>
      <w:tr w14:paraId="74A7F005">
        <w:tblPrEx>
          <w:tblCellMar>
            <w:top w:w="0" w:type="dxa"/>
            <w:left w:w="0" w:type="dxa"/>
            <w:bottom w:w="0" w:type="dxa"/>
            <w:right w:w="0" w:type="dxa"/>
          </w:tblCellMar>
        </w:tblPrEx>
        <w:trPr>
          <w:trHeight w:val="935" w:hRule="atLeast"/>
        </w:trPr>
        <w:tc>
          <w:tcPr>
            <w:tcW w:w="4280" w:type="dxa"/>
            <w:tcBorders>
              <w:top w:val="single" w:color="auto" w:sz="8" w:space="0"/>
              <w:left w:val="single" w:color="auto" w:sz="8" w:space="0"/>
              <w:right w:val="single" w:color="auto" w:sz="8" w:space="0"/>
            </w:tcBorders>
            <w:noWrap w:val="0"/>
            <w:vAlign w:val="center"/>
          </w:tcPr>
          <w:p w14:paraId="2B12E905">
            <w:pPr>
              <w:jc w:val="center"/>
            </w:pPr>
            <w:r>
              <w:rPr>
                <w:rFonts w:hint="eastAsia"/>
              </w:rPr>
              <w:t>项目</w:t>
            </w:r>
          </w:p>
        </w:tc>
        <w:tc>
          <w:tcPr>
            <w:tcW w:w="4280" w:type="dxa"/>
            <w:tcBorders>
              <w:top w:val="single" w:color="auto" w:sz="8" w:space="0"/>
              <w:right w:val="single" w:color="auto" w:sz="8" w:space="0"/>
            </w:tcBorders>
            <w:noWrap w:val="0"/>
            <w:vAlign w:val="center"/>
          </w:tcPr>
          <w:p w14:paraId="5A7E28FA">
            <w:pPr>
              <w:jc w:val="center"/>
            </w:pPr>
            <w:r>
              <w:rPr>
                <w:rFonts w:hint="eastAsia"/>
                <w:lang w:val="en-US" w:eastAsia="zh-CN"/>
              </w:rPr>
              <w:t>比选</w:t>
            </w:r>
            <w:r>
              <w:rPr>
                <w:rFonts w:hint="eastAsia"/>
              </w:rPr>
              <w:t>人情况说明</w:t>
            </w:r>
          </w:p>
        </w:tc>
      </w:tr>
      <w:tr w14:paraId="1DF302E7">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6386513C">
            <w:pPr>
              <w:rPr>
                <w:sz w:val="24"/>
              </w:rPr>
            </w:pPr>
          </w:p>
        </w:tc>
        <w:tc>
          <w:tcPr>
            <w:tcW w:w="4280" w:type="dxa"/>
            <w:tcBorders>
              <w:bottom w:val="single" w:color="auto" w:sz="8" w:space="0"/>
              <w:right w:val="single" w:color="auto" w:sz="8" w:space="0"/>
            </w:tcBorders>
            <w:noWrap w:val="0"/>
            <w:vAlign w:val="bottom"/>
          </w:tcPr>
          <w:p w14:paraId="3B2D3470">
            <w:pPr>
              <w:rPr>
                <w:sz w:val="24"/>
              </w:rPr>
            </w:pPr>
          </w:p>
        </w:tc>
      </w:tr>
      <w:tr w14:paraId="461F5AC7">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61971B3A">
            <w:pPr>
              <w:rPr>
                <w:sz w:val="24"/>
              </w:rPr>
            </w:pPr>
          </w:p>
        </w:tc>
        <w:tc>
          <w:tcPr>
            <w:tcW w:w="4280" w:type="dxa"/>
            <w:tcBorders>
              <w:bottom w:val="single" w:color="auto" w:sz="8" w:space="0"/>
              <w:right w:val="single" w:color="auto" w:sz="8" w:space="0"/>
            </w:tcBorders>
            <w:noWrap w:val="0"/>
            <w:vAlign w:val="bottom"/>
          </w:tcPr>
          <w:p w14:paraId="0F90267D">
            <w:pPr>
              <w:rPr>
                <w:sz w:val="24"/>
              </w:rPr>
            </w:pPr>
          </w:p>
        </w:tc>
      </w:tr>
      <w:tr w14:paraId="56B58DD9">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1E675178">
            <w:pPr>
              <w:rPr>
                <w:sz w:val="24"/>
              </w:rPr>
            </w:pPr>
          </w:p>
        </w:tc>
        <w:tc>
          <w:tcPr>
            <w:tcW w:w="4280" w:type="dxa"/>
            <w:tcBorders>
              <w:bottom w:val="single" w:color="auto" w:sz="8" w:space="0"/>
              <w:right w:val="single" w:color="auto" w:sz="8" w:space="0"/>
            </w:tcBorders>
            <w:noWrap w:val="0"/>
            <w:vAlign w:val="bottom"/>
          </w:tcPr>
          <w:p w14:paraId="51ACF12F">
            <w:pPr>
              <w:rPr>
                <w:sz w:val="24"/>
              </w:rPr>
            </w:pPr>
          </w:p>
        </w:tc>
      </w:tr>
      <w:tr w14:paraId="0E41F2AF">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55F9021A">
            <w:pPr>
              <w:rPr>
                <w:sz w:val="24"/>
              </w:rPr>
            </w:pPr>
          </w:p>
        </w:tc>
        <w:tc>
          <w:tcPr>
            <w:tcW w:w="4280" w:type="dxa"/>
            <w:tcBorders>
              <w:bottom w:val="single" w:color="auto" w:sz="8" w:space="0"/>
              <w:right w:val="single" w:color="auto" w:sz="8" w:space="0"/>
            </w:tcBorders>
            <w:noWrap w:val="0"/>
            <w:vAlign w:val="bottom"/>
          </w:tcPr>
          <w:p w14:paraId="6E7A922D">
            <w:pPr>
              <w:rPr>
                <w:sz w:val="24"/>
              </w:rPr>
            </w:pPr>
          </w:p>
        </w:tc>
      </w:tr>
      <w:tr w14:paraId="1252DFC5">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0CA102B8">
            <w:pPr>
              <w:rPr>
                <w:sz w:val="24"/>
              </w:rPr>
            </w:pPr>
          </w:p>
        </w:tc>
        <w:tc>
          <w:tcPr>
            <w:tcW w:w="4280" w:type="dxa"/>
            <w:tcBorders>
              <w:bottom w:val="single" w:color="auto" w:sz="8" w:space="0"/>
              <w:right w:val="single" w:color="auto" w:sz="8" w:space="0"/>
            </w:tcBorders>
            <w:noWrap w:val="0"/>
            <w:vAlign w:val="bottom"/>
          </w:tcPr>
          <w:p w14:paraId="47BDCCA3">
            <w:pPr>
              <w:rPr>
                <w:sz w:val="24"/>
              </w:rPr>
            </w:pPr>
          </w:p>
        </w:tc>
      </w:tr>
    </w:tbl>
    <w:p w14:paraId="409E9A78">
      <w:pPr>
        <w:spacing w:line="127" w:lineRule="exact"/>
        <w:rPr>
          <w:sz w:val="20"/>
          <w:szCs w:val="20"/>
        </w:rPr>
      </w:pPr>
    </w:p>
    <w:p w14:paraId="50E5305C">
      <w:pPr>
        <w:spacing w:line="396" w:lineRule="exact"/>
        <w:rPr>
          <w:sz w:val="21"/>
          <w:szCs w:val="21"/>
        </w:rPr>
      </w:pPr>
      <w:r>
        <w:rPr>
          <w:rFonts w:hint="eastAsia" w:cs="宋体"/>
          <w:sz w:val="21"/>
          <w:szCs w:val="21"/>
        </w:rPr>
        <w:t>注：</w:t>
      </w:r>
      <w:r>
        <w:rPr>
          <w:rFonts w:eastAsia="Times New Roman"/>
          <w:sz w:val="21"/>
          <w:szCs w:val="21"/>
        </w:rPr>
        <w:t>1.</w:t>
      </w:r>
      <w:r>
        <w:rPr>
          <w:rFonts w:hint="eastAsia" w:eastAsia="宋体"/>
          <w:sz w:val="21"/>
          <w:szCs w:val="21"/>
          <w:lang w:val="en-US" w:eastAsia="zh-CN"/>
        </w:rPr>
        <w:t>比选</w:t>
      </w:r>
      <w:r>
        <w:rPr>
          <w:rFonts w:hint="eastAsia"/>
          <w:sz w:val="21"/>
          <w:szCs w:val="21"/>
          <w:lang w:val="en-US" w:eastAsia="zh-CN"/>
        </w:rPr>
        <w:t>申请</w:t>
      </w:r>
      <w:r>
        <w:rPr>
          <w:rFonts w:hint="eastAsia" w:cs="宋体"/>
          <w:sz w:val="21"/>
          <w:szCs w:val="21"/>
        </w:rPr>
        <w:t>人应按照</w:t>
      </w:r>
      <w:r>
        <w:rPr>
          <w:rFonts w:hint="eastAsia" w:cs="宋体"/>
          <w:sz w:val="21"/>
          <w:szCs w:val="21"/>
          <w:lang w:val="en-US" w:eastAsia="zh-CN"/>
        </w:rPr>
        <w:t>比选</w:t>
      </w:r>
      <w:r>
        <w:rPr>
          <w:rFonts w:hint="eastAsia" w:cs="宋体"/>
          <w:sz w:val="21"/>
          <w:szCs w:val="21"/>
        </w:rPr>
        <w:t>文件</w:t>
      </w:r>
      <w:r>
        <w:rPr>
          <w:rFonts w:hint="eastAsia"/>
          <w:sz w:val="21"/>
          <w:szCs w:val="21"/>
        </w:rPr>
        <w:t>条的</w:t>
      </w:r>
      <w:r>
        <w:rPr>
          <w:rFonts w:hint="eastAsia" w:cs="宋体"/>
          <w:sz w:val="21"/>
          <w:szCs w:val="21"/>
        </w:rPr>
        <w:t>规定，逐条说明其信誉情况。</w:t>
      </w:r>
    </w:p>
    <w:p w14:paraId="57BCEA96">
      <w:pPr>
        <w:spacing w:line="396" w:lineRule="exact"/>
        <w:ind w:firstLine="420" w:firstLineChars="200"/>
        <w:rPr>
          <w:rFonts w:hint="eastAsia" w:cs="宋体"/>
          <w:sz w:val="21"/>
          <w:szCs w:val="21"/>
        </w:rPr>
      </w:pPr>
      <w:r>
        <w:rPr>
          <w:rFonts w:hint="eastAsia" w:cs="宋体"/>
          <w:sz w:val="21"/>
          <w:szCs w:val="21"/>
        </w:rPr>
        <w:t>2.“</w:t>
      </w:r>
      <w:r>
        <w:rPr>
          <w:rFonts w:hint="eastAsia" w:cs="宋体"/>
          <w:sz w:val="21"/>
          <w:szCs w:val="21"/>
          <w:lang w:val="en-US" w:eastAsia="zh-CN"/>
        </w:rPr>
        <w:t>比选申请</w:t>
      </w:r>
      <w:r>
        <w:rPr>
          <w:rFonts w:hint="eastAsia" w:cs="宋体"/>
          <w:sz w:val="21"/>
          <w:szCs w:val="21"/>
        </w:rPr>
        <w:t>人的信誉情况表”应附</w:t>
      </w:r>
      <w:r>
        <w:rPr>
          <w:rFonts w:hint="eastAsia" w:cs="宋体"/>
          <w:sz w:val="21"/>
          <w:szCs w:val="21"/>
          <w:lang w:val="en-US" w:eastAsia="zh-CN"/>
        </w:rPr>
        <w:t>比选申请</w:t>
      </w:r>
      <w:r>
        <w:rPr>
          <w:rFonts w:hint="eastAsia" w:cs="宋体"/>
          <w:sz w:val="21"/>
          <w:szCs w:val="21"/>
        </w:rPr>
        <w:t>人在国家企业信用信息公示系统中未被列入严重违法失信企业名单、在“信用中国”网站中未被列入失信被执行人名单的网页截图复印件。</w:t>
      </w:r>
    </w:p>
    <w:p w14:paraId="52A1F22F">
      <w:pPr>
        <w:spacing w:line="145" w:lineRule="exact"/>
        <w:rPr>
          <w:sz w:val="20"/>
          <w:szCs w:val="20"/>
        </w:rPr>
      </w:pPr>
    </w:p>
    <w:p w14:paraId="7A4B5AC8">
      <w:pPr>
        <w:pStyle w:val="4"/>
        <w:spacing w:before="156" w:beforeLines="50" w:after="156" w:afterLines="50" w:line="480" w:lineRule="auto"/>
        <w:ind w:firstLine="723" w:firstLineChars="200"/>
        <w:jc w:val="center"/>
        <w:rPr>
          <w:rFonts w:hint="default" w:ascii="黑体" w:hAnsi="黑体" w:eastAsia="黑体" w:cs="Arial"/>
          <w:color w:val="000000"/>
          <w:kern w:val="44"/>
          <w:sz w:val="36"/>
          <w:szCs w:val="36"/>
          <w:highlight w:val="none"/>
          <w:lang w:val="en-US" w:eastAsia="zh-CN"/>
        </w:rPr>
      </w:pPr>
      <w:r>
        <w:rPr>
          <w:rFonts w:hint="eastAsia" w:ascii="黑体" w:hAnsi="黑体" w:eastAsia="黑体" w:cs="Arial"/>
          <w:color w:val="000000"/>
          <w:kern w:val="44"/>
          <w:sz w:val="36"/>
          <w:szCs w:val="36"/>
          <w:highlight w:val="none"/>
        </w:rPr>
        <w:t>六</w:t>
      </w:r>
      <w:r>
        <w:rPr>
          <w:rFonts w:ascii="黑体" w:hAnsi="黑体" w:eastAsia="黑体" w:cs="Arial"/>
          <w:color w:val="000000"/>
          <w:kern w:val="44"/>
          <w:sz w:val="36"/>
          <w:szCs w:val="36"/>
          <w:highlight w:val="none"/>
        </w:rPr>
        <w:t>、</w:t>
      </w:r>
      <w:bookmarkEnd w:id="62"/>
      <w:bookmarkEnd w:id="63"/>
      <w:bookmarkEnd w:id="64"/>
      <w:bookmarkEnd w:id="65"/>
      <w:r>
        <w:rPr>
          <w:rFonts w:hint="eastAsia" w:ascii="黑体" w:hAnsi="黑体" w:eastAsia="黑体" w:cs="Arial"/>
          <w:color w:val="000000"/>
          <w:kern w:val="44"/>
          <w:sz w:val="36"/>
          <w:szCs w:val="36"/>
          <w:highlight w:val="none"/>
          <w:lang w:val="en-US" w:eastAsia="zh-CN"/>
        </w:rPr>
        <w:t>实施方案</w:t>
      </w:r>
    </w:p>
    <w:p w14:paraId="4C8D9E9C">
      <w:pPr>
        <w:pStyle w:val="3"/>
        <w:spacing w:before="0" w:after="0" w:line="480" w:lineRule="auto"/>
        <w:ind w:left="538" w:leftChars="192"/>
        <w:jc w:val="center"/>
        <w:rPr>
          <w:rFonts w:ascii="仿宋" w:hAnsi="仿宋" w:eastAsia="仿宋" w:cs="Arial"/>
          <w:sz w:val="36"/>
        </w:rPr>
      </w:pPr>
    </w:p>
    <w:p w14:paraId="3CD7800E">
      <w:pPr>
        <w:pStyle w:val="3"/>
        <w:spacing w:before="0" w:after="0" w:line="480" w:lineRule="auto"/>
        <w:ind w:left="538" w:leftChars="192"/>
        <w:jc w:val="center"/>
        <w:rPr>
          <w:rFonts w:ascii="仿宋" w:hAnsi="仿宋" w:eastAsia="仿宋" w:cs="Arial"/>
          <w:sz w:val="36"/>
        </w:rPr>
      </w:pPr>
    </w:p>
    <w:p w14:paraId="0C57821B">
      <w:pPr>
        <w:pStyle w:val="3"/>
        <w:spacing w:before="0" w:after="0" w:line="480" w:lineRule="auto"/>
        <w:ind w:left="538" w:leftChars="192"/>
        <w:jc w:val="center"/>
        <w:rPr>
          <w:rFonts w:ascii="仿宋" w:hAnsi="仿宋" w:eastAsia="仿宋" w:cs="Arial"/>
          <w:sz w:val="36"/>
        </w:rPr>
      </w:pPr>
    </w:p>
    <w:p w14:paraId="0B461FCB">
      <w:pPr>
        <w:pStyle w:val="3"/>
        <w:spacing w:before="0" w:after="0" w:line="480" w:lineRule="auto"/>
        <w:ind w:left="538" w:leftChars="192"/>
        <w:jc w:val="center"/>
        <w:rPr>
          <w:rFonts w:ascii="仿宋" w:hAnsi="仿宋" w:eastAsia="仿宋" w:cs="Arial"/>
          <w:sz w:val="36"/>
        </w:rPr>
      </w:pPr>
    </w:p>
    <w:p w14:paraId="03BAD9EE">
      <w:pPr>
        <w:pStyle w:val="3"/>
        <w:spacing w:before="0" w:after="0" w:line="480" w:lineRule="auto"/>
        <w:ind w:left="538" w:leftChars="192"/>
        <w:jc w:val="center"/>
        <w:rPr>
          <w:rFonts w:ascii="仿宋" w:hAnsi="仿宋" w:eastAsia="仿宋" w:cs="Arial"/>
          <w:sz w:val="36"/>
        </w:rPr>
      </w:pPr>
    </w:p>
    <w:p w14:paraId="09BB538E">
      <w:pPr>
        <w:pStyle w:val="3"/>
        <w:spacing w:before="0" w:after="0" w:line="480" w:lineRule="auto"/>
        <w:ind w:left="538" w:leftChars="192"/>
        <w:jc w:val="center"/>
        <w:rPr>
          <w:rFonts w:ascii="仿宋" w:hAnsi="仿宋" w:eastAsia="仿宋" w:cs="Arial"/>
          <w:sz w:val="36"/>
        </w:rPr>
      </w:pPr>
    </w:p>
    <w:p w14:paraId="23BCB70A">
      <w:pPr>
        <w:pStyle w:val="3"/>
        <w:spacing w:before="0" w:after="0" w:line="480" w:lineRule="auto"/>
        <w:ind w:left="538" w:leftChars="192"/>
        <w:jc w:val="center"/>
        <w:rPr>
          <w:rFonts w:ascii="仿宋" w:hAnsi="仿宋" w:eastAsia="仿宋" w:cs="Arial"/>
          <w:sz w:val="36"/>
        </w:rPr>
      </w:pPr>
    </w:p>
    <w:p w14:paraId="269D947D">
      <w:pPr>
        <w:pStyle w:val="3"/>
        <w:spacing w:before="0" w:after="0" w:line="480" w:lineRule="auto"/>
        <w:ind w:left="538" w:leftChars="192"/>
        <w:jc w:val="center"/>
        <w:rPr>
          <w:rFonts w:ascii="仿宋" w:hAnsi="仿宋" w:eastAsia="仿宋" w:cs="Arial"/>
          <w:sz w:val="36"/>
        </w:rPr>
      </w:pPr>
    </w:p>
    <w:p w14:paraId="38176A50">
      <w:pPr>
        <w:pStyle w:val="3"/>
        <w:spacing w:before="0" w:after="0" w:line="480" w:lineRule="auto"/>
        <w:ind w:left="538" w:leftChars="192"/>
        <w:jc w:val="center"/>
        <w:rPr>
          <w:rFonts w:ascii="仿宋" w:hAnsi="仿宋" w:eastAsia="仿宋" w:cs="Arial"/>
          <w:sz w:val="36"/>
        </w:rPr>
      </w:pPr>
    </w:p>
    <w:p w14:paraId="7AC74521">
      <w:pPr>
        <w:pStyle w:val="3"/>
        <w:spacing w:before="0" w:after="0" w:line="480" w:lineRule="auto"/>
        <w:ind w:left="538" w:leftChars="192"/>
        <w:jc w:val="center"/>
        <w:rPr>
          <w:rFonts w:ascii="仿宋" w:hAnsi="仿宋" w:eastAsia="仿宋" w:cs="Arial"/>
          <w:sz w:val="36"/>
        </w:rPr>
      </w:pPr>
    </w:p>
    <w:p w14:paraId="3B0C8671">
      <w:pPr>
        <w:pStyle w:val="3"/>
        <w:spacing w:before="0" w:after="0" w:line="480" w:lineRule="auto"/>
        <w:ind w:left="538" w:leftChars="192"/>
        <w:jc w:val="center"/>
        <w:rPr>
          <w:rFonts w:ascii="仿宋" w:hAnsi="仿宋" w:eastAsia="仿宋" w:cs="Arial"/>
          <w:sz w:val="36"/>
        </w:rPr>
      </w:pPr>
    </w:p>
    <w:p w14:paraId="796C8E8F">
      <w:pPr>
        <w:pStyle w:val="3"/>
        <w:spacing w:before="0" w:after="0" w:line="480" w:lineRule="auto"/>
        <w:ind w:left="538" w:leftChars="192"/>
        <w:jc w:val="center"/>
        <w:rPr>
          <w:rFonts w:ascii="仿宋" w:hAnsi="仿宋" w:eastAsia="仿宋" w:cs="Arial"/>
          <w:sz w:val="36"/>
        </w:rPr>
      </w:pPr>
    </w:p>
    <w:p w14:paraId="55971702">
      <w:pPr>
        <w:pStyle w:val="3"/>
        <w:spacing w:before="0" w:after="0" w:line="480" w:lineRule="auto"/>
        <w:ind w:left="538" w:leftChars="192"/>
        <w:jc w:val="center"/>
        <w:rPr>
          <w:rFonts w:ascii="仿宋" w:hAnsi="仿宋" w:eastAsia="仿宋" w:cs="Arial"/>
          <w:sz w:val="36"/>
        </w:rPr>
      </w:pPr>
    </w:p>
    <w:p w14:paraId="11B3494A">
      <w:pPr>
        <w:pStyle w:val="3"/>
        <w:spacing w:before="0" w:after="0" w:line="480" w:lineRule="auto"/>
        <w:ind w:left="538" w:leftChars="192"/>
        <w:jc w:val="center"/>
        <w:rPr>
          <w:rFonts w:ascii="仿宋" w:hAnsi="仿宋" w:eastAsia="仿宋" w:cs="Arial"/>
          <w:sz w:val="36"/>
        </w:rPr>
      </w:pPr>
    </w:p>
    <w:p w14:paraId="071BC446">
      <w:pPr>
        <w:pStyle w:val="3"/>
        <w:spacing w:before="0" w:after="0" w:line="480" w:lineRule="auto"/>
        <w:ind w:left="538" w:leftChars="192"/>
        <w:jc w:val="center"/>
        <w:rPr>
          <w:rFonts w:ascii="仿宋" w:hAnsi="仿宋" w:eastAsia="仿宋" w:cs="Arial"/>
          <w:sz w:val="36"/>
        </w:rPr>
      </w:pPr>
    </w:p>
    <w:p w14:paraId="7FA17618">
      <w:pPr>
        <w:pStyle w:val="3"/>
        <w:spacing w:before="0" w:after="0" w:line="480" w:lineRule="auto"/>
        <w:ind w:left="538" w:leftChars="192"/>
        <w:jc w:val="center"/>
        <w:rPr>
          <w:rFonts w:ascii="仿宋" w:hAnsi="仿宋" w:eastAsia="仿宋" w:cs="Arial"/>
          <w:sz w:val="36"/>
        </w:rPr>
      </w:pPr>
    </w:p>
    <w:p w14:paraId="1C987B5B">
      <w:pPr>
        <w:pStyle w:val="3"/>
        <w:spacing w:before="0" w:after="0" w:line="480" w:lineRule="auto"/>
        <w:ind w:left="538" w:leftChars="192"/>
        <w:jc w:val="center"/>
        <w:rPr>
          <w:rFonts w:ascii="仿宋" w:hAnsi="仿宋" w:eastAsia="仿宋" w:cs="Arial"/>
          <w:sz w:val="36"/>
        </w:rPr>
      </w:pPr>
    </w:p>
    <w:p w14:paraId="4D74C4D8">
      <w:pPr>
        <w:pStyle w:val="3"/>
        <w:spacing w:before="0" w:after="0" w:line="480" w:lineRule="auto"/>
        <w:ind w:left="538" w:leftChars="192"/>
        <w:jc w:val="center"/>
        <w:rPr>
          <w:rFonts w:ascii="仿宋" w:hAnsi="仿宋" w:eastAsia="仿宋" w:cs="Arial"/>
          <w:sz w:val="36"/>
        </w:rPr>
      </w:pPr>
    </w:p>
    <w:p w14:paraId="11EF5730">
      <w:pPr>
        <w:pStyle w:val="3"/>
        <w:spacing w:before="0" w:after="0" w:line="480" w:lineRule="auto"/>
        <w:ind w:left="538" w:leftChars="192"/>
        <w:jc w:val="center"/>
        <w:rPr>
          <w:rFonts w:ascii="仿宋" w:hAnsi="仿宋" w:eastAsia="仿宋" w:cs="Arial"/>
          <w:sz w:val="36"/>
        </w:rPr>
      </w:pPr>
    </w:p>
    <w:p w14:paraId="23106E59">
      <w:pPr>
        <w:pStyle w:val="4"/>
        <w:keepNext w:val="0"/>
        <w:pageBreakBefore/>
        <w:spacing w:before="156" w:beforeLines="50" w:after="156" w:afterLines="50" w:line="480" w:lineRule="auto"/>
        <w:ind w:firstLine="723" w:firstLineChars="200"/>
        <w:jc w:val="center"/>
        <w:rPr>
          <w:rFonts w:ascii="黑体" w:hAnsi="黑体" w:eastAsia="黑体" w:cs="Arial"/>
          <w:color w:val="000000"/>
          <w:kern w:val="44"/>
          <w:sz w:val="36"/>
          <w:szCs w:val="36"/>
        </w:rPr>
      </w:pPr>
      <w:r>
        <w:rPr>
          <w:rFonts w:hint="eastAsia" w:ascii="黑体" w:hAnsi="黑体" w:eastAsia="黑体" w:cs="Arial"/>
          <w:color w:val="000000"/>
          <w:kern w:val="44"/>
          <w:sz w:val="36"/>
          <w:szCs w:val="36"/>
        </w:rPr>
        <w:t>七、其他材料</w:t>
      </w:r>
    </w:p>
    <w:p w14:paraId="10C83946">
      <w:pPr>
        <w:spacing w:line="360" w:lineRule="auto"/>
        <w:jc w:val="center"/>
        <w:rPr>
          <w:rFonts w:ascii="仿宋" w:hAnsi="仿宋" w:eastAsia="仿宋" w:cs="仿宋"/>
          <w:b/>
          <w:color w:val="auto"/>
          <w:szCs w:val="28"/>
          <w:highlight w:val="none"/>
        </w:rPr>
      </w:pPr>
      <w:bookmarkStart w:id="66" w:name="_Toc17284927"/>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lang w:eastAsia="zh-CN"/>
        </w:rPr>
        <w:t>）比选申请人</w:t>
      </w:r>
      <w:r>
        <w:rPr>
          <w:rFonts w:hint="eastAsia" w:ascii="仿宋" w:hAnsi="仿宋" w:eastAsia="仿宋" w:cs="仿宋"/>
          <w:b/>
          <w:color w:val="auto"/>
          <w:sz w:val="32"/>
          <w:szCs w:val="32"/>
          <w:highlight w:val="none"/>
        </w:rPr>
        <w:t>承诺书</w:t>
      </w:r>
      <w:bookmarkEnd w:id="66"/>
    </w:p>
    <w:p w14:paraId="28E17834">
      <w:pPr>
        <w:snapToGrid w:val="0"/>
        <w:spacing w:line="360" w:lineRule="auto"/>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color="000000"/>
        </w:rPr>
        <w:t>（</w:t>
      </w:r>
      <w:r>
        <w:rPr>
          <w:rFonts w:hint="eastAsia" w:ascii="仿宋" w:hAnsi="仿宋" w:eastAsia="仿宋" w:cs="仿宋"/>
          <w:color w:val="auto"/>
          <w:szCs w:val="28"/>
          <w:highlight w:val="none"/>
          <w:u w:val="single" w:color="000000"/>
          <w:lang w:eastAsia="zh-CN"/>
        </w:rPr>
        <w:t>比选人</w:t>
      </w:r>
      <w:r>
        <w:rPr>
          <w:rFonts w:hint="eastAsia" w:ascii="仿宋" w:hAnsi="仿宋" w:eastAsia="仿宋" w:cs="仿宋"/>
          <w:color w:val="auto"/>
          <w:szCs w:val="28"/>
          <w:highlight w:val="none"/>
          <w:u w:val="single" w:color="000000"/>
        </w:rPr>
        <w:t>）</w:t>
      </w:r>
    </w:p>
    <w:p w14:paraId="7EC15EC5">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我单位愿意参加</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（项目名称），作为</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，我单位承诺如下：</w:t>
      </w:r>
    </w:p>
    <w:p w14:paraId="55EAA795">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1、我单位自愿参加项目比选,同意并接受比选文件所有内容及要求。</w:t>
      </w:r>
    </w:p>
    <w:p w14:paraId="41AE093A">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2、我单位对比选所提供的文件和资料的真实性负责，同意并配合行政监督机关和项目业主对我单位进行查询或调查。如与实际不符或弄虚作假，或有应回避的情形而不回避的，本单位愿承担一切责任（包括通报批评和行政处罚等）。</w:t>
      </w:r>
    </w:p>
    <w:p w14:paraId="24A684A4">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3、我单位完全理解业主单位因法律和政策原因取消比选、以及拒绝所有的</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而重新比选，并对此类任何行为不承担任何责任。</w:t>
      </w:r>
    </w:p>
    <w:p w14:paraId="68BB6166">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4、不论中标与否，因比选所发生的一切费用，由我单位自行承担。</w:t>
      </w:r>
    </w:p>
    <w:p w14:paraId="4E322420">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5、我单位参加本次比选（填写“具有”或“不具有”）比</w:t>
      </w:r>
      <w:r>
        <w:rPr>
          <w:rFonts w:hint="eastAsia" w:ascii="仿宋" w:hAnsi="仿宋" w:eastAsia="仿宋" w:cs="仿宋"/>
          <w:color w:val="auto"/>
          <w:szCs w:val="28"/>
          <w:highlight w:val="none"/>
          <w:lang w:val="en-US" w:eastAsia="zh-CN"/>
        </w:rPr>
        <w:t>比选文件</w:t>
      </w:r>
      <w:r>
        <w:rPr>
          <w:rFonts w:hint="eastAsia" w:ascii="仿宋" w:hAnsi="仿宋" w:eastAsia="仿宋" w:cs="仿宋"/>
          <w:color w:val="auto"/>
          <w:szCs w:val="28"/>
          <w:highlight w:val="none"/>
        </w:rPr>
        <w:t>规定的限制参与比选的情形。</w:t>
      </w:r>
    </w:p>
    <w:p w14:paraId="2D60AB3E">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6、如我单位中标，我们承诺在项目实施过程中，严格按业主要求按时、按质完成项目工作。</w:t>
      </w:r>
    </w:p>
    <w:p w14:paraId="3FF4B843">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我单位对上述承诺的内容事项真实性负责。如经查实上述承诺的内容事项存在虚假，我单位愿意接受以提供虚假材料谋取中标追究法律责任。</w:t>
      </w:r>
    </w:p>
    <w:p w14:paraId="1C6869C6">
      <w:pPr>
        <w:pStyle w:val="2"/>
        <w:spacing w:after="0" w:line="360" w:lineRule="auto"/>
        <w:rPr>
          <w:rFonts w:ascii="仿宋" w:hAnsi="仿宋" w:eastAsia="仿宋" w:cs="仿宋"/>
          <w:color w:val="auto"/>
          <w:highlight w:val="none"/>
        </w:rPr>
      </w:pPr>
    </w:p>
    <w:p w14:paraId="45523CB0">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：（单位公章）</w:t>
      </w:r>
    </w:p>
    <w:p w14:paraId="08F92B6B">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法定代表人或其委托代理人：（签字或盖章）</w:t>
      </w:r>
    </w:p>
    <w:p w14:paraId="282D5A86">
      <w:pPr>
        <w:snapToGrid w:val="0"/>
        <w:spacing w:line="360" w:lineRule="auto"/>
        <w:jc w:val="right"/>
        <w:textAlignment w:val="baseline"/>
        <w:rPr>
          <w:rFonts w:ascii="仿宋" w:hAnsi="仿宋" w:eastAsia="仿宋" w:cs="仿宋"/>
          <w:color w:val="auto"/>
          <w:szCs w:val="28"/>
          <w:highlight w:val="none"/>
        </w:rPr>
      </w:pPr>
    </w:p>
    <w:p w14:paraId="663BD17B">
      <w:pPr>
        <w:snapToGrid w:val="0"/>
        <w:spacing w:line="360" w:lineRule="auto"/>
        <w:jc w:val="right"/>
        <w:textAlignment w:val="baseline"/>
        <w:rPr>
          <w:rFonts w:ascii="仿宋" w:hAnsi="仿宋" w:eastAsia="仿宋" w:cs="仿宋"/>
          <w:color w:val="auto"/>
          <w:sz w:val="20"/>
          <w:highlight w:val="none"/>
        </w:rPr>
      </w:pPr>
      <w:r>
        <w:rPr>
          <w:rFonts w:hint="eastAsia" w:ascii="仿宋" w:hAnsi="仿宋" w:eastAsia="仿宋" w:cs="仿宋"/>
          <w:color w:val="auto"/>
          <w:szCs w:val="28"/>
          <w:highlight w:val="none"/>
        </w:rPr>
        <w:t>日期：</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日</w:t>
      </w:r>
    </w:p>
    <w:p w14:paraId="47D7CFDF">
      <w:pPr>
        <w:spacing w:line="360" w:lineRule="auto"/>
        <w:ind w:firstLine="2951" w:firstLineChars="1050"/>
        <w:rPr>
          <w:rFonts w:ascii="仿宋" w:hAnsi="仿宋" w:eastAsia="仿宋" w:cs="仿宋"/>
          <w:b/>
          <w:bCs/>
          <w:color w:val="auto"/>
          <w:szCs w:val="32"/>
          <w:highlight w:val="none"/>
        </w:rPr>
      </w:pPr>
    </w:p>
    <w:p w14:paraId="1C048471">
      <w:pPr>
        <w:keepNext w:val="0"/>
        <w:keepLines w:val="0"/>
        <w:pageBreakBefore w:val="0"/>
        <w:widowControl w:val="0"/>
        <w:wordWrap/>
        <w:overflowPunct/>
        <w:topLinePunct w:val="0"/>
        <w:autoSpaceDE/>
        <w:autoSpaceDN/>
        <w:bidi w:val="0"/>
        <w:spacing w:before="63" w:beforeLines="20" w:after="63" w:afterLines="20" w:line="240" w:lineRule="auto"/>
        <w:ind w:left="0" w:leftChars="0" w:firstLine="643" w:firstLineChars="20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（二）保证支付民工工资承诺书</w:t>
      </w:r>
    </w:p>
    <w:p w14:paraId="7274F3BB">
      <w:pPr>
        <w:keepNext w:val="0"/>
        <w:keepLines w:val="0"/>
        <w:pageBreakBefore w:val="0"/>
        <w:widowControl w:val="0"/>
        <w:wordWrap/>
        <w:overflowPunct/>
        <w:topLinePunct w:val="0"/>
        <w:autoSpaceDE/>
        <w:autoSpaceDN/>
        <w:bidi w:val="0"/>
        <w:spacing w:before="63" w:beforeLines="20" w:after="63" w:afterLines="20" w:line="240" w:lineRule="auto"/>
        <w:ind w:left="0" w:leftChars="0" w:firstLine="560" w:firstLineChars="200"/>
        <w:jc w:val="left"/>
        <w:rPr>
          <w:rFonts w:hint="eastAsia" w:ascii="仿宋" w:hAnsi="仿宋" w:eastAsia="仿宋" w:cs="仿宋"/>
          <w:color w:val="FFFFFF" w:themeColor="background1"/>
          <w:kern w:val="32"/>
          <w:sz w:val="28"/>
          <w:szCs w:val="28"/>
          <w:highlight w:val="none"/>
          <w:lang w:val="en-US" w:eastAsia="zh-CN" w:bidi="ar-SA"/>
          <w14:textFill>
            <w14:solidFill>
              <w14:schemeClr w14:val="bg1"/>
            </w14:solidFill>
          </w14:textFill>
        </w:rPr>
      </w:pPr>
      <w:r>
        <w:rPr>
          <w:rFonts w:hint="eastAsia" w:ascii="仿宋" w:hAnsi="仿宋" w:eastAsia="仿宋" w:cs="仿宋"/>
          <w:color w:val="auto"/>
          <w:kern w:val="32"/>
          <w:sz w:val="28"/>
          <w:szCs w:val="28"/>
          <w:highlight w:val="none"/>
          <w:lang w:val="en-US" w:eastAsia="zh-CN" w:bidi="ar-SA"/>
        </w:rPr>
        <w:t>致：</w:t>
      </w:r>
      <w:r>
        <w:rPr>
          <w:rFonts w:hint="eastAsia" w:ascii="仿宋" w:hAnsi="仿宋" w:eastAsia="仿宋" w:cs="仿宋"/>
          <w:color w:val="auto"/>
          <w:kern w:val="32"/>
          <w:sz w:val="28"/>
          <w:szCs w:val="28"/>
          <w:highlight w:val="none"/>
          <w:u w:val="single"/>
          <w:lang w:val="en-US" w:eastAsia="zh-CN" w:bidi="ar-SA"/>
        </w:rPr>
        <w:t xml:space="preserve">   </w:t>
      </w:r>
      <w:r>
        <w:rPr>
          <w:rFonts w:hint="eastAsia" w:ascii="仿宋" w:hAnsi="仿宋" w:eastAsia="仿宋" w:cs="仿宋"/>
          <w:color w:val="000000" w:themeColor="text1"/>
          <w:kern w:val="32"/>
          <w:sz w:val="28"/>
          <w:szCs w:val="28"/>
          <w:highlight w:val="none"/>
          <w:lang w:val="en-US" w:eastAsia="zh-CN" w:bidi="ar-SA"/>
          <w14:textFill>
            <w14:solidFill>
              <w14:schemeClr w14:val="tx1"/>
            </w14:solidFill>
          </w14:textFill>
        </w:rPr>
        <w:t>(比选人名称)</w:t>
      </w:r>
    </w:p>
    <w:p w14:paraId="7C2C8445">
      <w:pPr>
        <w:keepNext w:val="0"/>
        <w:keepLines w:val="0"/>
        <w:pageBreakBefore w:val="0"/>
        <w:widowControl w:val="0"/>
        <w:wordWrap/>
        <w:overflowPunct/>
        <w:topLinePunct w:val="0"/>
        <w:autoSpaceDE/>
        <w:autoSpaceDN/>
        <w:bidi w:val="0"/>
        <w:spacing w:before="63" w:beforeLines="20" w:after="63" w:afterLines="20" w:line="240" w:lineRule="auto"/>
        <w:ind w:firstLine="560" w:firstLineChars="200"/>
        <w:jc w:val="left"/>
        <w:rPr>
          <w:rFonts w:hint="eastAsia" w:ascii="仿宋" w:hAnsi="仿宋" w:eastAsia="仿宋" w:cs="仿宋"/>
          <w:color w:val="auto"/>
          <w:kern w:val="32"/>
          <w:sz w:val="28"/>
          <w:szCs w:val="28"/>
          <w:highlight w:val="none"/>
          <w:lang w:val="en-US" w:eastAsia="zh-CN" w:bidi="ar-SA"/>
        </w:rPr>
      </w:pPr>
      <w:r>
        <w:rPr>
          <w:rFonts w:hint="eastAsia" w:ascii="仿宋" w:hAnsi="仿宋" w:eastAsia="仿宋" w:cs="仿宋"/>
          <w:color w:val="auto"/>
          <w:kern w:val="32"/>
          <w:sz w:val="28"/>
          <w:szCs w:val="28"/>
          <w:highlight w:val="none"/>
          <w:lang w:val="en-US" w:eastAsia="zh-CN" w:bidi="ar-SA"/>
        </w:rPr>
        <w:t>若我公司有幸中选成为承包人，我公司承诺：保证足够的流动资金用于本工程，及时支付工人工资、材料等费用。</w:t>
      </w:r>
    </w:p>
    <w:p w14:paraId="5210471A">
      <w:pPr>
        <w:keepNext w:val="0"/>
        <w:keepLines w:val="0"/>
        <w:pageBreakBefore w:val="0"/>
        <w:widowControl w:val="0"/>
        <w:wordWrap/>
        <w:overflowPunct/>
        <w:topLinePunct w:val="0"/>
        <w:autoSpaceDE/>
        <w:autoSpaceDN/>
        <w:bidi w:val="0"/>
        <w:spacing w:before="63" w:beforeLines="20" w:after="63" w:afterLines="20" w:line="240" w:lineRule="auto"/>
        <w:ind w:firstLine="560" w:firstLineChars="200"/>
        <w:jc w:val="left"/>
        <w:rPr>
          <w:rFonts w:hint="eastAsia" w:ascii="仿宋" w:hAnsi="仿宋" w:eastAsia="仿宋" w:cs="仿宋"/>
          <w:color w:val="auto"/>
          <w:kern w:val="32"/>
          <w:sz w:val="28"/>
          <w:szCs w:val="28"/>
          <w:highlight w:val="none"/>
          <w:lang w:val="en-US" w:eastAsia="zh-CN" w:bidi="ar-SA"/>
        </w:rPr>
      </w:pPr>
      <w:r>
        <w:rPr>
          <w:rFonts w:hint="eastAsia" w:ascii="仿宋" w:hAnsi="仿宋" w:eastAsia="仿宋" w:cs="仿宋"/>
          <w:color w:val="auto"/>
          <w:kern w:val="32"/>
          <w:sz w:val="28"/>
          <w:szCs w:val="28"/>
          <w:highlight w:val="none"/>
          <w:lang w:val="en-US" w:eastAsia="zh-CN" w:bidi="ar-SA"/>
        </w:rPr>
        <w:t>乙方与承建工程的所有劳动者签定用工或劳动合同并对工资额及时支付时间予以明确；如在甲方严格按照本合同按时、足额支付工程工人(含民工)工资的前提下，若未能及时支付工人(含民工)工资，甲方不负有任何责任；乙方同意并接受由于未能及时支付工人(含民工)工资造成相关单位(人员)集体上访发包人或发包人的上级主管部门，或造成停工、堵塞交通等正常运行等现象时承担以下违约责任：</w:t>
      </w:r>
    </w:p>
    <w:p w14:paraId="2AE57855">
      <w:pPr>
        <w:keepNext w:val="0"/>
        <w:keepLines w:val="0"/>
        <w:pageBreakBefore w:val="0"/>
        <w:widowControl w:val="0"/>
        <w:wordWrap/>
        <w:overflowPunct/>
        <w:topLinePunct w:val="0"/>
        <w:autoSpaceDE/>
        <w:autoSpaceDN/>
        <w:bidi w:val="0"/>
        <w:spacing w:before="63" w:beforeLines="20" w:after="63" w:afterLines="20" w:line="240" w:lineRule="auto"/>
        <w:ind w:left="0" w:leftChars="0" w:firstLine="560" w:firstLineChars="200"/>
        <w:jc w:val="left"/>
        <w:rPr>
          <w:rFonts w:hint="eastAsia" w:ascii="仿宋" w:hAnsi="仿宋" w:eastAsia="仿宋" w:cs="仿宋"/>
          <w:color w:val="auto"/>
          <w:kern w:val="32"/>
          <w:sz w:val="28"/>
          <w:szCs w:val="28"/>
          <w:highlight w:val="none"/>
          <w:lang w:val="en-US" w:eastAsia="zh-CN" w:bidi="ar-SA"/>
        </w:rPr>
      </w:pPr>
      <w:r>
        <w:rPr>
          <w:rFonts w:hint="eastAsia" w:ascii="仿宋" w:hAnsi="仿宋" w:eastAsia="仿宋" w:cs="仿宋"/>
          <w:color w:val="auto"/>
          <w:kern w:val="32"/>
          <w:sz w:val="28"/>
          <w:szCs w:val="28"/>
          <w:highlight w:val="none"/>
          <w:lang w:val="en-US" w:eastAsia="zh-CN" w:bidi="ar-SA"/>
        </w:rPr>
        <w:t>(1)发生上访一次，承包人承担3万元整的违约金；</w:t>
      </w:r>
    </w:p>
    <w:p w14:paraId="6CD5C041">
      <w:pPr>
        <w:keepNext w:val="0"/>
        <w:keepLines w:val="0"/>
        <w:pageBreakBefore w:val="0"/>
        <w:widowControl w:val="0"/>
        <w:wordWrap/>
        <w:overflowPunct/>
        <w:topLinePunct w:val="0"/>
        <w:autoSpaceDE/>
        <w:autoSpaceDN/>
        <w:bidi w:val="0"/>
        <w:spacing w:before="63" w:beforeLines="20" w:after="63" w:afterLines="20" w:line="240" w:lineRule="auto"/>
        <w:ind w:left="0" w:leftChars="0" w:firstLine="560" w:firstLineChars="200"/>
        <w:jc w:val="left"/>
        <w:rPr>
          <w:rFonts w:hint="eastAsia" w:ascii="仿宋" w:hAnsi="仿宋" w:eastAsia="仿宋" w:cs="仿宋"/>
          <w:color w:val="auto"/>
          <w:kern w:val="32"/>
          <w:sz w:val="28"/>
          <w:szCs w:val="28"/>
          <w:highlight w:val="none"/>
          <w:lang w:val="en-US" w:eastAsia="zh-CN" w:bidi="ar-SA"/>
        </w:rPr>
      </w:pPr>
      <w:r>
        <w:rPr>
          <w:rFonts w:hint="eastAsia" w:ascii="仿宋" w:hAnsi="仿宋" w:eastAsia="仿宋" w:cs="仿宋"/>
          <w:color w:val="auto"/>
          <w:kern w:val="32"/>
          <w:sz w:val="28"/>
          <w:szCs w:val="28"/>
          <w:highlight w:val="none"/>
          <w:lang w:val="en-US" w:eastAsia="zh-CN" w:bidi="ar-SA"/>
        </w:rPr>
        <w:t>(2)造成停工、堵塞交通正常运行等现象时承包人承担10万元整的违约金；情节严重影响施工进程的，可终止合同。</w:t>
      </w:r>
    </w:p>
    <w:p w14:paraId="284D21F2">
      <w:pPr>
        <w:keepNext w:val="0"/>
        <w:keepLines w:val="0"/>
        <w:pageBreakBefore w:val="0"/>
        <w:widowControl w:val="0"/>
        <w:wordWrap/>
        <w:overflowPunct/>
        <w:topLinePunct w:val="0"/>
        <w:autoSpaceDE/>
        <w:autoSpaceDN/>
        <w:bidi w:val="0"/>
        <w:spacing w:before="63" w:beforeLines="20" w:after="63" w:afterLines="20" w:line="240" w:lineRule="auto"/>
        <w:ind w:left="0" w:leftChars="0" w:firstLine="560" w:firstLineChars="200"/>
        <w:jc w:val="left"/>
        <w:rPr>
          <w:rFonts w:hint="eastAsia" w:ascii="仿宋" w:hAnsi="仿宋" w:eastAsia="仿宋" w:cs="仿宋"/>
          <w:color w:val="auto"/>
          <w:kern w:val="32"/>
          <w:sz w:val="28"/>
          <w:szCs w:val="28"/>
          <w:highlight w:val="none"/>
          <w:lang w:val="en-US" w:eastAsia="zh-CN" w:bidi="ar-SA"/>
        </w:rPr>
      </w:pPr>
    </w:p>
    <w:p w14:paraId="5B7FFB4B">
      <w:pPr>
        <w:keepNext w:val="0"/>
        <w:keepLines w:val="0"/>
        <w:pageBreakBefore w:val="0"/>
        <w:widowControl w:val="0"/>
        <w:wordWrap/>
        <w:overflowPunct/>
        <w:topLinePunct w:val="0"/>
        <w:autoSpaceDE/>
        <w:autoSpaceDN/>
        <w:bidi w:val="0"/>
        <w:spacing w:before="63" w:beforeLines="20" w:after="63" w:afterLines="20" w:line="240" w:lineRule="auto"/>
        <w:ind w:left="0" w:leftChars="0" w:firstLine="560" w:firstLineChars="200"/>
        <w:jc w:val="left"/>
        <w:rPr>
          <w:rFonts w:hint="eastAsia" w:ascii="仿宋" w:hAnsi="仿宋" w:eastAsia="仿宋" w:cs="仿宋"/>
          <w:color w:val="auto"/>
          <w:kern w:val="32"/>
          <w:sz w:val="28"/>
          <w:szCs w:val="28"/>
          <w:highlight w:val="none"/>
          <w:lang w:val="en-US" w:eastAsia="zh-CN" w:bidi="ar-SA"/>
        </w:rPr>
      </w:pPr>
      <w:r>
        <w:rPr>
          <w:rFonts w:hint="eastAsia" w:ascii="仿宋" w:hAnsi="仿宋" w:eastAsia="仿宋" w:cs="仿宋"/>
          <w:color w:val="auto"/>
          <w:kern w:val="32"/>
          <w:sz w:val="28"/>
          <w:szCs w:val="28"/>
          <w:highlight w:val="none"/>
          <w:lang w:val="en-US" w:eastAsia="zh-CN" w:bidi="ar-SA"/>
        </w:rPr>
        <w:t>比选申请人：(盖单位章)</w:t>
      </w:r>
    </w:p>
    <w:p w14:paraId="5833D628">
      <w:pPr>
        <w:keepNext w:val="0"/>
        <w:keepLines w:val="0"/>
        <w:pageBreakBefore w:val="0"/>
        <w:widowControl w:val="0"/>
        <w:wordWrap/>
        <w:overflowPunct/>
        <w:topLinePunct w:val="0"/>
        <w:autoSpaceDE/>
        <w:autoSpaceDN/>
        <w:bidi w:val="0"/>
        <w:spacing w:before="63" w:beforeLines="20" w:after="63" w:afterLines="20" w:line="240" w:lineRule="auto"/>
        <w:ind w:left="0" w:leftChars="0" w:firstLine="560" w:firstLineChars="200"/>
        <w:jc w:val="left"/>
        <w:rPr>
          <w:rFonts w:hint="eastAsia" w:ascii="仿宋" w:hAnsi="仿宋" w:eastAsia="仿宋" w:cs="仿宋"/>
          <w:color w:val="auto"/>
          <w:kern w:val="32"/>
          <w:sz w:val="28"/>
          <w:szCs w:val="28"/>
          <w:highlight w:val="none"/>
          <w:lang w:val="en-US" w:eastAsia="zh-CN" w:bidi="ar-SA"/>
        </w:rPr>
      </w:pPr>
      <w:r>
        <w:rPr>
          <w:rFonts w:hint="eastAsia" w:ascii="仿宋" w:hAnsi="仿宋" w:eastAsia="仿宋" w:cs="仿宋"/>
          <w:color w:val="auto"/>
          <w:kern w:val="32"/>
          <w:sz w:val="28"/>
          <w:szCs w:val="28"/>
          <w:highlight w:val="none"/>
          <w:lang w:val="en-US" w:eastAsia="zh-CN" w:bidi="ar-SA"/>
        </w:rPr>
        <w:t>法定代表人或其委托代理人：(签字)</w:t>
      </w:r>
    </w:p>
    <w:p w14:paraId="0234F274">
      <w:pPr>
        <w:rPr>
          <w:rFonts w:hint="eastAsia" w:eastAsia="仿宋"/>
          <w:color w:val="auto"/>
          <w:highlight w:val="none"/>
        </w:rPr>
      </w:pPr>
      <w:r>
        <w:rPr>
          <w:rFonts w:hint="eastAsia"/>
          <w:color w:val="auto"/>
          <w:highlight w:val="none"/>
          <w:lang w:val="en-US" w:eastAsia="zh-CN"/>
        </w:rPr>
        <w:t xml:space="preserve">                                  年    月    日</w:t>
      </w:r>
    </w:p>
    <w:p w14:paraId="55E2F382">
      <w:pPr>
        <w:tabs>
          <w:tab w:val="left" w:pos="3468"/>
        </w:tabs>
        <w:spacing w:line="360" w:lineRule="auto"/>
        <w:jc w:val="center"/>
        <w:rPr>
          <w:rFonts w:hint="eastAsia" w:ascii="仿宋" w:hAnsi="仿宋" w:eastAsia="仿宋" w:cs="仿宋"/>
          <w:b/>
          <w:bCs/>
          <w:color w:val="auto"/>
          <w:sz w:val="32"/>
          <w:szCs w:val="32"/>
          <w:highlight w:val="none"/>
        </w:rPr>
      </w:pPr>
    </w:p>
    <w:p w14:paraId="2A5B142C">
      <w:pPr>
        <w:tabs>
          <w:tab w:val="left" w:pos="3468"/>
        </w:tabs>
        <w:spacing w:line="360" w:lineRule="auto"/>
        <w:jc w:val="center"/>
        <w:rPr>
          <w:rFonts w:hint="eastAsia" w:ascii="仿宋" w:hAnsi="仿宋" w:eastAsia="仿宋" w:cs="仿宋"/>
          <w:b/>
          <w:bCs/>
          <w:color w:val="auto"/>
          <w:sz w:val="32"/>
          <w:szCs w:val="32"/>
          <w:highlight w:val="none"/>
        </w:rPr>
      </w:pPr>
    </w:p>
    <w:bookmarkEnd w:id="28"/>
    <w:bookmarkEnd w:id="29"/>
    <w:bookmarkEnd w:id="30"/>
    <w:bookmarkEnd w:id="31"/>
    <w:bookmarkEnd w:id="32"/>
    <w:bookmarkEnd w:id="33"/>
    <w:bookmarkEnd w:id="34"/>
    <w:bookmarkEnd w:id="41"/>
    <w:p w14:paraId="106B30A4">
      <w:pPr>
        <w:tabs>
          <w:tab w:val="left" w:pos="3468"/>
        </w:tabs>
        <w:spacing w:line="360" w:lineRule="auto"/>
        <w:jc w:val="center"/>
        <w:rPr>
          <w:rFonts w:hint="eastAsia" w:ascii="仿宋" w:hAnsi="仿宋" w:eastAsia="仿宋" w:cs="仿宋"/>
          <w:b/>
          <w:bCs/>
          <w:color w:val="auto"/>
          <w:sz w:val="32"/>
          <w:szCs w:val="32"/>
          <w:highlight w:val="none"/>
        </w:rPr>
      </w:pPr>
    </w:p>
    <w:p w14:paraId="301C6597">
      <w:pPr>
        <w:tabs>
          <w:tab w:val="left" w:pos="3468"/>
        </w:tabs>
        <w:spacing w:line="360" w:lineRule="auto"/>
        <w:jc w:val="center"/>
        <w:rPr>
          <w:rFonts w:hint="eastAsia" w:ascii="仿宋" w:hAnsi="仿宋" w:eastAsia="仿宋" w:cs="仿宋"/>
          <w:b/>
          <w:bCs/>
          <w:color w:val="auto"/>
          <w:sz w:val="32"/>
          <w:szCs w:val="32"/>
          <w:highlight w:val="none"/>
        </w:rPr>
      </w:pPr>
    </w:p>
    <w:p w14:paraId="6B0A3131">
      <w:pPr>
        <w:pStyle w:val="4"/>
        <w:keepNext w:val="0"/>
        <w:pageBreakBefore/>
        <w:spacing w:before="156" w:beforeLines="50" w:after="156" w:afterLines="50" w:line="480" w:lineRule="auto"/>
        <w:ind w:firstLine="723" w:firstLineChars="200"/>
        <w:jc w:val="center"/>
        <w:rPr>
          <w:rFonts w:hint="eastAsia" w:ascii="黑体" w:hAnsi="黑体" w:eastAsia="黑体" w:cs="Arial"/>
          <w:color w:val="000000"/>
          <w:kern w:val="44"/>
          <w:sz w:val="36"/>
          <w:szCs w:val="36"/>
        </w:rPr>
      </w:pPr>
      <w:r>
        <w:rPr>
          <w:rFonts w:hint="eastAsia" w:ascii="黑体" w:hAnsi="黑体" w:eastAsia="黑体" w:cs="Arial"/>
          <w:color w:val="000000"/>
          <w:kern w:val="44"/>
          <w:sz w:val="36"/>
          <w:szCs w:val="36"/>
          <w:lang w:val="en-US" w:eastAsia="zh-CN"/>
        </w:rPr>
        <w:t>八</w:t>
      </w:r>
      <w:r>
        <w:rPr>
          <w:rFonts w:hint="eastAsia" w:ascii="黑体" w:hAnsi="黑体" w:eastAsia="黑体" w:cs="Arial"/>
          <w:color w:val="000000"/>
          <w:kern w:val="44"/>
          <w:sz w:val="36"/>
          <w:szCs w:val="36"/>
        </w:rPr>
        <w:t>、</w:t>
      </w:r>
      <w:r>
        <w:rPr>
          <w:rFonts w:hint="eastAsia" w:ascii="黑体" w:hAnsi="黑体" w:eastAsia="黑体" w:cs="Arial"/>
          <w:color w:val="000000"/>
          <w:kern w:val="44"/>
          <w:sz w:val="36"/>
          <w:szCs w:val="36"/>
        </w:rPr>
        <w:fldChar w:fldCharType="begin"/>
      </w:r>
      <w:r>
        <w:rPr>
          <w:rFonts w:hint="eastAsia" w:ascii="黑体" w:hAnsi="黑体" w:eastAsia="黑体" w:cs="Arial"/>
          <w:color w:val="000000"/>
          <w:kern w:val="44"/>
          <w:sz w:val="36"/>
          <w:szCs w:val="36"/>
        </w:rPr>
        <w:instrText xml:space="preserve"> HYPERLINK \l "_Toc4641" </w:instrText>
      </w:r>
      <w:r>
        <w:rPr>
          <w:rFonts w:hint="eastAsia" w:ascii="黑体" w:hAnsi="黑体" w:eastAsia="黑体" w:cs="Arial"/>
          <w:color w:val="000000"/>
          <w:kern w:val="44"/>
          <w:sz w:val="36"/>
          <w:szCs w:val="36"/>
        </w:rPr>
        <w:fldChar w:fldCharType="separate"/>
      </w:r>
      <w:r>
        <w:rPr>
          <w:rFonts w:hint="eastAsia" w:ascii="黑体" w:hAnsi="黑体" w:eastAsia="黑体" w:cs="Arial"/>
          <w:color w:val="000000"/>
          <w:kern w:val="44"/>
          <w:sz w:val="36"/>
          <w:szCs w:val="36"/>
        </w:rPr>
        <w:t>其它材料（如有）</w:t>
      </w:r>
      <w:r>
        <w:rPr>
          <w:rFonts w:hint="eastAsia" w:ascii="黑体" w:hAnsi="黑体" w:eastAsia="黑体" w:cs="Arial"/>
          <w:color w:val="000000"/>
          <w:kern w:val="44"/>
          <w:sz w:val="36"/>
          <w:szCs w:val="36"/>
        </w:rPr>
        <w:fldChar w:fldCharType="end"/>
      </w:r>
    </w:p>
    <w:p w14:paraId="66988050">
      <w:pPr>
        <w:tabs>
          <w:tab w:val="left" w:pos="3468"/>
        </w:tabs>
        <w:spacing w:line="360" w:lineRule="auto"/>
        <w:jc w:val="center"/>
        <w:rPr>
          <w:rFonts w:hint="eastAsia" w:ascii="仿宋" w:hAnsi="仿宋" w:eastAsia="仿宋" w:cs="仿宋"/>
          <w:b/>
          <w:bCs/>
          <w:color w:val="auto"/>
          <w:sz w:val="32"/>
          <w:szCs w:val="32"/>
          <w:highlight w:val="none"/>
        </w:rPr>
      </w:pPr>
    </w:p>
    <w:sectPr>
      <w:pgSz w:w="11906" w:h="16838"/>
      <w:pgMar w:top="1440" w:right="1344" w:bottom="1440" w:left="118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à.ā">
    <w:altName w:val="黑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4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C812">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14:paraId="6EBA31E4">
                          <w:pPr>
                            <w:pStyle w:val="15"/>
                            <w:rPr>
                              <w:rStyle w:val="29"/>
                            </w:rPr>
                          </w:pPr>
                          <w:r>
                            <w:fldChar w:fldCharType="begin"/>
                          </w:r>
                          <w:r>
                            <w:rPr>
                              <w:rStyle w:val="29"/>
                            </w:rPr>
                            <w:instrText xml:space="preserve">PAGE  </w:instrText>
                          </w:r>
                          <w:r>
                            <w:fldChar w:fldCharType="separate"/>
                          </w:r>
                          <w:r>
                            <w:rPr>
                              <w:rStyle w:val="29"/>
                            </w:rPr>
                            <w:t>4</w:t>
                          </w:r>
                          <w: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6GPJ40QEAAJkDAAAOAAAAZHJzL2Uyb0RvYy54bWytU0tu2zAQ3RfI&#10;HQjuY0luXKeC5aCBkaBA0RZIewCaoiwC/IFDW/IF2ht01U33PZfPkSElOW26yaIbajQcvXnvzWh1&#10;02tFDsKDtKaixSynRBhua2l2Ff365e7ymhIIzNRMWSMqehRAb9YXr1adK8XctlbVwhMEMVB2rqJt&#10;CK7MMuCt0Axm1gmDl431mgV89bus9qxDdK2yeZ6/yTrra+ctFwCY3QyXdET0LwG0TSO52Fi+18KE&#10;AdULxQJKglY6oOvEtmkED5+aBkQgqqKoNKQTm2C8jWe2XrFy55lrJR8psJdQeKZJM2mw6RlqwwIj&#10;ey//gdKSewu2CTNudTYISY6giiJ/5s1Dy5xIWtBqcGfT4f/B8o+Hz57IuqJXlBimceCnH99PP3+f&#10;fn0jRf56Hh3qHJRY+OCwNPS3tse9mfKAySi8b7yOT5RE8B79PZ79FX0gHJOL5fJ6QQnHm+Jq+Xax&#10;iCDZ07fOQ7gXVpMYVNTj9JKp7PABwlA6lcRWxt5JpdIElfkrgZgxk0XiA8EYhX7bj2q2tj6imA4H&#10;X1GDe06Jem/Q17gjU+CnYDsFe+flrkVqReIF7t0+IInELXYYYMfGOLGkbtyuuBJ/vqeqpz9q/Qh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nyxwC0QAAAAIBAAAPAAAAAAAAAAEAIAAAACIAAABkcnMv&#10;ZG93bnJldi54bWxQSwECFAAUAAAACACHTuJAuhjyeNEBAACZAwAADgAAAAAAAAABACAAAAAgAQAA&#10;ZHJzL2Uyb0RvYy54bWxQSwUGAAAAAAYABgBZAQAAYwUAAAAA&#10;">
              <v:fill on="f" focussize="0,0"/>
              <v:stroke on="f"/>
              <v:imagedata o:title=""/>
              <o:lock v:ext="edit" aspectratio="f"/>
              <v:textbox inset="0mm,0mm,0mm,0mm" style="mso-fit-shape-to-text:t;">
                <w:txbxContent>
                  <w:p w14:paraId="6EBA31E4">
                    <w:pPr>
                      <w:pStyle w:val="15"/>
                      <w:rPr>
                        <w:rStyle w:val="29"/>
                      </w:rPr>
                    </w:pPr>
                    <w:r>
                      <w:fldChar w:fldCharType="begin"/>
                    </w:r>
                    <w:r>
                      <w:rPr>
                        <w:rStyle w:val="29"/>
                      </w:rPr>
                      <w:instrText xml:space="preserve">PAGE  </w:instrText>
                    </w:r>
                    <w:r>
                      <w:fldChar w:fldCharType="separate"/>
                    </w:r>
                    <w:r>
                      <w:rPr>
                        <w:rStyle w:val="29"/>
                      </w:rPr>
                      <w:t>4</w:t>
                    </w:r>
                    <w:r>
                      <w:fldChar w:fldCharType="end"/>
                    </w:r>
                  </w:p>
                </w:txbxContent>
              </v:textbox>
            </v:shape>
          </w:pict>
        </mc:Fallback>
      </mc:AlternateContent>
    </w:r>
  </w:p>
  <w:p w14:paraId="32FBCEB5">
    <w:pPr>
      <w:pStyle w:val="1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39636"/>
    <w:multiLevelType w:val="singleLevel"/>
    <w:tmpl w:val="CB239636"/>
    <w:lvl w:ilvl="0" w:tentative="0">
      <w:start w:val="4"/>
      <w:numFmt w:val="chineseCounting"/>
      <w:suff w:val="space"/>
      <w:lvlText w:val="第%1章"/>
      <w:lvlJc w:val="left"/>
      <w:rPr>
        <w:rFonts w:hint="eastAsia"/>
      </w:rPr>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6"/>
      <w:lvlText w:val="%1.%2.%3.%4"/>
      <w:lvlJc w:val="left"/>
      <w:pPr>
        <w:tabs>
          <w:tab w:val="left" w:pos="864"/>
        </w:tabs>
        <w:ind w:left="182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mOTAwOTEyOTdiNzRkNWYxZWU5YmFlMzhhYjcwMTEifQ=="/>
  </w:docVars>
  <w:rsids>
    <w:rsidRoot w:val="00172A27"/>
    <w:rsid w:val="000430B0"/>
    <w:rsid w:val="000510C4"/>
    <w:rsid w:val="00067525"/>
    <w:rsid w:val="0008082B"/>
    <w:rsid w:val="000A0C6E"/>
    <w:rsid w:val="000B5FF4"/>
    <w:rsid w:val="000D07C9"/>
    <w:rsid w:val="000D76C8"/>
    <w:rsid w:val="000D7879"/>
    <w:rsid w:val="00107495"/>
    <w:rsid w:val="00110DD7"/>
    <w:rsid w:val="00120B35"/>
    <w:rsid w:val="0013354B"/>
    <w:rsid w:val="00142CAC"/>
    <w:rsid w:val="00157643"/>
    <w:rsid w:val="00172A27"/>
    <w:rsid w:val="00181714"/>
    <w:rsid w:val="00204F1D"/>
    <w:rsid w:val="0020583C"/>
    <w:rsid w:val="00220BC3"/>
    <w:rsid w:val="00241923"/>
    <w:rsid w:val="0025280B"/>
    <w:rsid w:val="002B04F9"/>
    <w:rsid w:val="002F0E24"/>
    <w:rsid w:val="00331614"/>
    <w:rsid w:val="00345A2C"/>
    <w:rsid w:val="00354751"/>
    <w:rsid w:val="003715C7"/>
    <w:rsid w:val="0039215A"/>
    <w:rsid w:val="003B3349"/>
    <w:rsid w:val="003B57E4"/>
    <w:rsid w:val="003C1AFB"/>
    <w:rsid w:val="003D6368"/>
    <w:rsid w:val="003F017A"/>
    <w:rsid w:val="00445F1F"/>
    <w:rsid w:val="00483FFF"/>
    <w:rsid w:val="00485C84"/>
    <w:rsid w:val="00495B51"/>
    <w:rsid w:val="004A3C34"/>
    <w:rsid w:val="004C1A2A"/>
    <w:rsid w:val="004F30E9"/>
    <w:rsid w:val="00517D2D"/>
    <w:rsid w:val="0059694C"/>
    <w:rsid w:val="005A3736"/>
    <w:rsid w:val="005B5EB8"/>
    <w:rsid w:val="005D38C5"/>
    <w:rsid w:val="005D7D85"/>
    <w:rsid w:val="005D7DBA"/>
    <w:rsid w:val="005F099D"/>
    <w:rsid w:val="00604848"/>
    <w:rsid w:val="00643D87"/>
    <w:rsid w:val="00651217"/>
    <w:rsid w:val="00692084"/>
    <w:rsid w:val="00694947"/>
    <w:rsid w:val="006D04B0"/>
    <w:rsid w:val="006F5D26"/>
    <w:rsid w:val="00726583"/>
    <w:rsid w:val="007459BC"/>
    <w:rsid w:val="00773E86"/>
    <w:rsid w:val="0078569C"/>
    <w:rsid w:val="007913CA"/>
    <w:rsid w:val="007D4B90"/>
    <w:rsid w:val="007E35A0"/>
    <w:rsid w:val="007F2FCC"/>
    <w:rsid w:val="00820D40"/>
    <w:rsid w:val="00836084"/>
    <w:rsid w:val="00836691"/>
    <w:rsid w:val="00836F1A"/>
    <w:rsid w:val="00840992"/>
    <w:rsid w:val="0085002C"/>
    <w:rsid w:val="0089696C"/>
    <w:rsid w:val="008A41F5"/>
    <w:rsid w:val="008D02D7"/>
    <w:rsid w:val="008F5A3A"/>
    <w:rsid w:val="009822AA"/>
    <w:rsid w:val="009954B9"/>
    <w:rsid w:val="009A1A48"/>
    <w:rsid w:val="009A2C6D"/>
    <w:rsid w:val="009E50F0"/>
    <w:rsid w:val="00A16FB0"/>
    <w:rsid w:val="00A206AC"/>
    <w:rsid w:val="00A21E95"/>
    <w:rsid w:val="00A35416"/>
    <w:rsid w:val="00A501FA"/>
    <w:rsid w:val="00A67E17"/>
    <w:rsid w:val="00A701F0"/>
    <w:rsid w:val="00A73063"/>
    <w:rsid w:val="00A87525"/>
    <w:rsid w:val="00AC6A35"/>
    <w:rsid w:val="00B037E3"/>
    <w:rsid w:val="00B353B5"/>
    <w:rsid w:val="00B737EC"/>
    <w:rsid w:val="00B90F9C"/>
    <w:rsid w:val="00BB0C50"/>
    <w:rsid w:val="00BD7FD0"/>
    <w:rsid w:val="00C62187"/>
    <w:rsid w:val="00C8365B"/>
    <w:rsid w:val="00CC67D1"/>
    <w:rsid w:val="00CD6D4F"/>
    <w:rsid w:val="00CE4ED6"/>
    <w:rsid w:val="00CF182B"/>
    <w:rsid w:val="00D15DA9"/>
    <w:rsid w:val="00DD5AB3"/>
    <w:rsid w:val="00DD6A1F"/>
    <w:rsid w:val="00DE2845"/>
    <w:rsid w:val="00DE5B5E"/>
    <w:rsid w:val="00DE67D7"/>
    <w:rsid w:val="00E04744"/>
    <w:rsid w:val="00E12A6B"/>
    <w:rsid w:val="00E20216"/>
    <w:rsid w:val="00E56F91"/>
    <w:rsid w:val="00E57C4F"/>
    <w:rsid w:val="00E854B9"/>
    <w:rsid w:val="00EB0C19"/>
    <w:rsid w:val="00EB3489"/>
    <w:rsid w:val="00ED1F93"/>
    <w:rsid w:val="00EE5CCF"/>
    <w:rsid w:val="00F002CD"/>
    <w:rsid w:val="00F51638"/>
    <w:rsid w:val="00F77729"/>
    <w:rsid w:val="00FB7E2F"/>
    <w:rsid w:val="00FD4A98"/>
    <w:rsid w:val="00FE1754"/>
    <w:rsid w:val="00FE1AA6"/>
    <w:rsid w:val="016A5229"/>
    <w:rsid w:val="018F56F9"/>
    <w:rsid w:val="01E636E2"/>
    <w:rsid w:val="021533E7"/>
    <w:rsid w:val="02376B7A"/>
    <w:rsid w:val="024A0BB7"/>
    <w:rsid w:val="026C68D6"/>
    <w:rsid w:val="02720839"/>
    <w:rsid w:val="02DC2D3E"/>
    <w:rsid w:val="02FE0DF2"/>
    <w:rsid w:val="030C0DB8"/>
    <w:rsid w:val="032443D3"/>
    <w:rsid w:val="03863320"/>
    <w:rsid w:val="03A42316"/>
    <w:rsid w:val="03EA08A3"/>
    <w:rsid w:val="04164EF9"/>
    <w:rsid w:val="045F632C"/>
    <w:rsid w:val="047535CB"/>
    <w:rsid w:val="04D707B9"/>
    <w:rsid w:val="04D96EE6"/>
    <w:rsid w:val="050B76C6"/>
    <w:rsid w:val="050D574F"/>
    <w:rsid w:val="051C21F8"/>
    <w:rsid w:val="054D299A"/>
    <w:rsid w:val="056D353A"/>
    <w:rsid w:val="05957164"/>
    <w:rsid w:val="05AE4D87"/>
    <w:rsid w:val="05D15877"/>
    <w:rsid w:val="06127F1B"/>
    <w:rsid w:val="0616772D"/>
    <w:rsid w:val="061D0ABC"/>
    <w:rsid w:val="06210F36"/>
    <w:rsid w:val="06A315DB"/>
    <w:rsid w:val="07293D2E"/>
    <w:rsid w:val="072C1573"/>
    <w:rsid w:val="07483593"/>
    <w:rsid w:val="074D1381"/>
    <w:rsid w:val="07675A5B"/>
    <w:rsid w:val="07AD5E6F"/>
    <w:rsid w:val="07DB29DD"/>
    <w:rsid w:val="080663B5"/>
    <w:rsid w:val="08251EAA"/>
    <w:rsid w:val="085E1496"/>
    <w:rsid w:val="09210DE0"/>
    <w:rsid w:val="09D57589"/>
    <w:rsid w:val="09FA7A05"/>
    <w:rsid w:val="0A3B1E59"/>
    <w:rsid w:val="0A927BB0"/>
    <w:rsid w:val="0AF5333D"/>
    <w:rsid w:val="0B0C5235"/>
    <w:rsid w:val="0B264227"/>
    <w:rsid w:val="0B6017B9"/>
    <w:rsid w:val="0B675BF5"/>
    <w:rsid w:val="0BFF07E0"/>
    <w:rsid w:val="0C3D6BE9"/>
    <w:rsid w:val="0C465463"/>
    <w:rsid w:val="0C5615D1"/>
    <w:rsid w:val="0C873133"/>
    <w:rsid w:val="0C8D626F"/>
    <w:rsid w:val="0CC954FA"/>
    <w:rsid w:val="0CE560AB"/>
    <w:rsid w:val="0CEC2F96"/>
    <w:rsid w:val="0D044784"/>
    <w:rsid w:val="0D0D407C"/>
    <w:rsid w:val="0D116EA1"/>
    <w:rsid w:val="0D1F511A"/>
    <w:rsid w:val="0D651B49"/>
    <w:rsid w:val="0D894A9C"/>
    <w:rsid w:val="0DD91711"/>
    <w:rsid w:val="0DED5218"/>
    <w:rsid w:val="0E016F15"/>
    <w:rsid w:val="0E0B1B42"/>
    <w:rsid w:val="0E6F20D1"/>
    <w:rsid w:val="0EDB0116"/>
    <w:rsid w:val="0F580DB7"/>
    <w:rsid w:val="0F5A68DD"/>
    <w:rsid w:val="0F6C26F3"/>
    <w:rsid w:val="0FB81855"/>
    <w:rsid w:val="10042CED"/>
    <w:rsid w:val="102E02C9"/>
    <w:rsid w:val="10487546"/>
    <w:rsid w:val="109202F8"/>
    <w:rsid w:val="10CB741A"/>
    <w:rsid w:val="11635FC2"/>
    <w:rsid w:val="117D2D56"/>
    <w:rsid w:val="120C2EE0"/>
    <w:rsid w:val="12F26E2C"/>
    <w:rsid w:val="138C057A"/>
    <w:rsid w:val="13ED277D"/>
    <w:rsid w:val="13EE74BE"/>
    <w:rsid w:val="14785667"/>
    <w:rsid w:val="14A96801"/>
    <w:rsid w:val="15371028"/>
    <w:rsid w:val="153D65CB"/>
    <w:rsid w:val="1542409B"/>
    <w:rsid w:val="158B0D04"/>
    <w:rsid w:val="159B19FD"/>
    <w:rsid w:val="163135C8"/>
    <w:rsid w:val="16B4045E"/>
    <w:rsid w:val="17103D25"/>
    <w:rsid w:val="17774FFD"/>
    <w:rsid w:val="178F6CF7"/>
    <w:rsid w:val="17CC2342"/>
    <w:rsid w:val="17D46E24"/>
    <w:rsid w:val="180045A7"/>
    <w:rsid w:val="182E59CC"/>
    <w:rsid w:val="18334130"/>
    <w:rsid w:val="18714C97"/>
    <w:rsid w:val="18743DA5"/>
    <w:rsid w:val="1889467F"/>
    <w:rsid w:val="18C54B5F"/>
    <w:rsid w:val="19502AFF"/>
    <w:rsid w:val="19510D51"/>
    <w:rsid w:val="195F7058"/>
    <w:rsid w:val="19A02C1A"/>
    <w:rsid w:val="19B51E10"/>
    <w:rsid w:val="19DB4ABE"/>
    <w:rsid w:val="19F31CAD"/>
    <w:rsid w:val="1A922D11"/>
    <w:rsid w:val="1AA44EB0"/>
    <w:rsid w:val="1AB25F58"/>
    <w:rsid w:val="1AE31A39"/>
    <w:rsid w:val="1B6603B7"/>
    <w:rsid w:val="1B8756CA"/>
    <w:rsid w:val="1B9158F5"/>
    <w:rsid w:val="1BB124D5"/>
    <w:rsid w:val="1BD01CD5"/>
    <w:rsid w:val="1C144976"/>
    <w:rsid w:val="1C6762B6"/>
    <w:rsid w:val="1C8C54CA"/>
    <w:rsid w:val="1C994B15"/>
    <w:rsid w:val="1CF76192"/>
    <w:rsid w:val="1CF82083"/>
    <w:rsid w:val="1D5C7CC4"/>
    <w:rsid w:val="1DCD471E"/>
    <w:rsid w:val="1E5170FD"/>
    <w:rsid w:val="1E5534B0"/>
    <w:rsid w:val="1E83590A"/>
    <w:rsid w:val="1EF72990"/>
    <w:rsid w:val="1F3D58D3"/>
    <w:rsid w:val="1F595A34"/>
    <w:rsid w:val="1F7173BA"/>
    <w:rsid w:val="1FBC2C9C"/>
    <w:rsid w:val="1FDD1892"/>
    <w:rsid w:val="20070980"/>
    <w:rsid w:val="201F284D"/>
    <w:rsid w:val="2033023B"/>
    <w:rsid w:val="208C3DE2"/>
    <w:rsid w:val="20AF5510"/>
    <w:rsid w:val="20B33172"/>
    <w:rsid w:val="20E412E5"/>
    <w:rsid w:val="21CF4458"/>
    <w:rsid w:val="223245CE"/>
    <w:rsid w:val="22561186"/>
    <w:rsid w:val="2256349A"/>
    <w:rsid w:val="22906CE2"/>
    <w:rsid w:val="22FD4C01"/>
    <w:rsid w:val="231260E5"/>
    <w:rsid w:val="236C62BC"/>
    <w:rsid w:val="236F6500"/>
    <w:rsid w:val="240A10E9"/>
    <w:rsid w:val="240D40E2"/>
    <w:rsid w:val="240F7F39"/>
    <w:rsid w:val="241F67E0"/>
    <w:rsid w:val="242B03F0"/>
    <w:rsid w:val="24892E50"/>
    <w:rsid w:val="251C539F"/>
    <w:rsid w:val="253271E1"/>
    <w:rsid w:val="25730789"/>
    <w:rsid w:val="25D73FFF"/>
    <w:rsid w:val="25E049E5"/>
    <w:rsid w:val="260E7FC9"/>
    <w:rsid w:val="2658170C"/>
    <w:rsid w:val="26AB33F2"/>
    <w:rsid w:val="26BD5546"/>
    <w:rsid w:val="26F51638"/>
    <w:rsid w:val="27372770"/>
    <w:rsid w:val="276851A3"/>
    <w:rsid w:val="27710810"/>
    <w:rsid w:val="27752FAA"/>
    <w:rsid w:val="27756625"/>
    <w:rsid w:val="282E04AF"/>
    <w:rsid w:val="28553C8E"/>
    <w:rsid w:val="28792FF1"/>
    <w:rsid w:val="28BA1D43"/>
    <w:rsid w:val="28C35CE6"/>
    <w:rsid w:val="28CE759C"/>
    <w:rsid w:val="28DC288D"/>
    <w:rsid w:val="29485CC9"/>
    <w:rsid w:val="295959FF"/>
    <w:rsid w:val="2A440262"/>
    <w:rsid w:val="2AA8481B"/>
    <w:rsid w:val="2AC22A10"/>
    <w:rsid w:val="2AE15CAC"/>
    <w:rsid w:val="2AE337D3"/>
    <w:rsid w:val="2B8638ED"/>
    <w:rsid w:val="2C156669"/>
    <w:rsid w:val="2C2C2861"/>
    <w:rsid w:val="2C4E186E"/>
    <w:rsid w:val="2D6706EB"/>
    <w:rsid w:val="2DE8571A"/>
    <w:rsid w:val="2DED6716"/>
    <w:rsid w:val="2E09519D"/>
    <w:rsid w:val="2E3A6265"/>
    <w:rsid w:val="2E483065"/>
    <w:rsid w:val="2E696AE6"/>
    <w:rsid w:val="2E7F1A64"/>
    <w:rsid w:val="2E89517E"/>
    <w:rsid w:val="2E8B164E"/>
    <w:rsid w:val="2E96033F"/>
    <w:rsid w:val="2E9F5308"/>
    <w:rsid w:val="2F253BE6"/>
    <w:rsid w:val="2F6A44C2"/>
    <w:rsid w:val="2FE14059"/>
    <w:rsid w:val="2FFF4430"/>
    <w:rsid w:val="305C0D0D"/>
    <w:rsid w:val="30843362"/>
    <w:rsid w:val="30F949FE"/>
    <w:rsid w:val="311E645E"/>
    <w:rsid w:val="314B14EF"/>
    <w:rsid w:val="317B0102"/>
    <w:rsid w:val="31A17F44"/>
    <w:rsid w:val="32254466"/>
    <w:rsid w:val="32320DA1"/>
    <w:rsid w:val="32435F0C"/>
    <w:rsid w:val="328E2276"/>
    <w:rsid w:val="328F323B"/>
    <w:rsid w:val="32C50AB0"/>
    <w:rsid w:val="33024A12"/>
    <w:rsid w:val="334F4CDC"/>
    <w:rsid w:val="33812F3E"/>
    <w:rsid w:val="33C1667B"/>
    <w:rsid w:val="33C8680F"/>
    <w:rsid w:val="34172B2C"/>
    <w:rsid w:val="34313801"/>
    <w:rsid w:val="34B456C8"/>
    <w:rsid w:val="34BB6A7A"/>
    <w:rsid w:val="34ED2A9D"/>
    <w:rsid w:val="34FC296A"/>
    <w:rsid w:val="34FE210C"/>
    <w:rsid w:val="35087BFA"/>
    <w:rsid w:val="350C1B78"/>
    <w:rsid w:val="354F3D36"/>
    <w:rsid w:val="356511E4"/>
    <w:rsid w:val="35992CFD"/>
    <w:rsid w:val="35994521"/>
    <w:rsid w:val="3642792C"/>
    <w:rsid w:val="36AF4EB1"/>
    <w:rsid w:val="36E20DE2"/>
    <w:rsid w:val="3747333B"/>
    <w:rsid w:val="375359FA"/>
    <w:rsid w:val="37625DD7"/>
    <w:rsid w:val="379B3B13"/>
    <w:rsid w:val="37E66A3C"/>
    <w:rsid w:val="380316C1"/>
    <w:rsid w:val="384E39DC"/>
    <w:rsid w:val="38961E84"/>
    <w:rsid w:val="38A4088F"/>
    <w:rsid w:val="38A9631F"/>
    <w:rsid w:val="38BB5D8F"/>
    <w:rsid w:val="39100E7D"/>
    <w:rsid w:val="39415B4E"/>
    <w:rsid w:val="3A0B68A2"/>
    <w:rsid w:val="3A2F4EFB"/>
    <w:rsid w:val="3AC56A51"/>
    <w:rsid w:val="3ACD74EE"/>
    <w:rsid w:val="3AED0748"/>
    <w:rsid w:val="3AEE41FA"/>
    <w:rsid w:val="3AFD03E4"/>
    <w:rsid w:val="3B0D2CD5"/>
    <w:rsid w:val="3B5878C5"/>
    <w:rsid w:val="3B5A75B0"/>
    <w:rsid w:val="3C15351B"/>
    <w:rsid w:val="3C36344F"/>
    <w:rsid w:val="3C8A0B46"/>
    <w:rsid w:val="3C9F56BD"/>
    <w:rsid w:val="3CB42EE9"/>
    <w:rsid w:val="3CC1149E"/>
    <w:rsid w:val="3CDA7B3A"/>
    <w:rsid w:val="3CE26FC9"/>
    <w:rsid w:val="3CEF4259"/>
    <w:rsid w:val="3D1B330A"/>
    <w:rsid w:val="3D6D517E"/>
    <w:rsid w:val="3DC05AE7"/>
    <w:rsid w:val="3DC76F84"/>
    <w:rsid w:val="3E22483A"/>
    <w:rsid w:val="3E5C147A"/>
    <w:rsid w:val="3F0B4C4E"/>
    <w:rsid w:val="3F0D2D65"/>
    <w:rsid w:val="3F1A0371"/>
    <w:rsid w:val="3F76656C"/>
    <w:rsid w:val="3F9F0EAB"/>
    <w:rsid w:val="3FA4198E"/>
    <w:rsid w:val="408829FA"/>
    <w:rsid w:val="40AB675E"/>
    <w:rsid w:val="40F3190F"/>
    <w:rsid w:val="410807AB"/>
    <w:rsid w:val="41782A6F"/>
    <w:rsid w:val="41DB4DAC"/>
    <w:rsid w:val="420F2CA7"/>
    <w:rsid w:val="421502BE"/>
    <w:rsid w:val="42AD5F14"/>
    <w:rsid w:val="42E61D1E"/>
    <w:rsid w:val="438B2FA2"/>
    <w:rsid w:val="43A833CB"/>
    <w:rsid w:val="43E20674"/>
    <w:rsid w:val="44A64CB1"/>
    <w:rsid w:val="44D41135"/>
    <w:rsid w:val="44E34688"/>
    <w:rsid w:val="44EA3717"/>
    <w:rsid w:val="450B59A8"/>
    <w:rsid w:val="45A32B84"/>
    <w:rsid w:val="462E1EBC"/>
    <w:rsid w:val="46524587"/>
    <w:rsid w:val="46A377BC"/>
    <w:rsid w:val="46DB1ADE"/>
    <w:rsid w:val="46F31E5A"/>
    <w:rsid w:val="47705BBE"/>
    <w:rsid w:val="4823115F"/>
    <w:rsid w:val="48277F71"/>
    <w:rsid w:val="48CC102B"/>
    <w:rsid w:val="493D661C"/>
    <w:rsid w:val="496E0687"/>
    <w:rsid w:val="4A183041"/>
    <w:rsid w:val="4A233560"/>
    <w:rsid w:val="4A87163B"/>
    <w:rsid w:val="4A8C3B78"/>
    <w:rsid w:val="4AE922E8"/>
    <w:rsid w:val="4B8C1638"/>
    <w:rsid w:val="4B971D44"/>
    <w:rsid w:val="4BAF3531"/>
    <w:rsid w:val="4BE15319"/>
    <w:rsid w:val="4C2C2DD4"/>
    <w:rsid w:val="4C2E2F7A"/>
    <w:rsid w:val="4C43615A"/>
    <w:rsid w:val="4CC2475B"/>
    <w:rsid w:val="4CFF4928"/>
    <w:rsid w:val="4D683ABE"/>
    <w:rsid w:val="4DC239F0"/>
    <w:rsid w:val="4EE27D2E"/>
    <w:rsid w:val="4F7A3E56"/>
    <w:rsid w:val="4FB6433F"/>
    <w:rsid w:val="50267DA3"/>
    <w:rsid w:val="50A224C3"/>
    <w:rsid w:val="50BB64D4"/>
    <w:rsid w:val="50C64E79"/>
    <w:rsid w:val="50EE08BA"/>
    <w:rsid w:val="51974469"/>
    <w:rsid w:val="51997090"/>
    <w:rsid w:val="51A46F68"/>
    <w:rsid w:val="521560B8"/>
    <w:rsid w:val="52900E68"/>
    <w:rsid w:val="52CE3843"/>
    <w:rsid w:val="52E85B0B"/>
    <w:rsid w:val="53FD041F"/>
    <w:rsid w:val="54553068"/>
    <w:rsid w:val="54791FA3"/>
    <w:rsid w:val="548312F4"/>
    <w:rsid w:val="54F7115E"/>
    <w:rsid w:val="5512267D"/>
    <w:rsid w:val="55557775"/>
    <w:rsid w:val="55A020D5"/>
    <w:rsid w:val="55A324FD"/>
    <w:rsid w:val="55D81C72"/>
    <w:rsid w:val="56304ED7"/>
    <w:rsid w:val="56590927"/>
    <w:rsid w:val="56817184"/>
    <w:rsid w:val="57521214"/>
    <w:rsid w:val="5764122D"/>
    <w:rsid w:val="5767441B"/>
    <w:rsid w:val="577830B8"/>
    <w:rsid w:val="57B0287E"/>
    <w:rsid w:val="582E57DE"/>
    <w:rsid w:val="585147C5"/>
    <w:rsid w:val="585A2A77"/>
    <w:rsid w:val="5872201F"/>
    <w:rsid w:val="58BE3005"/>
    <w:rsid w:val="58C16652"/>
    <w:rsid w:val="594442F1"/>
    <w:rsid w:val="595474C6"/>
    <w:rsid w:val="59853026"/>
    <w:rsid w:val="59AB4FAA"/>
    <w:rsid w:val="59B85668"/>
    <w:rsid w:val="59CC32B2"/>
    <w:rsid w:val="59E62D48"/>
    <w:rsid w:val="5A413381"/>
    <w:rsid w:val="5A421A14"/>
    <w:rsid w:val="5A55501F"/>
    <w:rsid w:val="5AA1673B"/>
    <w:rsid w:val="5AA34D41"/>
    <w:rsid w:val="5BD4669C"/>
    <w:rsid w:val="5BE57E9C"/>
    <w:rsid w:val="5C317362"/>
    <w:rsid w:val="5C6D2FCA"/>
    <w:rsid w:val="5CB42B03"/>
    <w:rsid w:val="5CEB22DF"/>
    <w:rsid w:val="5D07484F"/>
    <w:rsid w:val="5D092AA9"/>
    <w:rsid w:val="5D1A184B"/>
    <w:rsid w:val="5D4F2179"/>
    <w:rsid w:val="5D5F21E7"/>
    <w:rsid w:val="5D63281D"/>
    <w:rsid w:val="5D681B23"/>
    <w:rsid w:val="5D735B57"/>
    <w:rsid w:val="5DE35777"/>
    <w:rsid w:val="5DF776D3"/>
    <w:rsid w:val="5E1D5BC6"/>
    <w:rsid w:val="5E3478C6"/>
    <w:rsid w:val="5E4160B1"/>
    <w:rsid w:val="5F06664C"/>
    <w:rsid w:val="5F4B44BA"/>
    <w:rsid w:val="5F4F6A72"/>
    <w:rsid w:val="5FBF2E48"/>
    <w:rsid w:val="5FE804AE"/>
    <w:rsid w:val="60997EB4"/>
    <w:rsid w:val="61001CE1"/>
    <w:rsid w:val="61B327D1"/>
    <w:rsid w:val="622D7F07"/>
    <w:rsid w:val="62347173"/>
    <w:rsid w:val="62C41341"/>
    <w:rsid w:val="62EE44E7"/>
    <w:rsid w:val="631321A0"/>
    <w:rsid w:val="632E436F"/>
    <w:rsid w:val="634F7217"/>
    <w:rsid w:val="640E3259"/>
    <w:rsid w:val="64460353"/>
    <w:rsid w:val="64574C7E"/>
    <w:rsid w:val="6471446C"/>
    <w:rsid w:val="649966D5"/>
    <w:rsid w:val="64BD523A"/>
    <w:rsid w:val="64C5571C"/>
    <w:rsid w:val="64D7778F"/>
    <w:rsid w:val="65C634F9"/>
    <w:rsid w:val="66551E8A"/>
    <w:rsid w:val="66A36A81"/>
    <w:rsid w:val="66D838E1"/>
    <w:rsid w:val="66D94C48"/>
    <w:rsid w:val="66E77BCB"/>
    <w:rsid w:val="674B195B"/>
    <w:rsid w:val="67642FCA"/>
    <w:rsid w:val="679909C4"/>
    <w:rsid w:val="67A81AC1"/>
    <w:rsid w:val="67C1504A"/>
    <w:rsid w:val="67CE2B39"/>
    <w:rsid w:val="67FF2577"/>
    <w:rsid w:val="681F1B75"/>
    <w:rsid w:val="684828EC"/>
    <w:rsid w:val="68870E72"/>
    <w:rsid w:val="68E13AB8"/>
    <w:rsid w:val="68EF2D67"/>
    <w:rsid w:val="68FE67F7"/>
    <w:rsid w:val="69360574"/>
    <w:rsid w:val="69594684"/>
    <w:rsid w:val="69C45BAE"/>
    <w:rsid w:val="6A7379C8"/>
    <w:rsid w:val="6A977D69"/>
    <w:rsid w:val="6AB747B6"/>
    <w:rsid w:val="6B317667"/>
    <w:rsid w:val="6B492E9F"/>
    <w:rsid w:val="6BC963AC"/>
    <w:rsid w:val="6C0C3A05"/>
    <w:rsid w:val="6C1B51B1"/>
    <w:rsid w:val="6C9142E7"/>
    <w:rsid w:val="6CD05EA5"/>
    <w:rsid w:val="6CDE6539"/>
    <w:rsid w:val="6D0775F3"/>
    <w:rsid w:val="6D1A412B"/>
    <w:rsid w:val="6DA23E26"/>
    <w:rsid w:val="6DB30807"/>
    <w:rsid w:val="6E9637E6"/>
    <w:rsid w:val="6E9F58D7"/>
    <w:rsid w:val="6EAA65E4"/>
    <w:rsid w:val="6EFF4B9C"/>
    <w:rsid w:val="6F0F5F11"/>
    <w:rsid w:val="6F2E62F2"/>
    <w:rsid w:val="6F991C7F"/>
    <w:rsid w:val="700A7EA9"/>
    <w:rsid w:val="70294B3F"/>
    <w:rsid w:val="70866032"/>
    <w:rsid w:val="713668F1"/>
    <w:rsid w:val="715A698C"/>
    <w:rsid w:val="716E122E"/>
    <w:rsid w:val="719A3A8C"/>
    <w:rsid w:val="71A3445C"/>
    <w:rsid w:val="71A86C91"/>
    <w:rsid w:val="71CA33B0"/>
    <w:rsid w:val="72281E85"/>
    <w:rsid w:val="727B4EDA"/>
    <w:rsid w:val="732A699C"/>
    <w:rsid w:val="737B52DA"/>
    <w:rsid w:val="73BD1F53"/>
    <w:rsid w:val="73D64AD6"/>
    <w:rsid w:val="73EA0CFB"/>
    <w:rsid w:val="74071874"/>
    <w:rsid w:val="74226183"/>
    <w:rsid w:val="7458355F"/>
    <w:rsid w:val="74A92ECC"/>
    <w:rsid w:val="75616D9B"/>
    <w:rsid w:val="758F2958"/>
    <w:rsid w:val="75A153E9"/>
    <w:rsid w:val="75A527FA"/>
    <w:rsid w:val="75B075A8"/>
    <w:rsid w:val="75DB7212"/>
    <w:rsid w:val="76361FD5"/>
    <w:rsid w:val="76BB697E"/>
    <w:rsid w:val="77170059"/>
    <w:rsid w:val="776C706F"/>
    <w:rsid w:val="77F16137"/>
    <w:rsid w:val="77FC7CE8"/>
    <w:rsid w:val="78250553"/>
    <w:rsid w:val="78CB428B"/>
    <w:rsid w:val="799F19BA"/>
    <w:rsid w:val="79C93160"/>
    <w:rsid w:val="79F5371A"/>
    <w:rsid w:val="7A1E2B25"/>
    <w:rsid w:val="7A3422AD"/>
    <w:rsid w:val="7A48713F"/>
    <w:rsid w:val="7ADA3D34"/>
    <w:rsid w:val="7B073F40"/>
    <w:rsid w:val="7B3F3EB2"/>
    <w:rsid w:val="7B5659AB"/>
    <w:rsid w:val="7BC65BA9"/>
    <w:rsid w:val="7BE3205B"/>
    <w:rsid w:val="7C294919"/>
    <w:rsid w:val="7D2F491B"/>
    <w:rsid w:val="7DA5112F"/>
    <w:rsid w:val="7DCC304D"/>
    <w:rsid w:val="7E1145FA"/>
    <w:rsid w:val="7E196EF9"/>
    <w:rsid w:val="7E9044FF"/>
    <w:rsid w:val="7EEF5314"/>
    <w:rsid w:val="7F483EAF"/>
    <w:rsid w:val="7F51630D"/>
    <w:rsid w:val="7FDF6045"/>
    <w:rsid w:val="7FE3353D"/>
    <w:rsid w:val="7FEE6B8D"/>
    <w:rsid w:val="7FF076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qFormat="1"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99"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0"/>
    <w:pPr>
      <w:keepNext/>
      <w:ind w:firstLine="241" w:firstLineChars="100"/>
      <w:outlineLvl w:val="1"/>
    </w:pPr>
    <w:rPr>
      <w:b/>
      <w:bCs/>
      <w:sz w:val="24"/>
      <w:szCs w:val="20"/>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widowControl/>
      <w:numPr>
        <w:ilvl w:val="3"/>
        <w:numId w:val="1"/>
      </w:numPr>
      <w:spacing w:before="280" w:after="290" w:line="376" w:lineRule="auto"/>
      <w:jc w:val="left"/>
      <w:outlineLvl w:val="3"/>
    </w:pPr>
    <w:rPr>
      <w:rFonts w:ascii="Arial" w:hAnsi="Arial" w:eastAsia="黑体"/>
      <w:b/>
      <w:bCs/>
      <w:kern w:val="0"/>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0"/>
    <w:pPr>
      <w:spacing w:after="120"/>
    </w:pPr>
    <w:rPr>
      <w:rFonts w:eastAsia="Times New Roman"/>
    </w:rPr>
  </w:style>
  <w:style w:type="paragraph" w:styleId="7">
    <w:name w:val="table of authorities"/>
    <w:basedOn w:val="1"/>
    <w:next w:val="1"/>
    <w:qFormat/>
    <w:uiPriority w:val="0"/>
    <w:pPr>
      <w:spacing w:before="100" w:beforeAutospacing="1" w:after="100" w:afterAutospacing="1"/>
      <w:ind w:left="420" w:leftChars="200"/>
    </w:pPr>
    <w:rPr>
      <w:szCs w:val="21"/>
    </w:rPr>
  </w:style>
  <w:style w:type="paragraph" w:styleId="8">
    <w:name w:val="Normal Indent"/>
    <w:basedOn w:val="1"/>
    <w:unhideWhenUsed/>
    <w:qFormat/>
    <w:uiPriority w:val="99"/>
    <w:pPr>
      <w:ind w:firstLine="420"/>
    </w:pPr>
  </w:style>
  <w:style w:type="paragraph" w:styleId="9">
    <w:name w:val="annotation text"/>
    <w:basedOn w:val="1"/>
    <w:link w:val="40"/>
    <w:semiHidden/>
    <w:qFormat/>
    <w:uiPriority w:val="0"/>
    <w:pPr>
      <w:jc w:val="left"/>
    </w:pPr>
  </w:style>
  <w:style w:type="paragraph" w:styleId="10">
    <w:name w:val="Salutation"/>
    <w:basedOn w:val="1"/>
    <w:next w:val="1"/>
    <w:unhideWhenUsed/>
    <w:qFormat/>
    <w:uiPriority w:val="99"/>
    <w:rPr>
      <w:szCs w:val="22"/>
    </w:rPr>
  </w:style>
  <w:style w:type="paragraph" w:styleId="11">
    <w:name w:val="Body Text Indent"/>
    <w:basedOn w:val="1"/>
    <w:qFormat/>
    <w:uiPriority w:val="0"/>
    <w:pPr>
      <w:ind w:firstLine="538" w:firstLineChars="192"/>
      <w:jc w:val="left"/>
    </w:pPr>
  </w:style>
  <w:style w:type="paragraph" w:styleId="12">
    <w:name w:val="Plain Text"/>
    <w:basedOn w:val="1"/>
    <w:link w:val="42"/>
    <w:qFormat/>
    <w:uiPriority w:val="0"/>
    <w:rPr>
      <w:rFonts w:hAnsi="Courier New" w:cs="Courier New"/>
      <w:sz w:val="21"/>
      <w:szCs w:val="21"/>
    </w:rPr>
  </w:style>
  <w:style w:type="paragraph" w:styleId="13">
    <w:name w:val="Body Text Indent 2"/>
    <w:basedOn w:val="1"/>
    <w:qFormat/>
    <w:uiPriority w:val="0"/>
    <w:pPr>
      <w:ind w:firstLine="420" w:firstLineChars="150"/>
      <w:jc w:val="left"/>
    </w:pPr>
  </w:style>
  <w:style w:type="paragraph" w:styleId="14">
    <w:name w:val="Balloon Text"/>
    <w:basedOn w:val="1"/>
    <w:semiHidden/>
    <w:qFormat/>
    <w:uiPriority w:val="0"/>
    <w:rPr>
      <w:sz w:val="18"/>
      <w:szCs w:val="18"/>
    </w:rPr>
  </w:style>
  <w:style w:type="paragraph" w:styleId="15">
    <w:name w:val="footer"/>
    <w:basedOn w:val="1"/>
    <w:link w:val="43"/>
    <w:qFormat/>
    <w:uiPriority w:val="0"/>
    <w:pPr>
      <w:tabs>
        <w:tab w:val="center" w:pos="4153"/>
        <w:tab w:val="right" w:pos="8306"/>
      </w:tabs>
      <w:snapToGrid w:val="0"/>
      <w:jc w:val="left"/>
    </w:pPr>
    <w:rPr>
      <w:rFonts w:eastAsia="Times New Roman"/>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style>
  <w:style w:type="paragraph" w:styleId="18">
    <w:name w:val="toc 4"/>
    <w:basedOn w:val="1"/>
    <w:next w:val="1"/>
    <w:semiHidden/>
    <w:unhideWhenUsed/>
    <w:qFormat/>
    <w:uiPriority w:val="0"/>
    <w:pPr>
      <w:ind w:left="1260" w:leftChars="600"/>
    </w:pPr>
  </w:style>
  <w:style w:type="paragraph" w:styleId="19">
    <w:name w:val="Subtitle"/>
    <w:basedOn w:val="1"/>
    <w:next w:val="1"/>
    <w:qFormat/>
    <w:uiPriority w:val="0"/>
    <w:pPr>
      <w:wordWrap w:val="0"/>
      <w:spacing w:after="60"/>
      <w:jc w:val="center"/>
    </w:pPr>
    <w:rPr>
      <w:rFonts w:ascii="Times New Roman" w:hAnsi="Times New Roman"/>
      <w:sz w:val="24"/>
    </w:rPr>
  </w:style>
  <w:style w:type="paragraph" w:styleId="20">
    <w:name w:val="Body Text Indent 3"/>
    <w:basedOn w:val="1"/>
    <w:qFormat/>
    <w:uiPriority w:val="0"/>
    <w:pPr>
      <w:ind w:firstLine="560" w:firstLineChars="200"/>
    </w:pPr>
  </w:style>
  <w:style w:type="paragraph" w:styleId="21">
    <w:name w:val="Normal (Web)"/>
    <w:basedOn w:val="1"/>
    <w:qFormat/>
    <w:uiPriority w:val="0"/>
    <w:pPr>
      <w:widowControl/>
      <w:jc w:val="left"/>
    </w:pPr>
    <w:rPr>
      <w:rFonts w:ascii="Arial Unicode MS" w:hAnsi="Arial Unicode MS" w:eastAsia="Arial Unicode MS" w:cs="Arial Unicode MS"/>
      <w:kern w:val="0"/>
      <w:sz w:val="24"/>
    </w:rPr>
  </w:style>
  <w:style w:type="paragraph" w:styleId="22">
    <w:name w:val="annotation subject"/>
    <w:basedOn w:val="9"/>
    <w:next w:val="9"/>
    <w:link w:val="44"/>
    <w:qFormat/>
    <w:uiPriority w:val="0"/>
    <w:rPr>
      <w:b/>
      <w:bCs/>
    </w:rPr>
  </w:style>
  <w:style w:type="paragraph" w:styleId="23">
    <w:name w:val="Body Text First Indent"/>
    <w:basedOn w:val="2"/>
    <w:qFormat/>
    <w:uiPriority w:val="0"/>
    <w:pPr>
      <w:spacing w:line="312" w:lineRule="auto"/>
      <w:ind w:firstLine="420"/>
    </w:pPr>
  </w:style>
  <w:style w:type="paragraph" w:styleId="24">
    <w:name w:val="Body Text First Indent 2"/>
    <w:basedOn w:val="11"/>
    <w:qFormat/>
    <w:uiPriority w:val="0"/>
    <w:pPr>
      <w:ind w:firstLine="420" w:firstLineChars="200"/>
    </w:pPr>
    <w:rPr>
      <w:sz w:val="24"/>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99"/>
    <w:rPr>
      <w:rFonts w:ascii="Arial" w:hAnsi="Arial" w:cs="Arial"/>
      <w:b/>
      <w:bCs/>
      <w:sz w:val="18"/>
      <w:szCs w:val="18"/>
    </w:rPr>
  </w:style>
  <w:style w:type="character" w:styleId="29">
    <w:name w:val="page number"/>
    <w:qFormat/>
    <w:uiPriority w:val="0"/>
  </w:style>
  <w:style w:type="character" w:styleId="30">
    <w:name w:val="Hyperlink"/>
    <w:basedOn w:val="27"/>
    <w:qFormat/>
    <w:uiPriority w:val="0"/>
    <w:rPr>
      <w:color w:val="0000FF"/>
      <w:u w:val="single"/>
    </w:rPr>
  </w:style>
  <w:style w:type="character" w:styleId="31">
    <w:name w:val="annotation reference"/>
    <w:qFormat/>
    <w:uiPriority w:val="0"/>
    <w:rPr>
      <w:sz w:val="21"/>
      <w:szCs w:val="21"/>
    </w:rPr>
  </w:style>
  <w:style w:type="paragraph" w:customStyle="1" w:styleId="32">
    <w:name w:val="Default"/>
    <w:next w:val="33"/>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33">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35">
    <w:name w:val="默认段落字体 Para Char"/>
    <w:basedOn w:val="1"/>
    <w:qFormat/>
    <w:uiPriority w:val="0"/>
    <w:pPr>
      <w:adjustRightInd w:val="0"/>
      <w:spacing w:line="360" w:lineRule="auto"/>
    </w:pPr>
    <w:rPr>
      <w:rFonts w:ascii="Times New Roman" w:hAnsi="Times New Roman"/>
      <w:kern w:val="0"/>
      <w:sz w:val="24"/>
      <w:szCs w:val="20"/>
    </w:rPr>
  </w:style>
  <w:style w:type="paragraph" w:customStyle="1" w:styleId="36">
    <w:name w:val="样式 首行缩进:  2 字符"/>
    <w:basedOn w:val="1"/>
    <w:qFormat/>
    <w:uiPriority w:val="0"/>
    <w:pPr>
      <w:spacing w:line="400" w:lineRule="exact"/>
      <w:ind w:firstLine="200" w:firstLineChars="200"/>
    </w:pPr>
    <w:rPr>
      <w:rFonts w:cs="宋体"/>
      <w:sz w:val="24"/>
    </w:rPr>
  </w:style>
  <w:style w:type="character" w:customStyle="1" w:styleId="37">
    <w:name w:val="标题 1 字符"/>
    <w:link w:val="3"/>
    <w:qFormat/>
    <w:uiPriority w:val="0"/>
    <w:rPr>
      <w:rFonts w:ascii="宋体" w:hAnsi="宋体" w:eastAsia="宋体"/>
      <w:b/>
      <w:bCs/>
      <w:kern w:val="44"/>
      <w:sz w:val="44"/>
      <w:szCs w:val="44"/>
      <w:lang w:val="en-US" w:eastAsia="zh-CN" w:bidi="ar-SA"/>
    </w:rPr>
  </w:style>
  <w:style w:type="character" w:customStyle="1" w:styleId="38">
    <w:name w:val="标题 2 字符"/>
    <w:link w:val="4"/>
    <w:qFormat/>
    <w:uiPriority w:val="0"/>
    <w:rPr>
      <w:rFonts w:ascii="宋体" w:hAnsi="宋体" w:eastAsia="宋体"/>
      <w:b/>
      <w:bCs/>
      <w:kern w:val="2"/>
      <w:sz w:val="24"/>
      <w:lang w:val="en-US" w:eastAsia="zh-CN" w:bidi="ar-SA"/>
    </w:rPr>
  </w:style>
  <w:style w:type="character" w:customStyle="1" w:styleId="39">
    <w:name w:val="标题 3 字符"/>
    <w:link w:val="5"/>
    <w:qFormat/>
    <w:uiPriority w:val="0"/>
    <w:rPr>
      <w:rFonts w:ascii="宋体" w:hAnsi="宋体" w:eastAsia="宋体"/>
      <w:b/>
      <w:bCs/>
      <w:kern w:val="2"/>
      <w:sz w:val="32"/>
      <w:szCs w:val="32"/>
      <w:lang w:val="en-US" w:eastAsia="zh-CN" w:bidi="ar-SA"/>
    </w:rPr>
  </w:style>
  <w:style w:type="character" w:customStyle="1" w:styleId="40">
    <w:name w:val="批注文字 字符"/>
    <w:link w:val="9"/>
    <w:semiHidden/>
    <w:qFormat/>
    <w:uiPriority w:val="0"/>
    <w:rPr>
      <w:rFonts w:ascii="宋体" w:hAnsi="宋体"/>
      <w:kern w:val="2"/>
      <w:sz w:val="28"/>
      <w:szCs w:val="24"/>
    </w:rPr>
  </w:style>
  <w:style w:type="character" w:customStyle="1" w:styleId="41">
    <w:name w:val="正文文本 字符"/>
    <w:link w:val="2"/>
    <w:qFormat/>
    <w:uiPriority w:val="0"/>
    <w:rPr>
      <w:rFonts w:ascii="宋体" w:hAnsi="宋体"/>
      <w:kern w:val="2"/>
      <w:sz w:val="28"/>
      <w:szCs w:val="24"/>
      <w:lang w:bidi="ar-SA"/>
    </w:rPr>
  </w:style>
  <w:style w:type="character" w:customStyle="1" w:styleId="42">
    <w:name w:val="纯文本 字符"/>
    <w:link w:val="12"/>
    <w:qFormat/>
    <w:uiPriority w:val="0"/>
    <w:rPr>
      <w:rFonts w:ascii="宋体" w:hAnsi="Courier New" w:eastAsia="宋体" w:cs="Courier New"/>
      <w:kern w:val="2"/>
      <w:sz w:val="21"/>
      <w:szCs w:val="21"/>
      <w:lang w:val="en-US" w:eastAsia="zh-CN" w:bidi="ar-SA"/>
    </w:rPr>
  </w:style>
  <w:style w:type="character" w:customStyle="1" w:styleId="43">
    <w:name w:val="页脚 字符"/>
    <w:link w:val="15"/>
    <w:qFormat/>
    <w:uiPriority w:val="0"/>
    <w:rPr>
      <w:rFonts w:ascii="宋体" w:hAnsi="宋体"/>
      <w:kern w:val="2"/>
      <w:sz w:val="18"/>
      <w:szCs w:val="18"/>
      <w:lang w:bidi="ar-SA"/>
    </w:rPr>
  </w:style>
  <w:style w:type="character" w:customStyle="1" w:styleId="44">
    <w:name w:val="批注主题 字符"/>
    <w:link w:val="22"/>
    <w:qFormat/>
    <w:uiPriority w:val="0"/>
    <w:rPr>
      <w:rFonts w:ascii="宋体" w:hAnsi="宋体"/>
      <w:b/>
      <w:bCs/>
      <w:kern w:val="2"/>
      <w:sz w:val="28"/>
      <w:szCs w:val="24"/>
    </w:rPr>
  </w:style>
  <w:style w:type="character" w:customStyle="1" w:styleId="45">
    <w:name w:val="_Style 36"/>
    <w:unhideWhenUsed/>
    <w:qFormat/>
    <w:uiPriority w:val="99"/>
    <w:rPr>
      <w:color w:val="605E5C"/>
      <w:shd w:val="clear" w:color="auto" w:fill="E1DFDD"/>
    </w:rPr>
  </w:style>
  <w:style w:type="character" w:customStyle="1" w:styleId="46">
    <w:name w:val="NormalCharacter"/>
    <w:qFormat/>
    <w:uiPriority w:val="0"/>
    <w:rPr>
      <w:rFonts w:ascii="Calibri" w:hAnsi="Calibri" w:eastAsia="宋体" w:cs="Times New Roman"/>
    </w:rPr>
  </w:style>
  <w:style w:type="paragraph" w:customStyle="1" w:styleId="47">
    <w:name w:val="样式 仿宋_GB2312 四号"/>
    <w:basedOn w:val="1"/>
    <w:qFormat/>
    <w:uiPriority w:val="0"/>
    <w:pPr>
      <w:snapToGrid w:val="0"/>
      <w:ind w:firstLine="257" w:firstLineChars="257"/>
    </w:pPr>
    <w:rPr>
      <w:rFonts w:ascii="仿宋_GB2312" w:hAnsi="仿宋_GB2312" w:eastAsia="仿宋_GB2312" w:cs="宋体"/>
      <w:szCs w:val="20"/>
    </w:rPr>
  </w:style>
  <w:style w:type="paragraph" w:customStyle="1" w:styleId="48">
    <w:name w:val="列出段落1"/>
    <w:basedOn w:val="1"/>
    <w:qFormat/>
    <w:uiPriority w:val="0"/>
    <w:pPr>
      <w:widowControl/>
      <w:spacing w:line="300" w:lineRule="auto"/>
      <w:ind w:firstLine="200" w:firstLineChars="200"/>
    </w:pPr>
    <w:rPr>
      <w:rFonts w:ascii="Arial" w:hAnsi="Arial"/>
      <w:kern w:val="0"/>
      <w:sz w:val="18"/>
    </w:rPr>
  </w:style>
  <w:style w:type="paragraph" w:customStyle="1" w:styleId="49">
    <w:name w:val="纯文本111"/>
    <w:basedOn w:val="1"/>
    <w:qFormat/>
    <w:uiPriority w:val="0"/>
    <w:pPr>
      <w:adjustRightInd w:val="0"/>
      <w:textAlignment w:val="baseline"/>
    </w:pPr>
    <w:rPr>
      <w:rFonts w:hAnsi="Courier New"/>
      <w:szCs w:val="22"/>
    </w:rPr>
  </w:style>
  <w:style w:type="paragraph" w:customStyle="1" w:styleId="50">
    <w:name w:val="Blockquote"/>
    <w:basedOn w:val="1"/>
    <w:qFormat/>
    <w:uiPriority w:val="0"/>
    <w:pPr>
      <w:ind w:left="360" w:right="360"/>
    </w:pPr>
    <w:rPr>
      <w:rFonts w:ascii="Times New Roman"/>
    </w:rPr>
  </w:style>
  <w:style w:type="paragraph" w:customStyle="1" w:styleId="51">
    <w:name w:val="无间隔1"/>
    <w:basedOn w:val="1"/>
    <w:qFormat/>
    <w:uiPriority w:val="1"/>
    <w:pPr>
      <w:spacing w:line="400" w:lineRule="exact"/>
    </w:pPr>
    <w:rPr>
      <w:sz w:val="24"/>
    </w:rPr>
  </w:style>
  <w:style w:type="paragraph" w:customStyle="1" w:styleId="5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53">
    <w:name w:val="列出段落2"/>
    <w:basedOn w:val="1"/>
    <w:qFormat/>
    <w:uiPriority w:val="0"/>
    <w:pPr>
      <w:ind w:firstLine="420" w:firstLineChars="200"/>
    </w:pPr>
    <w:rPr>
      <w:rFonts w:ascii="Calibri" w:hAnsi="Calibri"/>
      <w:sz w:val="21"/>
      <w:szCs w:val="22"/>
    </w:rPr>
  </w:style>
  <w:style w:type="paragraph" w:customStyle="1" w:styleId="54">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 w:type="character" w:customStyle="1" w:styleId="55">
    <w:name w:val="font11"/>
    <w:basedOn w:val="27"/>
    <w:qFormat/>
    <w:uiPriority w:val="0"/>
    <w:rPr>
      <w:rFonts w:hint="default" w:ascii="Arial" w:hAnsi="Arial" w:cs="Arial"/>
      <w:color w:val="000000"/>
      <w:sz w:val="10"/>
      <w:szCs w:val="10"/>
      <w:u w:val="none"/>
    </w:rPr>
  </w:style>
  <w:style w:type="character" w:customStyle="1" w:styleId="56">
    <w:name w:val="font51"/>
    <w:basedOn w:val="27"/>
    <w:qFormat/>
    <w:uiPriority w:val="0"/>
    <w:rPr>
      <w:rFonts w:hint="eastAsia" w:ascii="宋体" w:hAnsi="宋体" w:eastAsia="宋体" w:cs="宋体"/>
      <w:color w:val="000000"/>
      <w:sz w:val="24"/>
      <w:szCs w:val="24"/>
      <w:u w:val="none"/>
    </w:rPr>
  </w:style>
  <w:style w:type="character" w:customStyle="1" w:styleId="57">
    <w:name w:val="font31"/>
    <w:basedOn w:val="27"/>
    <w:qFormat/>
    <w:uiPriority w:val="0"/>
    <w:rPr>
      <w:rFonts w:hint="default" w:ascii="����" w:hAnsi="����" w:eastAsia="����" w:cs="����"/>
      <w:color w:val="000000"/>
      <w:sz w:val="24"/>
      <w:szCs w:val="24"/>
      <w:u w:val="none"/>
    </w:rPr>
  </w:style>
  <w:style w:type="paragraph" w:customStyle="1" w:styleId="58">
    <w:name w:val="正文 A"/>
    <w:qFormat/>
    <w:uiPriority w:val="0"/>
    <w:pPr>
      <w:widowControl w:val="0"/>
      <w:jc w:val="both"/>
    </w:pPr>
    <w:rPr>
      <w:rFonts w:hint="eastAsia" w:ascii="Arial Unicode MS" w:hAnsi="Arial Unicode MS" w:eastAsia="宋体" w:cs="Arial Unicode MS"/>
      <w:color w:val="000000"/>
      <w:kern w:val="2"/>
      <w:sz w:val="21"/>
      <w:szCs w:val="21"/>
      <w:lang w:val="en-US" w:eastAsia="zh-CN" w:bidi="ar-SA"/>
    </w:rPr>
  </w:style>
  <w:style w:type="paragraph" w:customStyle="1" w:styleId="59">
    <w:name w:val="正文首行缩进两字符"/>
    <w:basedOn w:val="1"/>
    <w:qFormat/>
    <w:uiPriority w:val="0"/>
    <w:pPr>
      <w:spacing w:line="360" w:lineRule="auto"/>
      <w:ind w:firstLine="200" w:firstLineChars="200"/>
    </w:pPr>
    <w:rPr>
      <w:rFonts w:ascii="Times New Roman" w:hAnsi="Times New Roman"/>
      <w:sz w:val="21"/>
    </w:rPr>
  </w:style>
  <w:style w:type="paragraph" w:styleId="60">
    <w:name w:val="List Paragraph"/>
    <w:basedOn w:val="1"/>
    <w:unhideWhenUsed/>
    <w:qFormat/>
    <w:uiPriority w:val="99"/>
    <w:pPr>
      <w:ind w:firstLine="420" w:firstLineChars="200"/>
    </w:pPr>
  </w:style>
  <w:style w:type="paragraph" w:customStyle="1" w:styleId="61">
    <w:name w:val="Table Paragraph"/>
    <w:basedOn w:val="1"/>
    <w:qFormat/>
    <w:uiPriority w:val="1"/>
    <w:pPr>
      <w:spacing w:line="360" w:lineRule="auto"/>
      <w:ind w:firstLine="602" w:firstLineChars="200"/>
      <w:jc w:val="left"/>
    </w:pPr>
    <w:rPr>
      <w:rFonts w:ascii="仿宋" w:hAnsi="仿宋" w:eastAsia="仿宋" w:cs="仿宋"/>
      <w:sz w:val="24"/>
      <w:lang w:val="zh-CN" w:bidi="zh-CN"/>
    </w:rPr>
  </w:style>
  <w:style w:type="character" w:customStyle="1" w:styleId="62">
    <w:name w:val="font01"/>
    <w:basedOn w:val="27"/>
    <w:qFormat/>
    <w:uiPriority w:val="0"/>
    <w:rPr>
      <w:rFonts w:hint="default" w:ascii="Arial" w:hAnsi="Arial" w:cs="Arial"/>
      <w:color w:val="000000"/>
      <w:sz w:val="20"/>
      <w:szCs w:val="20"/>
      <w:u w:val="none"/>
    </w:rPr>
  </w:style>
  <w:style w:type="character" w:customStyle="1" w:styleId="63">
    <w:name w:val="font101"/>
    <w:basedOn w:val="27"/>
    <w:qFormat/>
    <w:uiPriority w:val="0"/>
    <w:rPr>
      <w:rFonts w:hint="default" w:ascii="Arial" w:hAnsi="Arial" w:cs="Arial"/>
      <w:color w:val="000000"/>
      <w:sz w:val="16"/>
      <w:szCs w:val="16"/>
      <w:u w:val="none"/>
    </w:rPr>
  </w:style>
  <w:style w:type="character" w:customStyle="1" w:styleId="64">
    <w:name w:val="font112"/>
    <w:basedOn w:val="27"/>
    <w:qFormat/>
    <w:uiPriority w:val="0"/>
    <w:rPr>
      <w:rFonts w:hint="eastAsia" w:ascii="宋体" w:hAnsi="宋体" w:eastAsia="宋体" w:cs="宋体"/>
      <w:color w:val="000000"/>
      <w:sz w:val="16"/>
      <w:szCs w:val="16"/>
      <w:u w:val="none"/>
    </w:rPr>
  </w:style>
  <w:style w:type="character" w:customStyle="1" w:styleId="65">
    <w:name w:val="font121"/>
    <w:basedOn w:val="27"/>
    <w:qFormat/>
    <w:uiPriority w:val="0"/>
    <w:rPr>
      <w:rFonts w:hint="default" w:ascii="SansSerif" w:hAnsi="SansSerif" w:eastAsia="SansSerif" w:cs="SansSerif"/>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34</Pages>
  <Words>11395</Words>
  <Characters>11931</Characters>
  <Lines>76</Lines>
  <Paragraphs>21</Paragraphs>
  <TotalTime>37</TotalTime>
  <ScaleCrop>false</ScaleCrop>
  <LinksUpToDate>false</LinksUpToDate>
  <CharactersWithSpaces>12186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2023-11-27T06:44:00Z</dcterms:created>
  <dc:creator>Administrator</dc:creator>
  <cp:lastModifiedBy>周宣梅</cp:lastModifiedBy>
  <cp:lastPrinted>2024-09-14T07:03:00Z</cp:lastPrinted>
  <dcterms:modified xsi:type="dcterms:W3CDTF">2025-09-04T06:41:15Z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B365005B5CDB44A4812BF83A9AB0A9AB_13</vt:lpwstr>
  </property>
  <property fmtid="{D5CDD505-2E9C-101B-9397-08002B2CF9AE}" pid="4" name="KSOTemplateDocerSaveRecord">
    <vt:lpwstr>eyJoZGlkIjoiYzczYjAzZTAxYTc4ZjNiOTVhZWFiZjJmZGNiYmVmZTUiLCJ1c2VySWQiOiIxNjU3MTI4MTgzIn0=</vt:lpwstr>
  </property>
</Properties>
</file>