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textAlignment w:val="baseline"/>
        <w:rPr>
          <w:rFonts w:hint="eastAsia" w:ascii="宋体" w:hAnsi="宋体" w:eastAsia="宋体" w:cs="宋体"/>
          <w:lang w:eastAsia="zh-CN"/>
        </w:rPr>
      </w:pPr>
      <w:r>
        <w:rPr>
          <w:rFonts w:hint="eastAsia" w:ascii="宋体" w:hAnsi="宋体"/>
          <w:b/>
          <w:sz w:val="36"/>
          <w:szCs w:val="36"/>
          <w:lang w:eastAsia="zh-CN"/>
        </w:rPr>
        <w:t>四川万尼腾建设工程有限公司凉山州科教园区暨医学类教育服务建设项目设计-采购-施工总承包一期标段项目营地、民工宿舍等临设分包施工</w:t>
      </w:r>
    </w:p>
    <w:p>
      <w:pPr>
        <w:pStyle w:val="17"/>
        <w:jc w:val="both"/>
        <w:textAlignment w:val="baseline"/>
        <w:rPr>
          <w:rFonts w:ascii="宋体" w:hAnsi="宋体" w:cs="宋体"/>
        </w:rPr>
      </w:pPr>
    </w:p>
    <w:p>
      <w:pPr>
        <w:spacing w:line="360" w:lineRule="auto"/>
        <w:textAlignment w:val="baseline"/>
        <w:rPr>
          <w:rFonts w:ascii="宋体" w:hAnsi="宋体"/>
          <w:sz w:val="32"/>
          <w:szCs w:val="32"/>
        </w:rPr>
      </w:pPr>
    </w:p>
    <w:p>
      <w:pPr>
        <w:spacing w:line="360" w:lineRule="auto"/>
        <w:jc w:val="center"/>
        <w:textAlignment w:val="baseline"/>
        <w:rPr>
          <w:rFonts w:hint="eastAsia" w:ascii="宋体" w:hAnsi="宋体" w:eastAsia="宋体"/>
          <w:b/>
          <w:sz w:val="72"/>
          <w:szCs w:val="72"/>
          <w:lang w:val="en-US" w:eastAsia="zh-CN"/>
        </w:rPr>
      </w:pPr>
      <w:r>
        <w:rPr>
          <w:rFonts w:hint="eastAsia" w:ascii="宋体" w:hAnsi="宋体"/>
          <w:b/>
          <w:sz w:val="72"/>
          <w:szCs w:val="72"/>
          <w:lang w:val="en-US" w:eastAsia="zh-CN"/>
        </w:rPr>
        <w:t>招标文件</w:t>
      </w:r>
    </w:p>
    <w:p>
      <w:pPr>
        <w:pStyle w:val="18"/>
        <w:numPr>
          <w:ilvl w:val="4"/>
          <w:numId w:val="0"/>
        </w:numPr>
        <w:textAlignment w:val="baseline"/>
        <w:rPr>
          <w:rFonts w:ascii="宋体" w:hAnsi="宋体" w:eastAsia="宋体"/>
        </w:rPr>
      </w:pPr>
    </w:p>
    <w:p>
      <w:pPr>
        <w:pStyle w:val="17"/>
        <w:jc w:val="both"/>
        <w:textAlignment w:val="baseline"/>
        <w:rPr>
          <w:rFonts w:ascii="宋体" w:hAnsi="宋体" w:cs="宋体"/>
          <w:b/>
          <w:sz w:val="52"/>
          <w:szCs w:val="52"/>
        </w:rPr>
      </w:pPr>
    </w:p>
    <w:p>
      <w:pPr>
        <w:pStyle w:val="17"/>
        <w:jc w:val="both"/>
        <w:textAlignment w:val="baseline"/>
        <w:rPr>
          <w:rFonts w:ascii="宋体" w:hAnsi="宋体" w:cs="宋体"/>
          <w:b/>
          <w:sz w:val="52"/>
          <w:szCs w:val="52"/>
        </w:rPr>
      </w:pPr>
    </w:p>
    <w:p>
      <w:pPr>
        <w:pStyle w:val="17"/>
        <w:jc w:val="both"/>
        <w:textAlignment w:val="baseline"/>
        <w:rPr>
          <w:rFonts w:ascii="宋体" w:hAnsi="宋体" w:cs="宋体"/>
          <w:b/>
          <w:sz w:val="52"/>
          <w:szCs w:val="52"/>
        </w:rPr>
      </w:pPr>
    </w:p>
    <w:p>
      <w:pPr>
        <w:spacing w:line="360" w:lineRule="auto"/>
        <w:jc w:val="center"/>
        <w:textAlignment w:val="baseline"/>
        <w:rPr>
          <w:rFonts w:ascii="宋体" w:hAnsi="宋体"/>
          <w:b/>
          <w:sz w:val="36"/>
          <w:szCs w:val="36"/>
        </w:rPr>
      </w:pPr>
      <w:r>
        <w:rPr>
          <w:rFonts w:hint="eastAsia" w:ascii="宋体" w:hAnsi="宋体"/>
          <w:b/>
          <w:sz w:val="36"/>
          <w:szCs w:val="36"/>
          <w:lang w:eastAsia="zh-CN"/>
        </w:rPr>
        <w:t>招标</w:t>
      </w:r>
      <w:r>
        <w:rPr>
          <w:rFonts w:hint="eastAsia" w:ascii="宋体" w:hAnsi="宋体"/>
          <w:b/>
          <w:sz w:val="36"/>
          <w:szCs w:val="36"/>
        </w:rPr>
        <w:t>人：四川万尼腾建设工程有限公司</w:t>
      </w:r>
    </w:p>
    <w:p>
      <w:pPr>
        <w:spacing w:line="360" w:lineRule="auto"/>
        <w:jc w:val="center"/>
        <w:textAlignment w:val="baseline"/>
        <w:rPr>
          <w:rFonts w:ascii="宋体" w:hAnsi="宋体"/>
          <w:b/>
          <w:kern w:val="0"/>
          <w:sz w:val="31"/>
          <w:szCs w:val="31"/>
          <w:lang w:val="zh-CN"/>
        </w:rPr>
      </w:pPr>
      <w:r>
        <w:rPr>
          <w:rFonts w:hint="eastAsia" w:ascii="宋体" w:hAnsi="宋体"/>
          <w:b/>
          <w:kern w:val="0"/>
          <w:sz w:val="31"/>
          <w:szCs w:val="31"/>
        </w:rPr>
        <w:t>二〇二二年十二月</w:t>
      </w:r>
    </w:p>
    <w:p>
      <w:pPr>
        <w:spacing w:line="500" w:lineRule="exact"/>
        <w:jc w:val="center"/>
        <w:textAlignment w:val="baseline"/>
        <w:rPr>
          <w:rFonts w:ascii="宋体" w:hAnsi="宋体"/>
          <w:b/>
          <w:sz w:val="36"/>
          <w:szCs w:val="36"/>
        </w:rPr>
        <w:sectPr>
          <w:footerReference r:id="rId3" w:type="default"/>
          <w:footerReference r:id="rId4" w:type="even"/>
          <w:pgSz w:w="11906" w:h="16838"/>
          <w:pgMar w:top="1440" w:right="1800" w:bottom="1440" w:left="1800" w:header="851" w:footer="992" w:gutter="0"/>
          <w:pgNumType w:start="1"/>
          <w:cols w:space="720" w:num="1"/>
          <w:titlePg/>
          <w:docGrid w:type="lines" w:linePitch="312" w:charSpace="0"/>
        </w:sectPr>
      </w:pPr>
    </w:p>
    <w:p>
      <w:pPr>
        <w:spacing w:line="500" w:lineRule="exact"/>
        <w:jc w:val="center"/>
        <w:textAlignment w:val="baseline"/>
        <w:outlineLvl w:val="1"/>
        <w:rPr>
          <w:rFonts w:ascii="宋体" w:hAnsi="宋体"/>
          <w:bCs/>
          <w:sz w:val="36"/>
          <w:szCs w:val="36"/>
        </w:rPr>
      </w:pPr>
      <w:r>
        <w:rPr>
          <w:rFonts w:hint="eastAsia" w:ascii="宋体" w:hAnsi="宋体"/>
          <w:bCs/>
          <w:sz w:val="36"/>
          <w:szCs w:val="36"/>
        </w:rPr>
        <w:t>目 录</w:t>
      </w:r>
    </w:p>
    <w:p>
      <w:pPr>
        <w:jc w:val="left"/>
        <w:textAlignment w:val="baseline"/>
        <w:rPr>
          <w:sz w:val="32"/>
          <w:szCs w:val="32"/>
        </w:rPr>
      </w:pPr>
      <w:r>
        <w:rPr>
          <w:rFonts w:hint="eastAsia"/>
          <w:sz w:val="32"/>
          <w:szCs w:val="32"/>
        </w:rPr>
        <w:t xml:space="preserve">第一章 </w:t>
      </w:r>
      <w:r>
        <w:rPr>
          <w:rFonts w:hint="eastAsia"/>
          <w:sz w:val="32"/>
          <w:szCs w:val="32"/>
          <w:lang w:eastAsia="zh-CN"/>
        </w:rPr>
        <w:t>招标</w:t>
      </w:r>
      <w:r>
        <w:rPr>
          <w:rFonts w:hint="eastAsia"/>
          <w:sz w:val="32"/>
          <w:szCs w:val="32"/>
        </w:rPr>
        <w:t>邀请....................................................................2</w:t>
      </w:r>
    </w:p>
    <w:p>
      <w:pPr>
        <w:jc w:val="left"/>
        <w:textAlignment w:val="baseline"/>
        <w:rPr>
          <w:sz w:val="32"/>
          <w:szCs w:val="32"/>
        </w:rPr>
      </w:pPr>
      <w:r>
        <w:rPr>
          <w:rFonts w:hint="eastAsia"/>
          <w:sz w:val="32"/>
          <w:szCs w:val="32"/>
        </w:rPr>
        <w:t xml:space="preserve">第二章 </w:t>
      </w:r>
      <w:r>
        <w:rPr>
          <w:rFonts w:hint="eastAsia"/>
          <w:sz w:val="32"/>
          <w:szCs w:val="32"/>
          <w:lang w:eastAsia="zh-CN"/>
        </w:rPr>
        <w:t>投标人</w:t>
      </w:r>
      <w:r>
        <w:rPr>
          <w:rFonts w:hint="eastAsia"/>
          <w:sz w:val="32"/>
          <w:szCs w:val="32"/>
        </w:rPr>
        <w:t>须知........................................................4</w:t>
      </w:r>
    </w:p>
    <w:p>
      <w:pPr>
        <w:jc w:val="left"/>
        <w:textAlignment w:val="baseline"/>
        <w:rPr>
          <w:sz w:val="32"/>
          <w:szCs w:val="32"/>
        </w:rPr>
      </w:pPr>
      <w:r>
        <w:rPr>
          <w:rFonts w:hint="eastAsia"/>
          <w:sz w:val="32"/>
          <w:szCs w:val="32"/>
        </w:rPr>
        <w:t>第三章 评审方法及标准.......................................................11</w:t>
      </w:r>
    </w:p>
    <w:p>
      <w:pPr>
        <w:jc w:val="left"/>
        <w:textAlignment w:val="baseline"/>
        <w:rPr>
          <w:sz w:val="32"/>
          <w:szCs w:val="32"/>
        </w:rPr>
      </w:pPr>
      <w:r>
        <w:rPr>
          <w:rFonts w:hint="eastAsia"/>
          <w:sz w:val="32"/>
          <w:szCs w:val="32"/>
        </w:rPr>
        <w:t xml:space="preserve">第四章 </w:t>
      </w:r>
      <w:r>
        <w:rPr>
          <w:rFonts w:hint="eastAsia"/>
          <w:sz w:val="32"/>
          <w:szCs w:val="32"/>
          <w:lang w:eastAsia="zh-CN"/>
        </w:rPr>
        <w:t>投标文件</w:t>
      </w:r>
      <w:r>
        <w:rPr>
          <w:rFonts w:hint="eastAsia"/>
          <w:sz w:val="32"/>
          <w:szCs w:val="32"/>
        </w:rPr>
        <w:t>格式...................................................14</w:t>
      </w:r>
    </w:p>
    <w:p>
      <w:pPr>
        <w:jc w:val="left"/>
        <w:textAlignment w:val="baseline"/>
        <w:rPr>
          <w:sz w:val="32"/>
          <w:szCs w:val="32"/>
        </w:rPr>
      </w:pPr>
      <w:r>
        <w:rPr>
          <w:rFonts w:hint="eastAsia"/>
          <w:sz w:val="32"/>
          <w:szCs w:val="32"/>
        </w:rPr>
        <w:t>第五章 合同范本参考...........................................................28</w:t>
      </w: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pPr>
    </w:p>
    <w:p>
      <w:pPr>
        <w:spacing w:line="500" w:lineRule="exact"/>
        <w:jc w:val="center"/>
        <w:textAlignment w:val="baseline"/>
        <w:rPr>
          <w:rFonts w:ascii="宋体" w:hAnsi="宋体"/>
          <w:bCs/>
          <w:sz w:val="40"/>
          <w:szCs w:val="36"/>
        </w:rPr>
        <w:sectPr>
          <w:footerReference r:id="rId6" w:type="first"/>
          <w:footerReference r:id="rId5" w:type="default"/>
          <w:pgSz w:w="11906" w:h="16838"/>
          <w:pgMar w:top="1440" w:right="1800" w:bottom="1440" w:left="1800" w:header="851" w:footer="992" w:gutter="0"/>
          <w:pgNumType w:start="1"/>
          <w:cols w:space="720" w:num="1"/>
          <w:docGrid w:type="lines" w:linePitch="312" w:charSpace="0"/>
        </w:sectPr>
      </w:pPr>
    </w:p>
    <w:p>
      <w:pPr>
        <w:pStyle w:val="4"/>
        <w:jc w:val="center"/>
        <w:textAlignment w:val="baseline"/>
        <w:rPr>
          <w:rFonts w:hint="eastAsia" w:eastAsia="黑体"/>
          <w:bCs w:val="0"/>
          <w:sz w:val="36"/>
          <w:lang w:eastAsia="zh-CN"/>
        </w:rPr>
      </w:pPr>
      <w:bookmarkStart w:id="0" w:name="_Toc17284920"/>
      <w:r>
        <w:rPr>
          <w:rFonts w:hint="eastAsia"/>
          <w:bCs w:val="0"/>
          <w:sz w:val="36"/>
        </w:rPr>
        <w:t xml:space="preserve">第一章 </w:t>
      </w:r>
      <w:bookmarkEnd w:id="0"/>
      <w:bookmarkStart w:id="1" w:name="_Toc17284921"/>
      <w:r>
        <w:rPr>
          <w:rFonts w:hint="eastAsia"/>
          <w:bCs w:val="0"/>
          <w:sz w:val="36"/>
          <w:lang w:eastAsia="zh-CN"/>
        </w:rPr>
        <w:t>招标公告</w:t>
      </w:r>
    </w:p>
    <w:p>
      <w:pPr>
        <w:pStyle w:val="17"/>
        <w:ind w:firstLine="560" w:firstLineChars="200"/>
        <w:jc w:val="left"/>
        <w:textAlignment w:val="baseline"/>
        <w:rPr>
          <w:rFonts w:ascii="宋体" w:hAnsi="宋体"/>
          <w:bCs/>
          <w:sz w:val="28"/>
          <w:szCs w:val="28"/>
        </w:rPr>
      </w:pPr>
      <w:r>
        <w:rPr>
          <w:rFonts w:hint="eastAsia" w:ascii="宋体" w:hAnsi="宋体"/>
          <w:kern w:val="0"/>
          <w:sz w:val="28"/>
          <w:szCs w:val="28"/>
          <w:u w:val="single"/>
        </w:rPr>
        <w:t>四川万尼腾建设工程有限公司</w:t>
      </w:r>
      <w:r>
        <w:rPr>
          <w:rFonts w:hint="eastAsia" w:ascii="宋体" w:hAnsi="宋体"/>
          <w:kern w:val="0"/>
          <w:sz w:val="28"/>
          <w:szCs w:val="28"/>
        </w:rPr>
        <w:t>拟对</w:t>
      </w:r>
      <w:r>
        <w:rPr>
          <w:rFonts w:hint="eastAsia" w:ascii="宋体" w:hAnsi="宋体"/>
          <w:kern w:val="0"/>
          <w:sz w:val="28"/>
          <w:szCs w:val="28"/>
          <w:u w:val="single"/>
          <w:lang w:eastAsia="zh-CN"/>
        </w:rPr>
        <w:t>凉山州科教园区暨医学类教育服务建设项目设计-采购-施工总承包一期标段项目营地、民工宿舍等临设分包施工</w:t>
      </w:r>
      <w:r>
        <w:rPr>
          <w:rFonts w:hint="eastAsia" w:ascii="宋体" w:hAnsi="宋体"/>
          <w:kern w:val="0"/>
          <w:sz w:val="28"/>
          <w:szCs w:val="28"/>
        </w:rPr>
        <w:t>进行公开</w:t>
      </w:r>
      <w:r>
        <w:rPr>
          <w:rFonts w:hint="eastAsia" w:ascii="宋体" w:hAnsi="宋体"/>
          <w:kern w:val="0"/>
          <w:sz w:val="28"/>
          <w:szCs w:val="28"/>
          <w:lang w:eastAsia="zh-CN"/>
        </w:rPr>
        <w:t>招标</w:t>
      </w:r>
      <w:r>
        <w:rPr>
          <w:rFonts w:hint="eastAsia" w:ascii="宋体" w:hAnsi="宋体"/>
          <w:kern w:val="0"/>
          <w:sz w:val="28"/>
          <w:szCs w:val="28"/>
        </w:rPr>
        <w:t>，</w:t>
      </w:r>
      <w:r>
        <w:rPr>
          <w:rFonts w:hint="eastAsia" w:ascii="宋体" w:hAnsi="宋体"/>
          <w:bCs/>
          <w:sz w:val="28"/>
          <w:szCs w:val="28"/>
        </w:rPr>
        <w:t>兹</w:t>
      </w:r>
      <w:r>
        <w:rPr>
          <w:rFonts w:hint="eastAsia" w:ascii="宋体" w:hAnsi="宋体"/>
          <w:bCs/>
          <w:sz w:val="28"/>
          <w:szCs w:val="28"/>
          <w:lang w:eastAsia="zh-CN"/>
        </w:rPr>
        <w:t>发布招标公告，请</w:t>
      </w:r>
      <w:r>
        <w:rPr>
          <w:rFonts w:hint="eastAsia" w:ascii="宋体" w:hAnsi="宋体"/>
          <w:bCs/>
          <w:sz w:val="28"/>
          <w:szCs w:val="28"/>
        </w:rPr>
        <w:t>符合本次</w:t>
      </w:r>
      <w:r>
        <w:rPr>
          <w:rFonts w:hint="eastAsia" w:ascii="宋体" w:hAnsi="宋体"/>
          <w:bCs/>
          <w:sz w:val="28"/>
          <w:szCs w:val="28"/>
          <w:lang w:eastAsia="zh-CN"/>
        </w:rPr>
        <w:t>招标</w:t>
      </w:r>
      <w:r>
        <w:rPr>
          <w:rFonts w:hint="eastAsia" w:ascii="宋体" w:hAnsi="宋体"/>
          <w:bCs/>
          <w:sz w:val="28"/>
          <w:szCs w:val="28"/>
        </w:rPr>
        <w:t>要求的</w:t>
      </w:r>
      <w:r>
        <w:rPr>
          <w:rFonts w:hint="eastAsia" w:ascii="宋体" w:hAnsi="宋体"/>
          <w:bCs/>
          <w:sz w:val="28"/>
          <w:szCs w:val="28"/>
          <w:lang w:eastAsia="zh-CN"/>
        </w:rPr>
        <w:t>投标人自行报名下载招标文件</w:t>
      </w:r>
      <w:r>
        <w:rPr>
          <w:rFonts w:hint="eastAsia" w:ascii="宋体" w:hAnsi="宋体"/>
          <w:bCs/>
          <w:sz w:val="28"/>
          <w:szCs w:val="28"/>
        </w:rPr>
        <w:t>参加</w:t>
      </w:r>
      <w:r>
        <w:rPr>
          <w:rFonts w:hint="eastAsia" w:ascii="宋体" w:hAnsi="宋体"/>
          <w:bCs/>
          <w:sz w:val="28"/>
          <w:szCs w:val="28"/>
          <w:lang w:eastAsia="zh-CN"/>
        </w:rPr>
        <w:t>项目招标</w:t>
      </w:r>
      <w:r>
        <w:rPr>
          <w:rFonts w:hint="eastAsia" w:ascii="宋体" w:hAnsi="宋体"/>
          <w:bCs/>
          <w:sz w:val="28"/>
          <w:szCs w:val="28"/>
        </w:rPr>
        <w:t>。</w:t>
      </w:r>
    </w:p>
    <w:p>
      <w:pPr>
        <w:spacing w:line="560" w:lineRule="exact"/>
        <w:ind w:firstLine="562" w:firstLineChars="200"/>
        <w:jc w:val="left"/>
        <w:textAlignment w:val="baseline"/>
        <w:rPr>
          <w:rFonts w:ascii="宋体" w:hAnsi="宋体"/>
          <w:bCs/>
          <w:sz w:val="28"/>
          <w:szCs w:val="28"/>
        </w:rPr>
      </w:pPr>
      <w:r>
        <w:rPr>
          <w:rFonts w:hint="eastAsia" w:ascii="宋体" w:hAnsi="宋体"/>
          <w:b/>
          <w:sz w:val="28"/>
          <w:szCs w:val="28"/>
        </w:rPr>
        <w:t>一、项目情况</w:t>
      </w:r>
    </w:p>
    <w:p>
      <w:pPr>
        <w:spacing w:line="560" w:lineRule="exact"/>
        <w:ind w:left="319" w:leftChars="114" w:firstLine="280" w:firstLineChars="100"/>
        <w:jc w:val="left"/>
        <w:textAlignment w:val="baseline"/>
        <w:rPr>
          <w:rFonts w:ascii="宋体" w:hAnsi="宋体"/>
          <w:bCs/>
          <w:sz w:val="28"/>
          <w:szCs w:val="28"/>
        </w:rPr>
      </w:pPr>
      <w:r>
        <w:rPr>
          <w:rFonts w:hint="eastAsia" w:ascii="宋体" w:hAnsi="宋体"/>
          <w:bCs/>
          <w:sz w:val="28"/>
          <w:szCs w:val="28"/>
        </w:rPr>
        <w:t xml:space="preserve">  1.项目名称：</w:t>
      </w:r>
      <w:r>
        <w:rPr>
          <w:rFonts w:hint="eastAsia" w:ascii="宋体" w:hAnsi="宋体"/>
          <w:kern w:val="0"/>
          <w:sz w:val="28"/>
          <w:szCs w:val="28"/>
          <w:u w:val="single"/>
          <w:lang w:eastAsia="zh-CN"/>
        </w:rPr>
        <w:t>凉山州科教园区暨医学类教育服务建设项目设计-采购-施工总承包一期标段项目营地、民工宿舍等临设分包施工</w:t>
      </w:r>
    </w:p>
    <w:p>
      <w:pPr>
        <w:spacing w:line="560" w:lineRule="exact"/>
        <w:ind w:firstLine="560" w:firstLineChars="200"/>
        <w:textAlignment w:val="baseline"/>
        <w:rPr>
          <w:rFonts w:ascii="宋体" w:hAnsi="宋体"/>
          <w:bCs/>
          <w:sz w:val="28"/>
          <w:szCs w:val="28"/>
        </w:rPr>
      </w:pPr>
      <w:r>
        <w:rPr>
          <w:rFonts w:hint="eastAsia" w:ascii="宋体" w:hAnsi="宋体"/>
          <w:bCs/>
          <w:sz w:val="28"/>
          <w:szCs w:val="28"/>
        </w:rPr>
        <w:t xml:space="preserve">  2.项目概况：  建设用地位于凉山彝族自治州西昌市安宁镇古城村, 距离西昌市中心约 12km，拟建场地东西向长约 1000m，南北向宽约 200-500m，场地平面形态呈花瓶形，周边环境条件适宜。 </w:t>
      </w:r>
    </w:p>
    <w:p>
      <w:pPr>
        <w:spacing w:line="560" w:lineRule="exact"/>
        <w:ind w:firstLine="560" w:firstLineChars="200"/>
        <w:textAlignment w:val="baseline"/>
        <w:rPr>
          <w:rFonts w:hint="eastAsia" w:ascii="宋体" w:hAnsi="宋体"/>
          <w:bCs/>
          <w:sz w:val="28"/>
          <w:szCs w:val="28"/>
          <w:lang w:eastAsia="zh-CN"/>
        </w:rPr>
      </w:pPr>
      <w:r>
        <w:rPr>
          <w:rFonts w:hint="eastAsia" w:ascii="宋体" w:hAnsi="宋体"/>
          <w:bCs/>
          <w:sz w:val="28"/>
          <w:szCs w:val="28"/>
        </w:rPr>
        <w:t>3.施工内容：本项目项目部、分区营地、民工宿舍一期等临时设施的搭建，具体内容以清单工作内容为准</w:t>
      </w:r>
      <w:r>
        <w:rPr>
          <w:rFonts w:hint="eastAsia" w:ascii="宋体" w:hAnsi="宋体"/>
          <w:bCs/>
          <w:sz w:val="28"/>
          <w:szCs w:val="28"/>
          <w:lang w:eastAsia="zh-CN"/>
        </w:rPr>
        <w:t>。</w:t>
      </w:r>
    </w:p>
    <w:p>
      <w:pPr>
        <w:spacing w:line="560" w:lineRule="exact"/>
        <w:ind w:firstLine="560" w:firstLineChars="200"/>
        <w:textAlignment w:val="baseline"/>
        <w:rPr>
          <w:color w:val="FF0000"/>
          <w:sz w:val="28"/>
          <w:szCs w:val="28"/>
        </w:rPr>
      </w:pPr>
      <w:r>
        <w:rPr>
          <w:rFonts w:hint="eastAsia" w:ascii="宋体" w:hAnsi="宋体"/>
          <w:bCs/>
          <w:sz w:val="28"/>
          <w:szCs w:val="28"/>
          <w:lang w:eastAsia="zh-CN"/>
        </w:rPr>
        <w:t>本项目招标时已上传招标控制价和招标工程量清单，结算</w:t>
      </w:r>
      <w:r>
        <w:rPr>
          <w:rFonts w:hint="eastAsia" w:ascii="宋体" w:hAnsi="宋体"/>
          <w:bCs/>
          <w:sz w:val="28"/>
          <w:szCs w:val="28"/>
        </w:rPr>
        <w:t>单价以</w:t>
      </w:r>
      <w:r>
        <w:rPr>
          <w:rFonts w:hint="eastAsia" w:ascii="宋体" w:hAnsi="宋体"/>
          <w:bCs/>
          <w:sz w:val="28"/>
          <w:szCs w:val="28"/>
          <w:lang w:eastAsia="zh-CN"/>
        </w:rPr>
        <w:t>投标人所报综合单价</w:t>
      </w:r>
      <w:r>
        <w:rPr>
          <w:rFonts w:hint="eastAsia" w:ascii="宋体" w:hAnsi="宋体"/>
          <w:bCs/>
          <w:sz w:val="28"/>
          <w:szCs w:val="28"/>
        </w:rPr>
        <w:t>为准</w:t>
      </w:r>
      <w:r>
        <w:rPr>
          <w:rFonts w:hint="eastAsia" w:ascii="宋体" w:hAnsi="宋体"/>
          <w:bCs/>
          <w:sz w:val="28"/>
          <w:szCs w:val="28"/>
          <w:lang w:eastAsia="zh-CN"/>
        </w:rPr>
        <w:t>。</w:t>
      </w:r>
      <w:r>
        <w:rPr>
          <w:rFonts w:hint="eastAsia" w:ascii="宋体" w:hAnsi="宋体"/>
          <w:bCs/>
          <w:color w:val="FF0000"/>
          <w:sz w:val="28"/>
          <w:szCs w:val="28"/>
        </w:rPr>
        <w:t xml:space="preserve">  </w:t>
      </w:r>
    </w:p>
    <w:p>
      <w:pPr>
        <w:spacing w:line="560" w:lineRule="exact"/>
        <w:ind w:firstLine="840" w:firstLineChars="300"/>
        <w:textAlignment w:val="baseline"/>
        <w:rPr>
          <w:rFonts w:ascii="宋体" w:hAnsi="宋体"/>
          <w:bCs/>
          <w:sz w:val="28"/>
          <w:szCs w:val="28"/>
        </w:rPr>
      </w:pPr>
      <w:r>
        <w:rPr>
          <w:rFonts w:hint="eastAsia" w:ascii="宋体" w:hAnsi="宋体"/>
          <w:bCs/>
          <w:sz w:val="28"/>
          <w:szCs w:val="28"/>
        </w:rPr>
        <w:t>4.项目地址：西昌市安宁镇古城村。</w:t>
      </w:r>
    </w:p>
    <w:p>
      <w:pPr>
        <w:spacing w:line="560" w:lineRule="exact"/>
        <w:ind w:firstLine="840" w:firstLineChars="300"/>
        <w:textAlignment w:val="baseline"/>
        <w:rPr>
          <w:rFonts w:ascii="宋体" w:hAnsi="宋体"/>
          <w:bCs/>
          <w:sz w:val="28"/>
          <w:szCs w:val="28"/>
        </w:rPr>
      </w:pPr>
      <w:r>
        <w:rPr>
          <w:rFonts w:hint="eastAsia" w:ascii="宋体" w:hAnsi="宋体"/>
          <w:bCs/>
          <w:sz w:val="28"/>
          <w:szCs w:val="28"/>
        </w:rPr>
        <w:t>5.工程质量要求：工程质量满足</w:t>
      </w:r>
      <w:r>
        <w:rPr>
          <w:rFonts w:hint="eastAsia" w:ascii="宋体" w:hAnsi="宋体"/>
          <w:bCs/>
          <w:sz w:val="28"/>
          <w:szCs w:val="28"/>
          <w:lang w:eastAsia="zh-CN"/>
        </w:rPr>
        <w:t>招标人</w:t>
      </w:r>
      <w:r>
        <w:rPr>
          <w:rFonts w:hint="eastAsia" w:ascii="宋体" w:hAnsi="宋体"/>
          <w:bCs/>
          <w:sz w:val="28"/>
          <w:szCs w:val="28"/>
        </w:rPr>
        <w:t>及相关规范要求，工程质量评定达合格及以上。</w:t>
      </w:r>
    </w:p>
    <w:p>
      <w:pPr>
        <w:spacing w:line="560" w:lineRule="exact"/>
        <w:ind w:firstLine="840" w:firstLineChars="300"/>
        <w:textAlignment w:val="baseline"/>
        <w:rPr>
          <w:rFonts w:hint="default" w:eastAsia="宋体"/>
          <w:sz w:val="28"/>
          <w:szCs w:val="28"/>
          <w:highlight w:val="none"/>
          <w:lang w:val="en-US" w:eastAsia="zh-CN"/>
        </w:rPr>
      </w:pPr>
      <w:r>
        <w:rPr>
          <w:rFonts w:hint="eastAsia" w:ascii="宋体" w:hAnsi="宋体"/>
          <w:bCs/>
          <w:sz w:val="28"/>
          <w:szCs w:val="28"/>
          <w:highlight w:val="none"/>
        </w:rPr>
        <w:t>6.工期要求：</w:t>
      </w:r>
      <w:r>
        <w:rPr>
          <w:rFonts w:hint="eastAsia" w:ascii="宋体" w:hAnsi="宋体"/>
          <w:bCs/>
          <w:sz w:val="28"/>
          <w:szCs w:val="28"/>
          <w:highlight w:val="none"/>
          <w:lang w:val="en-US" w:eastAsia="zh-CN"/>
        </w:rPr>
        <w:t>15日历天，</w:t>
      </w:r>
      <w:r>
        <w:rPr>
          <w:rFonts w:hint="eastAsia" w:ascii="宋体" w:hAnsi="宋体"/>
          <w:bCs/>
          <w:sz w:val="28"/>
          <w:szCs w:val="28"/>
          <w:highlight w:val="none"/>
        </w:rPr>
        <w:t>具体按发包人要求执行。</w:t>
      </w:r>
    </w:p>
    <w:p>
      <w:pPr>
        <w:spacing w:line="560" w:lineRule="exact"/>
        <w:ind w:firstLine="562" w:firstLineChars="200"/>
        <w:jc w:val="left"/>
        <w:textAlignment w:val="baseline"/>
        <w:rPr>
          <w:rFonts w:ascii="宋体" w:hAnsi="宋体"/>
          <w:b/>
          <w:sz w:val="28"/>
          <w:szCs w:val="28"/>
        </w:rPr>
      </w:pPr>
      <w:r>
        <w:rPr>
          <w:rFonts w:hint="eastAsia" w:ascii="宋体" w:hAnsi="宋体"/>
          <w:b/>
          <w:sz w:val="28"/>
          <w:szCs w:val="28"/>
        </w:rPr>
        <w:t>二、</w:t>
      </w:r>
      <w:r>
        <w:rPr>
          <w:rFonts w:hint="eastAsia" w:ascii="宋体" w:hAnsi="宋体"/>
          <w:b/>
          <w:sz w:val="28"/>
          <w:szCs w:val="28"/>
          <w:lang w:eastAsia="zh-CN"/>
        </w:rPr>
        <w:t>投标人</w:t>
      </w:r>
      <w:r>
        <w:rPr>
          <w:rFonts w:hint="eastAsia" w:ascii="宋体" w:hAnsi="宋体"/>
          <w:b/>
          <w:sz w:val="28"/>
          <w:szCs w:val="28"/>
        </w:rPr>
        <w:t>资格要求</w:t>
      </w:r>
    </w:p>
    <w:p>
      <w:pPr>
        <w:keepNext w:val="0"/>
        <w:keepLines w:val="0"/>
        <w:widowControl/>
        <w:suppressLineNumbers w:val="0"/>
        <w:ind w:firstLine="810" w:firstLineChars="300"/>
        <w:jc w:val="left"/>
      </w:pPr>
      <w:r>
        <w:rPr>
          <w:rFonts w:hint="eastAsia" w:ascii="宋体" w:hAnsi="宋体" w:eastAsia="宋体" w:cs="宋体"/>
          <w:color w:val="000000"/>
          <w:kern w:val="0"/>
          <w:sz w:val="27"/>
          <w:szCs w:val="27"/>
          <w:lang w:val="en-US" w:eastAsia="zh-CN" w:bidi="ar"/>
        </w:rPr>
        <w:t xml:space="preserve">2.1 本次招标要求投标人须具备 </w:t>
      </w:r>
    </w:p>
    <w:p>
      <w:pPr>
        <w:keepNext w:val="0"/>
        <w:keepLines w:val="0"/>
        <w:widowControl/>
        <w:suppressLineNumbers w:val="0"/>
        <w:ind w:firstLine="810" w:firstLineChars="300"/>
        <w:jc w:val="left"/>
      </w:pPr>
      <w:r>
        <w:rPr>
          <w:rFonts w:hint="eastAsia" w:ascii="宋体" w:hAnsi="宋体" w:eastAsia="宋体" w:cs="宋体"/>
          <w:color w:val="000000"/>
          <w:kern w:val="0"/>
          <w:sz w:val="27"/>
          <w:szCs w:val="27"/>
          <w:lang w:val="en-US" w:eastAsia="zh-CN" w:bidi="ar"/>
        </w:rPr>
        <w:t xml:space="preserve">2.1.1 资质要求：独立法人资格，具备国家建设行政主管部门颁发的建筑工程施工总承包叁级及以上资质 ，施工单位须具备有效的安全生产许可证。 </w:t>
      </w:r>
    </w:p>
    <w:p>
      <w:pPr>
        <w:keepNext w:val="0"/>
        <w:keepLines w:val="0"/>
        <w:widowControl/>
        <w:suppressLineNumbers w:val="0"/>
        <w:ind w:firstLine="810" w:firstLineChars="300"/>
        <w:jc w:val="left"/>
      </w:pPr>
      <w:r>
        <w:rPr>
          <w:rFonts w:hint="eastAsia" w:ascii="宋体" w:hAnsi="宋体" w:eastAsia="宋体" w:cs="宋体"/>
          <w:color w:val="000000"/>
          <w:kern w:val="0"/>
          <w:sz w:val="27"/>
          <w:szCs w:val="27"/>
          <w:lang w:val="en-US" w:eastAsia="zh-CN" w:bidi="ar"/>
        </w:rPr>
        <w:t xml:space="preserve">2.1.2 业绩要求： </w:t>
      </w:r>
    </w:p>
    <w:p>
      <w:pPr>
        <w:keepNext w:val="0"/>
        <w:keepLines w:val="0"/>
        <w:widowControl/>
        <w:suppressLineNumbers w:val="0"/>
        <w:ind w:firstLine="810" w:firstLineChars="300"/>
        <w:jc w:val="left"/>
      </w:pPr>
      <w:r>
        <w:rPr>
          <w:rFonts w:hint="eastAsia" w:ascii="Segoe UI Symbol" w:hAnsi="Segoe UI Symbol" w:eastAsia="Segoe UI Symbol" w:cs="Segoe UI Symbol"/>
          <w:color w:val="000000"/>
          <w:kern w:val="0"/>
          <w:sz w:val="27"/>
          <w:szCs w:val="27"/>
          <w:lang w:val="en-US" w:eastAsia="zh-CN" w:bidi="ar"/>
        </w:rPr>
        <w:t>□</w:t>
      </w:r>
      <w:r>
        <w:rPr>
          <w:rFonts w:hint="default" w:ascii="Segoe UI Symbol" w:hAnsi="Segoe UI Symbol" w:eastAsia="Segoe UI Symbol" w:cs="Segoe UI Symbol"/>
          <w:color w:val="000000"/>
          <w:kern w:val="0"/>
          <w:sz w:val="27"/>
          <w:szCs w:val="27"/>
          <w:lang w:val="en-US" w:eastAsia="zh-CN" w:bidi="ar"/>
        </w:rPr>
        <w:t xml:space="preserve"> </w:t>
      </w:r>
      <w:r>
        <w:rPr>
          <w:rFonts w:hint="eastAsia" w:ascii="宋体" w:hAnsi="宋体" w:eastAsia="宋体" w:cs="宋体"/>
          <w:color w:val="000000"/>
          <w:kern w:val="0"/>
          <w:sz w:val="27"/>
          <w:szCs w:val="27"/>
          <w:lang w:val="en-US" w:eastAsia="zh-CN" w:bidi="ar"/>
        </w:rPr>
        <w:t xml:space="preserve">施工业绩要求：近/年（  /年 /  月  /  日 至投标截止时间，不少 </w:t>
      </w:r>
    </w:p>
    <w:p>
      <w:pPr>
        <w:keepNext w:val="0"/>
        <w:keepLines w:val="0"/>
        <w:widowControl/>
        <w:suppressLineNumbers w:val="0"/>
        <w:jc w:val="left"/>
      </w:pPr>
      <w:r>
        <w:rPr>
          <w:rFonts w:hint="eastAsia" w:ascii="宋体" w:hAnsi="宋体" w:eastAsia="宋体" w:cs="宋体"/>
          <w:color w:val="000000"/>
          <w:kern w:val="0"/>
          <w:sz w:val="27"/>
          <w:szCs w:val="27"/>
          <w:lang w:val="en-US" w:eastAsia="zh-CN" w:bidi="ar"/>
        </w:rPr>
        <w:t xml:space="preserve">于 3 年） /不少于 </w:t>
      </w:r>
      <w:r>
        <w:rPr>
          <w:rFonts w:hint="eastAsia" w:ascii="宋体" w:hAnsi="宋体" w:eastAsia="宋体" w:cs="宋体"/>
          <w:b/>
          <w:bCs/>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 xml:space="preserve">（1 至 3 个）个类似 </w:t>
      </w:r>
    </w:p>
    <w:p>
      <w:pPr>
        <w:keepNext w:val="0"/>
        <w:keepLines w:val="0"/>
        <w:widowControl/>
        <w:suppressLineNumbers w:val="0"/>
        <w:jc w:val="left"/>
      </w:pPr>
      <w:r>
        <w:rPr>
          <w:rFonts w:hint="eastAsia" w:ascii="宋体" w:hAnsi="宋体" w:eastAsia="宋体" w:cs="宋体"/>
          <w:color w:val="000000"/>
          <w:kern w:val="0"/>
          <w:sz w:val="27"/>
          <w:szCs w:val="27"/>
          <w:lang w:val="en-US" w:eastAsia="zh-CN" w:bidi="ar"/>
        </w:rPr>
        <w:t xml:space="preserve">项目。类似项目是指: </w:t>
      </w:r>
      <w:r>
        <w:rPr>
          <w:rFonts w:hint="eastAsia" w:ascii="宋体" w:hAnsi="宋体" w:eastAsia="宋体" w:cs="宋体"/>
          <w:b/>
          <w:bCs/>
          <w:color w:val="000000"/>
          <w:kern w:val="0"/>
          <w:sz w:val="27"/>
          <w:szCs w:val="27"/>
          <w:lang w:val="en-US" w:eastAsia="zh-CN" w:bidi="ar"/>
        </w:rPr>
        <w:t>/</w:t>
      </w:r>
      <w:r>
        <w:rPr>
          <w:rFonts w:ascii="宋体" w:hAnsi="宋体" w:eastAsia="宋体" w:cs="宋体"/>
          <w:b/>
          <w:bCs/>
          <w:color w:val="000000"/>
          <w:kern w:val="0"/>
          <w:sz w:val="27"/>
          <w:szCs w:val="27"/>
          <w:lang w:val="en-US" w:eastAsia="zh-CN" w:bidi="ar"/>
        </w:rPr>
        <w:t xml:space="preserve"> </w:t>
      </w:r>
      <w:r>
        <w:rPr>
          <w:rFonts w:hint="eastAsia" w:ascii="宋体" w:hAnsi="宋体" w:eastAsia="宋体" w:cs="宋体"/>
          <w:color w:val="000000"/>
          <w:kern w:val="0"/>
          <w:sz w:val="27"/>
          <w:szCs w:val="27"/>
          <w:lang w:val="en-US" w:eastAsia="zh-CN" w:bidi="ar"/>
        </w:rPr>
        <w:t xml:space="preserve">。 </w:t>
      </w:r>
    </w:p>
    <w:p>
      <w:pPr>
        <w:keepNext w:val="0"/>
        <w:keepLines w:val="0"/>
        <w:widowControl/>
        <w:suppressLineNumbers w:val="0"/>
        <w:ind w:firstLine="810" w:firstLineChars="300"/>
        <w:jc w:val="left"/>
      </w:pPr>
      <w:r>
        <w:rPr>
          <w:rFonts w:hint="eastAsia" w:ascii="宋体" w:hAnsi="宋体" w:eastAsia="宋体" w:cs="宋体"/>
          <w:color w:val="000000"/>
          <w:kern w:val="0"/>
          <w:sz w:val="27"/>
          <w:szCs w:val="27"/>
          <w:lang w:val="en-US" w:eastAsia="zh-CN" w:bidi="ar"/>
        </w:rPr>
        <w:t xml:space="preserve">☑ 无业绩要求。 </w:t>
      </w:r>
    </w:p>
    <w:p>
      <w:pPr>
        <w:keepNext w:val="0"/>
        <w:keepLines w:val="0"/>
        <w:widowControl/>
        <w:suppressLineNumbers w:val="0"/>
        <w:ind w:firstLine="810" w:firstLineChars="300"/>
        <w:jc w:val="left"/>
      </w:pPr>
      <w:r>
        <w:rPr>
          <w:rFonts w:hint="eastAsia" w:ascii="宋体" w:hAnsi="宋体" w:eastAsia="宋体" w:cs="宋体"/>
          <w:color w:val="000000"/>
          <w:kern w:val="0"/>
          <w:sz w:val="27"/>
          <w:szCs w:val="27"/>
          <w:lang w:val="en-US" w:eastAsia="zh-CN" w:bidi="ar"/>
        </w:rPr>
        <w:t>2.1.3 项目经理的资格要求：</w:t>
      </w:r>
      <w:r>
        <w:rPr>
          <w:rFonts w:ascii="宋体" w:hAnsi="宋体" w:eastAsia="宋体" w:cs="宋体"/>
          <w:b/>
          <w:bCs/>
          <w:color w:val="000000"/>
          <w:kern w:val="0"/>
          <w:sz w:val="27"/>
          <w:szCs w:val="27"/>
          <w:lang w:val="en-US" w:eastAsia="zh-CN" w:bidi="ar"/>
        </w:rPr>
        <w:t>1 人，建筑工程专业，</w:t>
      </w:r>
      <w:r>
        <w:rPr>
          <w:rFonts w:hint="eastAsia" w:ascii="宋体" w:hAnsi="宋体" w:eastAsia="宋体" w:cs="宋体"/>
          <w:b/>
          <w:bCs/>
          <w:color w:val="000000"/>
          <w:kern w:val="0"/>
          <w:sz w:val="27"/>
          <w:szCs w:val="27"/>
          <w:lang w:val="en-US" w:eastAsia="zh-CN" w:bidi="ar"/>
        </w:rPr>
        <w:t>二</w:t>
      </w:r>
      <w:r>
        <w:rPr>
          <w:rFonts w:ascii="宋体" w:hAnsi="宋体" w:eastAsia="宋体" w:cs="宋体"/>
          <w:b/>
          <w:bCs/>
          <w:color w:val="000000"/>
          <w:kern w:val="0"/>
          <w:sz w:val="27"/>
          <w:szCs w:val="27"/>
          <w:lang w:val="en-US" w:eastAsia="zh-CN" w:bidi="ar"/>
        </w:rPr>
        <w:t>级</w:t>
      </w:r>
      <w:r>
        <w:rPr>
          <w:rFonts w:hint="eastAsia" w:ascii="宋体" w:hAnsi="宋体" w:eastAsia="宋体" w:cs="宋体"/>
          <w:color w:val="000000"/>
          <w:kern w:val="0"/>
          <w:sz w:val="27"/>
          <w:szCs w:val="27"/>
          <w:lang w:val="en-US" w:eastAsia="zh-CN" w:bidi="ar"/>
        </w:rPr>
        <w:t xml:space="preserve"> (注册专业)（级别）建造师，具有省级及以上住房城乡建设主管部门颁发的安全生产考核合格证（B 证），须为投标人本单位人员。 </w:t>
      </w:r>
    </w:p>
    <w:p>
      <w:pPr>
        <w:spacing w:line="560" w:lineRule="exact"/>
        <w:ind w:firstLine="540" w:firstLineChars="200"/>
        <w:jc w:val="left"/>
        <w:textAlignment w:val="baseline"/>
        <w:rPr>
          <w:rFonts w:ascii="宋体" w:hAnsi="宋体"/>
          <w:bCs/>
          <w:sz w:val="28"/>
          <w:szCs w:val="28"/>
        </w:rPr>
      </w:pPr>
      <w:r>
        <w:rPr>
          <w:rFonts w:hint="eastAsia" w:ascii="宋体" w:hAnsi="宋体" w:eastAsia="宋体" w:cs="宋体"/>
          <w:color w:val="000000"/>
          <w:kern w:val="0"/>
          <w:sz w:val="27"/>
          <w:szCs w:val="27"/>
          <w:lang w:val="en-US" w:eastAsia="zh-CN" w:bidi="ar"/>
        </w:rPr>
        <w:t>2.2 本次招标不接受联合体投标。</w:t>
      </w:r>
    </w:p>
    <w:p>
      <w:pPr>
        <w:spacing w:line="560" w:lineRule="exact"/>
        <w:ind w:firstLine="562" w:firstLineChars="200"/>
        <w:jc w:val="left"/>
        <w:textAlignment w:val="baseline"/>
        <w:rPr>
          <w:rFonts w:ascii="宋体" w:hAnsi="宋体"/>
          <w:b/>
          <w:sz w:val="28"/>
          <w:szCs w:val="28"/>
        </w:rPr>
      </w:pPr>
      <w:r>
        <w:rPr>
          <w:rFonts w:hint="eastAsia" w:ascii="宋体" w:hAnsi="宋体"/>
          <w:b/>
          <w:sz w:val="28"/>
          <w:szCs w:val="28"/>
        </w:rPr>
        <w:t>三、公告方式</w:t>
      </w:r>
    </w:p>
    <w:p>
      <w:pPr>
        <w:spacing w:line="560" w:lineRule="exact"/>
        <w:ind w:left="638" w:leftChars="228" w:firstLine="560" w:firstLineChars="200"/>
        <w:jc w:val="left"/>
        <w:textAlignment w:val="baseline"/>
        <w:rPr>
          <w:rFonts w:ascii="宋体" w:hAnsi="宋体"/>
          <w:b/>
          <w:bCs/>
          <w:kern w:val="0"/>
          <w:sz w:val="28"/>
          <w:szCs w:val="28"/>
          <w:u w:val="single" w:color="000000"/>
        </w:rPr>
      </w:pPr>
      <w:r>
        <w:rPr>
          <w:rFonts w:hint="eastAsia" w:ascii="宋体" w:hAnsi="宋体"/>
          <w:kern w:val="0"/>
          <w:sz w:val="28"/>
          <w:szCs w:val="28"/>
        </w:rPr>
        <w:t>本次</w:t>
      </w:r>
      <w:r>
        <w:rPr>
          <w:rFonts w:hint="eastAsia" w:ascii="宋体" w:hAnsi="宋体"/>
          <w:kern w:val="0"/>
          <w:sz w:val="28"/>
          <w:szCs w:val="28"/>
          <w:lang w:eastAsia="zh-CN"/>
        </w:rPr>
        <w:t>招标公告</w:t>
      </w:r>
      <w:r>
        <w:rPr>
          <w:rFonts w:hint="eastAsia" w:ascii="宋体" w:hAnsi="宋体"/>
          <w:kern w:val="0"/>
          <w:sz w:val="28"/>
          <w:szCs w:val="28"/>
        </w:rPr>
        <w:t>在</w:t>
      </w:r>
      <w:r>
        <w:rPr>
          <w:rFonts w:hint="eastAsia" w:ascii="宋体" w:hAnsi="宋体" w:eastAsia="宋体" w:cs="宋体"/>
          <w:bCs/>
          <w:sz w:val="28"/>
          <w:szCs w:val="28"/>
        </w:rPr>
        <w:t>凉山州国有交通投资发展集团有限责任公司</w:t>
      </w:r>
      <w:r>
        <w:rPr>
          <w:rFonts w:hint="eastAsia" w:ascii="宋体" w:hAnsi="宋体" w:eastAsia="宋体" w:cs="宋体"/>
          <w:bCs/>
          <w:sz w:val="28"/>
          <w:szCs w:val="28"/>
          <w:lang w:eastAsia="zh-CN"/>
        </w:rPr>
        <w:t>官网（http://www.lsjtjt.cn/）</w:t>
      </w:r>
      <w:r>
        <w:rPr>
          <w:rFonts w:hint="eastAsia" w:ascii="宋体" w:hAnsi="宋体"/>
          <w:kern w:val="0"/>
          <w:sz w:val="28"/>
          <w:szCs w:val="28"/>
        </w:rPr>
        <w:t>发布。</w:t>
      </w:r>
    </w:p>
    <w:p>
      <w:pPr>
        <w:spacing w:line="560" w:lineRule="exact"/>
        <w:ind w:left="638" w:leftChars="228"/>
        <w:jc w:val="left"/>
        <w:textAlignment w:val="baseline"/>
        <w:rPr>
          <w:rFonts w:ascii="宋体" w:hAnsi="宋体"/>
          <w:b/>
          <w:sz w:val="28"/>
          <w:szCs w:val="28"/>
        </w:rPr>
      </w:pPr>
      <w:r>
        <w:rPr>
          <w:rFonts w:hint="eastAsia" w:ascii="宋体" w:hAnsi="宋体"/>
          <w:b/>
          <w:sz w:val="28"/>
          <w:szCs w:val="28"/>
        </w:rPr>
        <w:t>四、报名方式和</w:t>
      </w:r>
      <w:r>
        <w:rPr>
          <w:rFonts w:hint="eastAsia" w:ascii="宋体" w:hAnsi="宋体"/>
          <w:b/>
          <w:sz w:val="28"/>
          <w:szCs w:val="28"/>
          <w:lang w:eastAsia="zh-CN"/>
        </w:rPr>
        <w:t>招标</w:t>
      </w:r>
      <w:r>
        <w:rPr>
          <w:rFonts w:hint="eastAsia" w:ascii="宋体" w:hAnsi="宋体"/>
          <w:b/>
          <w:sz w:val="28"/>
          <w:szCs w:val="28"/>
        </w:rPr>
        <w:t>时间、地点</w:t>
      </w:r>
    </w:p>
    <w:p>
      <w:pPr>
        <w:spacing w:line="560" w:lineRule="exact"/>
        <w:ind w:firstLine="840" w:firstLineChars="300"/>
        <w:jc w:val="left"/>
        <w:textAlignment w:val="baseline"/>
        <w:rPr>
          <w:rFonts w:ascii="宋体" w:hAnsi="宋体"/>
          <w:bCs/>
          <w:sz w:val="28"/>
          <w:szCs w:val="28"/>
        </w:rPr>
      </w:pPr>
      <w:r>
        <w:rPr>
          <w:rFonts w:hint="eastAsia" w:ascii="宋体" w:hAnsi="宋体"/>
          <w:bCs/>
          <w:sz w:val="28"/>
          <w:szCs w:val="28"/>
        </w:rPr>
        <w:t>1、</w:t>
      </w:r>
      <w:r>
        <w:rPr>
          <w:rFonts w:hint="eastAsia" w:ascii="宋体" w:hAnsi="宋体"/>
          <w:bCs/>
          <w:sz w:val="28"/>
          <w:szCs w:val="28"/>
          <w:lang w:eastAsia="zh-CN"/>
        </w:rPr>
        <w:t>招标</w:t>
      </w:r>
      <w:r>
        <w:rPr>
          <w:rFonts w:hint="eastAsia" w:ascii="宋体" w:hAnsi="宋体"/>
          <w:bCs/>
          <w:sz w:val="28"/>
          <w:szCs w:val="28"/>
        </w:rPr>
        <w:t>文件自202</w:t>
      </w:r>
      <w:r>
        <w:rPr>
          <w:rFonts w:hint="eastAsia" w:ascii="宋体" w:hAnsi="宋体"/>
          <w:bCs/>
          <w:sz w:val="28"/>
          <w:szCs w:val="28"/>
          <w:lang w:val="en-US" w:eastAsia="zh-CN"/>
        </w:rPr>
        <w:t>3</w:t>
      </w:r>
      <w:r>
        <w:rPr>
          <w:rFonts w:hint="eastAsia" w:ascii="宋体" w:hAnsi="宋体"/>
          <w:bCs/>
          <w:sz w:val="28"/>
          <w:szCs w:val="28"/>
        </w:rPr>
        <w:t>年</w:t>
      </w:r>
      <w:r>
        <w:rPr>
          <w:rFonts w:hint="eastAsia" w:ascii="宋体" w:hAnsi="宋体"/>
          <w:bCs/>
          <w:sz w:val="28"/>
          <w:szCs w:val="28"/>
          <w:highlight w:val="yellow"/>
          <w:lang w:val="en-US" w:eastAsia="zh-CN"/>
        </w:rPr>
        <w:t>1</w:t>
      </w:r>
      <w:r>
        <w:rPr>
          <w:rFonts w:hint="eastAsia" w:ascii="宋体" w:hAnsi="宋体"/>
          <w:bCs/>
          <w:sz w:val="28"/>
          <w:szCs w:val="28"/>
        </w:rPr>
        <w:t>月</w:t>
      </w:r>
      <w:r>
        <w:rPr>
          <w:rFonts w:hint="eastAsia" w:ascii="宋体" w:hAnsi="宋体"/>
          <w:bCs/>
          <w:sz w:val="28"/>
          <w:szCs w:val="28"/>
          <w:highlight w:val="yellow"/>
          <w:lang w:val="en-US" w:eastAsia="zh-CN"/>
        </w:rPr>
        <w:t>3</w:t>
      </w:r>
      <w:r>
        <w:rPr>
          <w:rFonts w:hint="eastAsia" w:ascii="宋体" w:hAnsi="宋体"/>
          <w:bCs/>
          <w:sz w:val="28"/>
          <w:szCs w:val="28"/>
        </w:rPr>
        <w:t>日 至202</w:t>
      </w:r>
      <w:r>
        <w:rPr>
          <w:rFonts w:hint="eastAsia" w:ascii="宋体" w:hAnsi="宋体"/>
          <w:bCs/>
          <w:sz w:val="28"/>
          <w:szCs w:val="28"/>
          <w:lang w:val="en-US" w:eastAsia="zh-CN"/>
        </w:rPr>
        <w:t>3</w:t>
      </w:r>
      <w:r>
        <w:rPr>
          <w:rFonts w:hint="eastAsia" w:ascii="宋体" w:hAnsi="宋体"/>
          <w:bCs/>
          <w:sz w:val="28"/>
          <w:szCs w:val="28"/>
        </w:rPr>
        <w:t>年</w:t>
      </w:r>
      <w:r>
        <w:rPr>
          <w:rFonts w:hint="eastAsia" w:ascii="宋体" w:hAnsi="宋体"/>
          <w:bCs/>
          <w:sz w:val="28"/>
          <w:szCs w:val="28"/>
          <w:highlight w:val="yellow"/>
          <w:lang w:val="en-US" w:eastAsia="zh-CN"/>
        </w:rPr>
        <w:t>1</w:t>
      </w:r>
      <w:r>
        <w:rPr>
          <w:rFonts w:hint="eastAsia" w:ascii="宋体" w:hAnsi="宋体"/>
          <w:bCs/>
          <w:sz w:val="28"/>
          <w:szCs w:val="28"/>
        </w:rPr>
        <w:t>月</w:t>
      </w:r>
      <w:r>
        <w:rPr>
          <w:rFonts w:hint="eastAsia" w:ascii="宋体" w:hAnsi="宋体"/>
          <w:bCs/>
          <w:sz w:val="28"/>
          <w:szCs w:val="28"/>
          <w:highlight w:val="yellow"/>
          <w:lang w:val="en-US" w:eastAsia="zh-CN"/>
        </w:rPr>
        <w:t>9</w:t>
      </w:r>
      <w:r>
        <w:rPr>
          <w:rFonts w:hint="eastAsia" w:ascii="宋体" w:hAnsi="宋体"/>
          <w:bCs/>
          <w:sz w:val="28"/>
          <w:szCs w:val="28"/>
        </w:rPr>
        <w:t>日</w:t>
      </w:r>
      <w:r>
        <w:rPr>
          <w:rFonts w:hint="eastAsia" w:ascii="宋体" w:hAnsi="宋体" w:eastAsia="宋体" w:cs="宋体"/>
          <w:bCs/>
          <w:sz w:val="28"/>
          <w:szCs w:val="28"/>
        </w:rPr>
        <w:t>在凉山州国有交通投资发展集团有限责任公司</w:t>
      </w:r>
      <w:r>
        <w:rPr>
          <w:rFonts w:hint="eastAsia" w:ascii="宋体" w:hAnsi="宋体" w:eastAsia="宋体" w:cs="宋体"/>
          <w:bCs/>
          <w:sz w:val="28"/>
          <w:szCs w:val="28"/>
          <w:lang w:eastAsia="zh-CN"/>
        </w:rPr>
        <w:t>官网自行下载</w:t>
      </w:r>
      <w:r>
        <w:rPr>
          <w:rFonts w:hint="eastAsia" w:ascii="宋体" w:hAnsi="宋体"/>
          <w:bCs/>
          <w:sz w:val="28"/>
          <w:szCs w:val="28"/>
        </w:rPr>
        <w:t>获取。</w:t>
      </w:r>
    </w:p>
    <w:p>
      <w:pPr>
        <w:spacing w:line="560" w:lineRule="exact"/>
        <w:ind w:firstLine="840" w:firstLineChars="300"/>
        <w:jc w:val="left"/>
        <w:textAlignment w:val="baseline"/>
        <w:rPr>
          <w:rFonts w:ascii="宋体" w:hAnsi="宋体"/>
          <w:bCs/>
          <w:sz w:val="28"/>
          <w:szCs w:val="28"/>
        </w:rPr>
      </w:pPr>
      <w:r>
        <w:rPr>
          <w:rFonts w:hint="eastAsia" w:ascii="宋体" w:hAnsi="宋体"/>
          <w:bCs/>
          <w:sz w:val="28"/>
          <w:szCs w:val="28"/>
        </w:rPr>
        <w:t>2、获取</w:t>
      </w:r>
      <w:r>
        <w:rPr>
          <w:rFonts w:hint="eastAsia" w:ascii="宋体" w:hAnsi="宋体"/>
          <w:bCs/>
          <w:sz w:val="28"/>
          <w:szCs w:val="28"/>
          <w:lang w:eastAsia="zh-CN"/>
        </w:rPr>
        <w:t>招标</w:t>
      </w:r>
      <w:r>
        <w:rPr>
          <w:rFonts w:hint="eastAsia" w:ascii="宋体" w:hAnsi="宋体"/>
          <w:bCs/>
          <w:sz w:val="28"/>
          <w:szCs w:val="28"/>
        </w:rPr>
        <w:t>文件时，经办人员当场提交以下资料：施工单位为法人或者其他组织的，需提供单位介绍信、经办人身份证明、营业执照复印件；施工单位为自然人的，需提供本人身份证明、营业执照复印件。</w:t>
      </w:r>
    </w:p>
    <w:p>
      <w:pPr>
        <w:spacing w:line="560" w:lineRule="exact"/>
        <w:ind w:firstLine="840" w:firstLineChars="300"/>
        <w:jc w:val="left"/>
        <w:textAlignment w:val="baseline"/>
        <w:rPr>
          <w:rFonts w:ascii="宋体" w:hAnsi="宋体"/>
          <w:bCs/>
          <w:sz w:val="28"/>
          <w:szCs w:val="28"/>
        </w:rPr>
      </w:pPr>
      <w:r>
        <w:rPr>
          <w:rFonts w:hint="eastAsia" w:ascii="宋体" w:hAnsi="宋体"/>
          <w:bCs/>
          <w:sz w:val="28"/>
          <w:szCs w:val="28"/>
        </w:rPr>
        <w:t>3、</w:t>
      </w:r>
      <w:r>
        <w:rPr>
          <w:rFonts w:hint="eastAsia" w:ascii="宋体" w:hAnsi="宋体"/>
          <w:bCs/>
          <w:sz w:val="28"/>
          <w:szCs w:val="28"/>
          <w:lang w:eastAsia="zh-CN"/>
        </w:rPr>
        <w:t>投标文件</w:t>
      </w:r>
      <w:r>
        <w:rPr>
          <w:rFonts w:hint="eastAsia" w:ascii="宋体" w:hAnsi="宋体"/>
          <w:bCs/>
          <w:sz w:val="28"/>
          <w:szCs w:val="28"/>
        </w:rPr>
        <w:t>递交截止时间（</w:t>
      </w:r>
      <w:r>
        <w:rPr>
          <w:rFonts w:hint="eastAsia" w:ascii="宋体" w:hAnsi="宋体"/>
          <w:bCs/>
          <w:sz w:val="28"/>
          <w:szCs w:val="28"/>
          <w:lang w:eastAsia="zh-CN"/>
        </w:rPr>
        <w:t>招标</w:t>
      </w:r>
      <w:r>
        <w:rPr>
          <w:rFonts w:hint="eastAsia" w:ascii="宋体" w:hAnsi="宋体"/>
          <w:bCs/>
          <w:sz w:val="28"/>
          <w:szCs w:val="28"/>
        </w:rPr>
        <w:t>时间）：202</w:t>
      </w:r>
      <w:r>
        <w:rPr>
          <w:rFonts w:hint="eastAsia" w:ascii="宋体" w:hAnsi="宋体"/>
          <w:bCs/>
          <w:sz w:val="28"/>
          <w:szCs w:val="28"/>
          <w:lang w:val="en-US" w:eastAsia="zh-CN"/>
        </w:rPr>
        <w:t>3</w:t>
      </w:r>
      <w:r>
        <w:rPr>
          <w:rFonts w:hint="eastAsia" w:ascii="宋体" w:hAnsi="宋体"/>
          <w:bCs/>
          <w:sz w:val="28"/>
          <w:szCs w:val="28"/>
        </w:rPr>
        <w:t>年</w:t>
      </w:r>
      <w:r>
        <w:rPr>
          <w:rFonts w:hint="eastAsia" w:ascii="宋体" w:hAnsi="宋体"/>
          <w:bCs/>
          <w:sz w:val="28"/>
          <w:szCs w:val="28"/>
          <w:highlight w:val="yellow"/>
          <w:lang w:val="en-US" w:eastAsia="zh-CN"/>
        </w:rPr>
        <w:t>1</w:t>
      </w:r>
      <w:r>
        <w:rPr>
          <w:rFonts w:hint="eastAsia" w:ascii="宋体" w:hAnsi="宋体"/>
          <w:bCs/>
          <w:sz w:val="28"/>
          <w:szCs w:val="28"/>
        </w:rPr>
        <w:t>月</w:t>
      </w:r>
      <w:r>
        <w:rPr>
          <w:rFonts w:hint="eastAsia" w:ascii="宋体" w:hAnsi="宋体"/>
          <w:bCs/>
          <w:sz w:val="28"/>
          <w:szCs w:val="28"/>
          <w:highlight w:val="yellow"/>
          <w:lang w:val="en-US" w:eastAsia="zh-CN"/>
        </w:rPr>
        <w:t>9</w:t>
      </w:r>
      <w:r>
        <w:rPr>
          <w:rFonts w:hint="eastAsia" w:ascii="宋体" w:hAnsi="宋体"/>
          <w:bCs/>
          <w:sz w:val="28"/>
          <w:szCs w:val="28"/>
        </w:rPr>
        <w:t>日</w:t>
      </w:r>
      <w:r>
        <w:rPr>
          <w:rFonts w:hint="eastAsia" w:ascii="宋体" w:hAnsi="宋体"/>
          <w:bCs/>
          <w:sz w:val="28"/>
          <w:szCs w:val="28"/>
          <w:lang w:val="en-US" w:eastAsia="zh-CN"/>
        </w:rPr>
        <w:t>16</w:t>
      </w:r>
      <w:r>
        <w:rPr>
          <w:rFonts w:hint="eastAsia" w:ascii="宋体" w:hAnsi="宋体"/>
          <w:bCs/>
          <w:sz w:val="28"/>
          <w:szCs w:val="28"/>
        </w:rPr>
        <w:t>:</w:t>
      </w:r>
      <w:r>
        <w:rPr>
          <w:rFonts w:hint="eastAsia" w:ascii="宋体" w:hAnsi="宋体"/>
          <w:bCs/>
          <w:sz w:val="28"/>
          <w:szCs w:val="28"/>
          <w:lang w:val="en-US" w:eastAsia="zh-CN"/>
        </w:rPr>
        <w:t>15</w:t>
      </w:r>
      <w:r>
        <w:rPr>
          <w:rFonts w:hint="eastAsia" w:ascii="宋体" w:hAnsi="宋体"/>
          <w:bCs/>
          <w:sz w:val="28"/>
          <w:szCs w:val="28"/>
        </w:rPr>
        <w:t>北京时间）；</w:t>
      </w:r>
    </w:p>
    <w:p>
      <w:pPr>
        <w:spacing w:line="560" w:lineRule="exact"/>
        <w:ind w:firstLine="843" w:firstLineChars="300"/>
        <w:jc w:val="left"/>
        <w:textAlignment w:val="baseline"/>
        <w:rPr>
          <w:rFonts w:ascii="宋体" w:hAnsi="宋体"/>
          <w:b/>
          <w:sz w:val="28"/>
          <w:szCs w:val="28"/>
        </w:rPr>
      </w:pPr>
      <w:r>
        <w:rPr>
          <w:rFonts w:hint="eastAsia" w:ascii="宋体" w:hAnsi="宋体"/>
          <w:b/>
          <w:sz w:val="28"/>
          <w:szCs w:val="28"/>
          <w:lang w:eastAsia="zh-CN"/>
        </w:rPr>
        <w:t>投标文件</w:t>
      </w:r>
      <w:r>
        <w:rPr>
          <w:rFonts w:hint="eastAsia" w:ascii="宋体" w:hAnsi="宋体"/>
          <w:b/>
          <w:sz w:val="28"/>
          <w:szCs w:val="28"/>
        </w:rPr>
        <w:t>必须在递交截止时间前送达</w:t>
      </w:r>
      <w:r>
        <w:rPr>
          <w:rFonts w:hint="eastAsia" w:ascii="宋体" w:hAnsi="宋体"/>
          <w:b/>
          <w:sz w:val="28"/>
          <w:szCs w:val="28"/>
          <w:lang w:eastAsia="zh-CN"/>
        </w:rPr>
        <w:t>招标</w:t>
      </w:r>
      <w:r>
        <w:rPr>
          <w:rFonts w:hint="eastAsia" w:ascii="宋体" w:hAnsi="宋体"/>
          <w:b/>
          <w:sz w:val="28"/>
          <w:szCs w:val="28"/>
        </w:rPr>
        <w:t>地点，逾期送达的</w:t>
      </w:r>
      <w:r>
        <w:rPr>
          <w:rFonts w:hint="eastAsia" w:ascii="宋体" w:hAnsi="宋体"/>
          <w:b/>
          <w:sz w:val="28"/>
          <w:szCs w:val="28"/>
          <w:lang w:eastAsia="zh-CN"/>
        </w:rPr>
        <w:t>投标文件</w:t>
      </w:r>
      <w:r>
        <w:rPr>
          <w:rFonts w:hint="eastAsia" w:ascii="宋体" w:hAnsi="宋体"/>
          <w:b/>
          <w:sz w:val="28"/>
          <w:szCs w:val="28"/>
        </w:rPr>
        <w:t>恕不接收。本次</w:t>
      </w:r>
      <w:r>
        <w:rPr>
          <w:rFonts w:hint="eastAsia" w:ascii="宋体" w:hAnsi="宋体"/>
          <w:b/>
          <w:sz w:val="28"/>
          <w:szCs w:val="28"/>
          <w:lang w:eastAsia="zh-CN"/>
        </w:rPr>
        <w:t>投标文件</w:t>
      </w:r>
      <w:r>
        <w:rPr>
          <w:rFonts w:hint="eastAsia" w:ascii="宋体" w:hAnsi="宋体"/>
          <w:b/>
          <w:sz w:val="28"/>
          <w:szCs w:val="28"/>
        </w:rPr>
        <w:t>不接受邮寄。</w:t>
      </w:r>
    </w:p>
    <w:p>
      <w:pPr>
        <w:spacing w:line="560" w:lineRule="exact"/>
        <w:jc w:val="left"/>
        <w:textAlignment w:val="baseline"/>
        <w:rPr>
          <w:rFonts w:ascii="宋体" w:hAnsi="宋体"/>
          <w:b/>
          <w:sz w:val="28"/>
          <w:szCs w:val="28"/>
        </w:rPr>
      </w:pPr>
      <w:r>
        <w:rPr>
          <w:rFonts w:hint="eastAsia" w:ascii="宋体" w:hAnsi="宋体"/>
          <w:sz w:val="28"/>
          <w:szCs w:val="28"/>
        </w:rPr>
        <w:t xml:space="preserve">     4、</w:t>
      </w:r>
      <w:r>
        <w:rPr>
          <w:rFonts w:hint="eastAsia" w:ascii="宋体" w:hAnsi="宋体"/>
          <w:sz w:val="28"/>
          <w:szCs w:val="28"/>
          <w:lang w:eastAsia="zh-CN"/>
        </w:rPr>
        <w:t>招标</w:t>
      </w:r>
      <w:r>
        <w:rPr>
          <w:rFonts w:hint="eastAsia" w:ascii="宋体" w:hAnsi="宋体"/>
          <w:sz w:val="28"/>
          <w:szCs w:val="28"/>
        </w:rPr>
        <w:t>地点：</w:t>
      </w:r>
      <w:r>
        <w:rPr>
          <w:rFonts w:hint="eastAsia" w:ascii="宋体" w:hAnsi="宋体" w:eastAsia="宋体" w:cs="宋体"/>
          <w:sz w:val="28"/>
          <w:szCs w:val="28"/>
        </w:rPr>
        <w:t xml:space="preserve"> 凉山州国有交通投资发展集团有限责任公司三楼会议室（西昌市长安东路53号邮政大院内）；               </w:t>
      </w:r>
    </w:p>
    <w:p>
      <w:pPr>
        <w:spacing w:line="560" w:lineRule="exact"/>
        <w:ind w:firstLine="562" w:firstLineChars="200"/>
        <w:jc w:val="left"/>
        <w:textAlignment w:val="baseline"/>
        <w:rPr>
          <w:rFonts w:ascii="宋体" w:hAnsi="宋体"/>
          <w:b/>
          <w:sz w:val="28"/>
          <w:szCs w:val="28"/>
        </w:rPr>
      </w:pPr>
      <w:r>
        <w:rPr>
          <w:rFonts w:hint="eastAsia" w:ascii="宋体" w:hAnsi="宋体"/>
          <w:b/>
          <w:sz w:val="28"/>
          <w:szCs w:val="28"/>
        </w:rPr>
        <w:t>五、联系方式</w:t>
      </w:r>
    </w:p>
    <w:p>
      <w:pPr>
        <w:spacing w:line="560" w:lineRule="exact"/>
        <w:ind w:firstLine="840" w:firstLineChars="300"/>
        <w:jc w:val="left"/>
        <w:textAlignment w:val="baseline"/>
        <w:rPr>
          <w:rFonts w:hint="eastAsia" w:ascii="宋体" w:hAnsi="宋体" w:eastAsia="宋体" w:cs="宋体"/>
          <w:bCs/>
          <w:sz w:val="28"/>
          <w:szCs w:val="28"/>
          <w:lang w:eastAsia="zh-CN"/>
        </w:rPr>
      </w:pPr>
      <w:r>
        <w:rPr>
          <w:rFonts w:hint="eastAsia" w:ascii="宋体" w:hAnsi="宋体" w:eastAsia="宋体" w:cs="宋体"/>
          <w:bCs/>
          <w:sz w:val="28"/>
          <w:szCs w:val="28"/>
          <w:lang w:eastAsia="zh-CN"/>
        </w:rPr>
        <w:t>招标人：四川万尼腾建设工程有限公司</w:t>
      </w:r>
    </w:p>
    <w:p>
      <w:pPr>
        <w:spacing w:line="560" w:lineRule="exact"/>
        <w:ind w:firstLine="840" w:firstLineChars="300"/>
        <w:jc w:val="left"/>
        <w:textAlignment w:val="baseline"/>
        <w:rPr>
          <w:rFonts w:hint="eastAsia" w:ascii="宋体" w:hAnsi="宋体" w:eastAsia="宋体" w:cs="宋体"/>
          <w:bCs/>
          <w:sz w:val="28"/>
          <w:szCs w:val="28"/>
          <w:lang w:eastAsia="zh-CN"/>
        </w:rPr>
      </w:pPr>
      <w:r>
        <w:rPr>
          <w:rFonts w:hint="eastAsia" w:ascii="宋体" w:hAnsi="宋体" w:eastAsia="宋体" w:cs="宋体"/>
          <w:bCs/>
          <w:sz w:val="28"/>
          <w:szCs w:val="28"/>
          <w:lang w:eastAsia="zh-CN"/>
        </w:rPr>
        <w:t>地  址：西昌市长安东路53号</w:t>
      </w:r>
    </w:p>
    <w:p>
      <w:pPr>
        <w:spacing w:line="560" w:lineRule="exact"/>
        <w:ind w:firstLine="840" w:firstLineChars="300"/>
        <w:jc w:val="left"/>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eastAsia="zh-CN"/>
        </w:rPr>
        <w:t>联系人：蒋女士</w:t>
      </w:r>
    </w:p>
    <w:p>
      <w:pPr>
        <w:spacing w:line="560" w:lineRule="exact"/>
        <w:ind w:firstLine="840" w:firstLineChars="300"/>
        <w:jc w:val="left"/>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eastAsia="zh-CN"/>
        </w:rPr>
        <w:t>联系电话：182</w:t>
      </w:r>
      <w:r>
        <w:rPr>
          <w:rFonts w:hint="eastAsia" w:ascii="宋体" w:hAnsi="宋体" w:eastAsia="宋体" w:cs="宋体"/>
          <w:bCs/>
          <w:sz w:val="28"/>
          <w:szCs w:val="28"/>
          <w:lang w:val="en-US" w:eastAsia="zh-CN"/>
        </w:rPr>
        <w:t>83466058</w:t>
      </w:r>
    </w:p>
    <w:p>
      <w:pPr>
        <w:spacing w:line="560" w:lineRule="exact"/>
        <w:ind w:firstLine="840" w:firstLineChars="300"/>
        <w:jc w:val="left"/>
        <w:textAlignment w:val="baseline"/>
        <w:rPr>
          <w:rFonts w:hint="eastAsia" w:ascii="宋体" w:hAnsi="宋体" w:eastAsia="宋体" w:cs="宋体"/>
          <w:bCs/>
          <w:sz w:val="28"/>
          <w:szCs w:val="28"/>
          <w:lang w:eastAsia="zh-CN"/>
        </w:rPr>
      </w:pPr>
      <w:r>
        <w:rPr>
          <w:rFonts w:hint="eastAsia" w:ascii="宋体" w:hAnsi="宋体" w:eastAsia="宋体" w:cs="宋体"/>
          <w:bCs/>
          <w:sz w:val="28"/>
          <w:szCs w:val="28"/>
          <w:lang w:eastAsia="zh-CN"/>
        </w:rPr>
        <w:t xml:space="preserve">代理机构：凉山交投工程规划设计管理有限公司 </w:t>
      </w:r>
    </w:p>
    <w:p>
      <w:pPr>
        <w:spacing w:line="560" w:lineRule="exact"/>
        <w:ind w:firstLine="840" w:firstLineChars="300"/>
        <w:jc w:val="left"/>
        <w:textAlignment w:val="baseline"/>
        <w:rPr>
          <w:rFonts w:hint="eastAsia" w:ascii="宋体" w:hAnsi="宋体" w:eastAsia="宋体" w:cs="宋体"/>
          <w:bCs/>
          <w:sz w:val="28"/>
          <w:szCs w:val="28"/>
          <w:lang w:eastAsia="zh-CN"/>
        </w:rPr>
      </w:pPr>
      <w:r>
        <w:rPr>
          <w:rFonts w:hint="eastAsia" w:ascii="宋体" w:hAnsi="宋体" w:eastAsia="宋体" w:cs="宋体"/>
          <w:bCs/>
          <w:sz w:val="28"/>
          <w:szCs w:val="28"/>
          <w:lang w:eastAsia="zh-CN"/>
        </w:rPr>
        <w:t>地  址：西昌市长安东路53号</w:t>
      </w:r>
    </w:p>
    <w:p>
      <w:pPr>
        <w:spacing w:line="560" w:lineRule="exact"/>
        <w:ind w:firstLine="840" w:firstLineChars="300"/>
        <w:jc w:val="left"/>
        <w:textAlignment w:val="baseline"/>
        <w:rPr>
          <w:rFonts w:hint="eastAsia" w:ascii="宋体" w:hAnsi="宋体" w:eastAsia="宋体" w:cs="宋体"/>
          <w:bCs/>
          <w:sz w:val="28"/>
          <w:szCs w:val="28"/>
          <w:lang w:eastAsia="zh-CN"/>
        </w:rPr>
      </w:pPr>
      <w:r>
        <w:rPr>
          <w:rFonts w:hint="eastAsia" w:ascii="宋体" w:hAnsi="宋体" w:eastAsia="宋体" w:cs="宋体"/>
          <w:bCs/>
          <w:sz w:val="28"/>
          <w:szCs w:val="28"/>
          <w:lang w:eastAsia="zh-CN"/>
        </w:rPr>
        <w:t>联系人：文先生</w:t>
      </w:r>
    </w:p>
    <w:p>
      <w:pPr>
        <w:spacing w:line="560" w:lineRule="exact"/>
        <w:ind w:firstLine="840" w:firstLineChars="300"/>
        <w:jc w:val="left"/>
        <w:textAlignment w:val="baseline"/>
        <w:rPr>
          <w:rFonts w:hint="eastAsia" w:ascii="宋体" w:hAnsi="宋体" w:eastAsia="宋体" w:cs="宋体"/>
          <w:bCs/>
          <w:sz w:val="28"/>
          <w:szCs w:val="28"/>
          <w:lang w:eastAsia="zh-CN"/>
        </w:rPr>
      </w:pPr>
      <w:r>
        <w:rPr>
          <w:rFonts w:hint="eastAsia" w:ascii="宋体" w:hAnsi="宋体" w:eastAsia="宋体" w:cs="宋体"/>
          <w:bCs/>
          <w:sz w:val="28"/>
          <w:szCs w:val="28"/>
          <w:lang w:eastAsia="zh-CN"/>
        </w:rPr>
        <w:t>联系电话：13508208300</w:t>
      </w:r>
    </w:p>
    <w:p>
      <w:pPr>
        <w:spacing w:line="560" w:lineRule="exact"/>
        <w:ind w:firstLine="840" w:firstLineChars="300"/>
        <w:jc w:val="left"/>
        <w:textAlignment w:val="baseline"/>
        <w:rPr>
          <w:rFonts w:hint="eastAsia" w:ascii="宋体" w:hAnsi="宋体" w:eastAsia="宋体" w:cs="宋体"/>
          <w:bCs/>
          <w:sz w:val="28"/>
          <w:szCs w:val="28"/>
          <w:lang w:eastAsia="zh-CN"/>
        </w:rPr>
      </w:pPr>
      <w:r>
        <w:rPr>
          <w:rFonts w:hint="eastAsia" w:ascii="宋体" w:hAnsi="宋体" w:eastAsia="宋体" w:cs="宋体"/>
          <w:bCs/>
          <w:sz w:val="28"/>
          <w:szCs w:val="28"/>
          <w:lang w:eastAsia="zh-CN"/>
        </w:rPr>
        <w:t>202</w:t>
      </w:r>
      <w:r>
        <w:rPr>
          <w:rFonts w:hint="eastAsia" w:ascii="宋体" w:hAnsi="宋体" w:cs="宋体"/>
          <w:bCs/>
          <w:sz w:val="28"/>
          <w:szCs w:val="28"/>
          <w:lang w:val="en-US" w:eastAsia="zh-CN"/>
        </w:rPr>
        <w:t>3</w:t>
      </w:r>
      <w:r>
        <w:rPr>
          <w:rFonts w:hint="eastAsia" w:ascii="宋体" w:hAnsi="宋体" w:eastAsia="宋体" w:cs="宋体"/>
          <w:bCs/>
          <w:sz w:val="28"/>
          <w:szCs w:val="28"/>
          <w:lang w:eastAsia="zh-CN"/>
        </w:rPr>
        <w:t>年</w:t>
      </w:r>
      <w:r>
        <w:rPr>
          <w:rFonts w:hint="eastAsia" w:ascii="宋体" w:hAnsi="宋体" w:cs="宋体"/>
          <w:bCs/>
          <w:sz w:val="28"/>
          <w:szCs w:val="28"/>
          <w:lang w:val="en-US" w:eastAsia="zh-CN"/>
        </w:rPr>
        <w:t>1</w:t>
      </w:r>
      <w:r>
        <w:rPr>
          <w:rFonts w:hint="eastAsia" w:ascii="宋体" w:hAnsi="宋体" w:eastAsia="宋体" w:cs="宋体"/>
          <w:bCs/>
          <w:sz w:val="28"/>
          <w:szCs w:val="28"/>
          <w:lang w:eastAsia="zh-CN"/>
        </w:rPr>
        <w:t>月</w:t>
      </w:r>
      <w:r>
        <w:rPr>
          <w:rFonts w:hint="eastAsia" w:ascii="宋体" w:hAnsi="宋体" w:cs="宋体"/>
          <w:bCs/>
          <w:sz w:val="28"/>
          <w:szCs w:val="28"/>
          <w:lang w:val="en-US" w:eastAsia="zh-CN"/>
        </w:rPr>
        <w:t>3</w:t>
      </w:r>
      <w:r>
        <w:rPr>
          <w:rFonts w:hint="eastAsia" w:ascii="宋体" w:hAnsi="宋体" w:eastAsia="宋体" w:cs="宋体"/>
          <w:bCs/>
          <w:sz w:val="28"/>
          <w:szCs w:val="28"/>
          <w:lang w:eastAsia="zh-CN"/>
        </w:rPr>
        <w:t>日</w:t>
      </w:r>
    </w:p>
    <w:p>
      <w:pPr>
        <w:spacing w:line="560" w:lineRule="exact"/>
        <w:ind w:firstLine="840" w:firstLineChars="300"/>
        <w:jc w:val="left"/>
        <w:textAlignment w:val="baseline"/>
        <w:rPr>
          <w:rFonts w:ascii="宋体" w:hAnsi="宋体"/>
          <w:bCs/>
          <w:sz w:val="24"/>
          <w:szCs w:val="24"/>
        </w:rPr>
      </w:pPr>
      <w:r>
        <w:rPr>
          <w:rFonts w:hint="eastAsia" w:ascii="宋体" w:hAnsi="宋体"/>
          <w:bCs/>
          <w:sz w:val="28"/>
          <w:szCs w:val="28"/>
        </w:rPr>
        <w:t xml:space="preserve">                                                              </w:t>
      </w:r>
      <w:r>
        <w:rPr>
          <w:rFonts w:hint="eastAsia" w:ascii="宋体" w:hAnsi="宋体"/>
          <w:bCs/>
          <w:sz w:val="24"/>
          <w:szCs w:val="24"/>
        </w:rPr>
        <w:t xml:space="preserve">                             </w:t>
      </w:r>
    </w:p>
    <w:p>
      <w:pPr>
        <w:pStyle w:val="3"/>
        <w:jc w:val="both"/>
        <w:textAlignment w:val="baseline"/>
        <w:rPr>
          <w:rFonts w:cs="宋体"/>
          <w:sz w:val="36"/>
        </w:rPr>
        <w:sectPr>
          <w:footerReference r:id="rId8" w:type="first"/>
          <w:footerReference r:id="rId7" w:type="default"/>
          <w:pgSz w:w="11906" w:h="16838"/>
          <w:pgMar w:top="1440" w:right="1080" w:bottom="1440" w:left="1080" w:header="851" w:footer="992" w:gutter="0"/>
          <w:cols w:space="720" w:num="1"/>
          <w:titlePg/>
          <w:docGrid w:type="lines" w:linePitch="312" w:charSpace="0"/>
        </w:sectPr>
      </w:pPr>
    </w:p>
    <w:p>
      <w:pPr>
        <w:pStyle w:val="4"/>
        <w:numPr>
          <w:ilvl w:val="0"/>
          <w:numId w:val="2"/>
        </w:numPr>
        <w:snapToGrid w:val="0"/>
        <w:jc w:val="center"/>
        <w:textAlignment w:val="baseline"/>
        <w:rPr>
          <w:bCs w:val="0"/>
          <w:sz w:val="36"/>
        </w:rPr>
      </w:pPr>
      <w:r>
        <w:rPr>
          <w:rFonts w:hint="eastAsia"/>
          <w:bCs w:val="0"/>
          <w:sz w:val="36"/>
          <w:lang w:eastAsia="zh-CN"/>
        </w:rPr>
        <w:t>投标人</w:t>
      </w:r>
      <w:r>
        <w:rPr>
          <w:rFonts w:hint="eastAsia"/>
          <w:bCs w:val="0"/>
          <w:sz w:val="36"/>
        </w:rPr>
        <w:t>须知</w:t>
      </w:r>
      <w:bookmarkEnd w:id="1"/>
    </w:p>
    <w:p>
      <w:pPr>
        <w:snapToGrid w:val="0"/>
        <w:spacing w:line="360" w:lineRule="auto"/>
        <w:jc w:val="center"/>
        <w:textAlignment w:val="baseline"/>
        <w:rPr>
          <w:rFonts w:ascii="宋体" w:hAnsi="宋体"/>
          <w:b/>
          <w:bCs/>
          <w:sz w:val="28"/>
          <w:szCs w:val="28"/>
        </w:rPr>
      </w:pPr>
      <w:bookmarkStart w:id="2" w:name="_Toc361258135"/>
      <w:bookmarkStart w:id="3" w:name="_Toc213396760"/>
      <w:bookmarkStart w:id="4" w:name="_Toc368997244"/>
      <w:bookmarkStart w:id="5" w:name="_Toc213396946"/>
      <w:bookmarkStart w:id="6" w:name="_Toc213397010"/>
      <w:bookmarkStart w:id="7" w:name="_Toc486510880"/>
      <w:bookmarkStart w:id="8" w:name="_Toc213496268"/>
      <w:bookmarkStart w:id="9" w:name="_Toc217446032"/>
      <w:bookmarkStart w:id="10" w:name="_Toc189727030"/>
      <w:r>
        <w:rPr>
          <w:rFonts w:hint="eastAsia" w:ascii="宋体" w:hAnsi="宋体"/>
          <w:b/>
          <w:bCs/>
          <w:sz w:val="28"/>
          <w:szCs w:val="28"/>
        </w:rPr>
        <w:t>一、</w:t>
      </w:r>
      <w:r>
        <w:rPr>
          <w:rFonts w:hint="eastAsia" w:ascii="宋体" w:hAnsi="宋体"/>
          <w:b/>
          <w:bCs/>
          <w:sz w:val="28"/>
          <w:szCs w:val="28"/>
          <w:lang w:eastAsia="zh-CN"/>
        </w:rPr>
        <w:t>投标人</w:t>
      </w:r>
      <w:r>
        <w:rPr>
          <w:rFonts w:hint="eastAsia" w:ascii="宋体" w:hAnsi="宋体"/>
          <w:b/>
          <w:bCs/>
          <w:sz w:val="28"/>
          <w:szCs w:val="28"/>
        </w:rPr>
        <w:t>须知附表</w:t>
      </w:r>
      <w:bookmarkEnd w:id="2"/>
      <w:bookmarkEnd w:id="3"/>
      <w:bookmarkEnd w:id="4"/>
      <w:bookmarkEnd w:id="5"/>
      <w:bookmarkEnd w:id="6"/>
      <w:bookmarkEnd w:id="7"/>
      <w:bookmarkEnd w:id="8"/>
      <w:bookmarkEnd w:id="9"/>
      <w:bookmarkEnd w:id="10"/>
    </w:p>
    <w:tbl>
      <w:tblPr>
        <w:tblStyle w:val="1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535"/>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88" w:type="dxa"/>
            <w:vAlign w:val="center"/>
          </w:tcPr>
          <w:p>
            <w:pPr>
              <w:snapToGrid w:val="0"/>
              <w:jc w:val="center"/>
              <w:textAlignment w:val="baseline"/>
              <w:rPr>
                <w:rFonts w:ascii="宋体" w:hAnsi="宋体"/>
                <w:bCs/>
                <w:sz w:val="24"/>
                <w:szCs w:val="24"/>
              </w:rPr>
            </w:pPr>
            <w:r>
              <w:rPr>
                <w:rFonts w:hint="eastAsia" w:ascii="宋体" w:hAnsi="宋体"/>
                <w:bCs/>
                <w:sz w:val="24"/>
                <w:szCs w:val="24"/>
              </w:rPr>
              <w:t>序号</w:t>
            </w:r>
          </w:p>
        </w:tc>
        <w:tc>
          <w:tcPr>
            <w:tcW w:w="2535" w:type="dxa"/>
            <w:vAlign w:val="center"/>
          </w:tcPr>
          <w:p>
            <w:pPr>
              <w:snapToGrid w:val="0"/>
              <w:jc w:val="center"/>
              <w:textAlignment w:val="baseline"/>
              <w:rPr>
                <w:rFonts w:ascii="宋体" w:hAnsi="宋体"/>
                <w:bCs/>
                <w:sz w:val="24"/>
                <w:szCs w:val="24"/>
              </w:rPr>
            </w:pPr>
            <w:r>
              <w:rPr>
                <w:rFonts w:hint="eastAsia" w:ascii="宋体" w:hAnsi="宋体"/>
                <w:bCs/>
                <w:sz w:val="24"/>
                <w:szCs w:val="24"/>
              </w:rPr>
              <w:t>内 容</w:t>
            </w:r>
          </w:p>
        </w:tc>
        <w:tc>
          <w:tcPr>
            <w:tcW w:w="6437" w:type="dxa"/>
            <w:vAlign w:val="center"/>
          </w:tcPr>
          <w:p>
            <w:pPr>
              <w:snapToGrid w:val="0"/>
              <w:jc w:val="center"/>
              <w:textAlignment w:val="baseline"/>
              <w:rPr>
                <w:rFonts w:ascii="宋体" w:hAnsi="宋体"/>
                <w:bCs/>
                <w:sz w:val="24"/>
                <w:szCs w:val="24"/>
              </w:rPr>
            </w:pPr>
            <w:r>
              <w:rPr>
                <w:rFonts w:hint="eastAsia" w:ascii="宋体" w:hAnsi="宋体"/>
                <w:bCs/>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88" w:type="dxa"/>
            <w:vAlign w:val="center"/>
          </w:tcPr>
          <w:p>
            <w:pPr>
              <w:widowControl/>
              <w:snapToGrid w:val="0"/>
              <w:jc w:val="center"/>
              <w:textAlignment w:val="baseline"/>
              <w:rPr>
                <w:rFonts w:hint="eastAsia" w:ascii="宋体" w:hAnsi="宋体" w:eastAsia="宋体" w:cs="宋体"/>
                <w:bCs/>
                <w:sz w:val="28"/>
                <w:szCs w:val="28"/>
                <w:lang w:eastAsia="zh-CN"/>
              </w:rPr>
            </w:pPr>
            <w:r>
              <w:rPr>
                <w:rFonts w:hint="eastAsia" w:ascii="宋体" w:hAnsi="宋体" w:eastAsia="宋体" w:cs="宋体"/>
                <w:bCs/>
                <w:sz w:val="28"/>
                <w:szCs w:val="28"/>
                <w:lang w:eastAsia="zh-CN"/>
              </w:rPr>
              <w:t>1</w:t>
            </w:r>
          </w:p>
        </w:tc>
        <w:tc>
          <w:tcPr>
            <w:tcW w:w="2535" w:type="dxa"/>
            <w:vAlign w:val="center"/>
          </w:tcPr>
          <w:p>
            <w:pPr>
              <w:widowControl/>
              <w:snapToGrid w:val="0"/>
              <w:jc w:val="left"/>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eastAsia="zh-CN"/>
              </w:rPr>
              <w:t>招标人</w:t>
            </w:r>
          </w:p>
        </w:tc>
        <w:tc>
          <w:tcPr>
            <w:tcW w:w="6437" w:type="dxa"/>
            <w:vAlign w:val="center"/>
          </w:tcPr>
          <w:p>
            <w:pPr>
              <w:widowControl/>
              <w:snapToGrid w:val="0"/>
              <w:jc w:val="left"/>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eastAsia="zh-CN"/>
              </w:rPr>
              <w:t>招标人：四川万尼腾建设工程有限公司</w:t>
            </w:r>
          </w:p>
          <w:p>
            <w:pPr>
              <w:widowControl/>
              <w:snapToGrid w:val="0"/>
              <w:jc w:val="left"/>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eastAsia="zh-CN"/>
              </w:rPr>
              <w:t>地  址：西昌市长安东路53号</w:t>
            </w:r>
          </w:p>
          <w:p>
            <w:pPr>
              <w:widowControl/>
              <w:snapToGrid w:val="0"/>
              <w:jc w:val="left"/>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eastAsia="zh-CN"/>
              </w:rPr>
              <w:t>联系人：蒋女士</w:t>
            </w:r>
          </w:p>
          <w:p>
            <w:pPr>
              <w:widowControl/>
              <w:snapToGrid w:val="0"/>
              <w:jc w:val="left"/>
              <w:textAlignment w:val="baseline"/>
              <w:rPr>
                <w:rFonts w:hint="default" w:ascii="宋体" w:hAnsi="宋体" w:eastAsia="宋体" w:cs="宋体"/>
                <w:bCs/>
                <w:sz w:val="24"/>
                <w:szCs w:val="24"/>
                <w:lang w:val="en-US" w:eastAsia="zh-CN"/>
              </w:rPr>
            </w:pPr>
            <w:r>
              <w:rPr>
                <w:rFonts w:hint="eastAsia" w:ascii="宋体" w:hAnsi="宋体" w:eastAsia="宋体" w:cs="宋体"/>
                <w:bCs/>
                <w:sz w:val="24"/>
                <w:szCs w:val="24"/>
                <w:lang w:eastAsia="zh-CN"/>
              </w:rPr>
              <w:t>联系电话：</w:t>
            </w:r>
            <w:r>
              <w:rPr>
                <w:rFonts w:hint="eastAsia" w:ascii="宋体" w:hAnsi="宋体" w:eastAsia="宋体" w:cs="宋体"/>
                <w:bCs/>
                <w:sz w:val="24"/>
                <w:szCs w:val="24"/>
                <w:lang w:val="en-US" w:eastAsia="zh-CN"/>
              </w:rPr>
              <w:t>0834-6190317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88" w:type="dxa"/>
            <w:vAlign w:val="center"/>
          </w:tcPr>
          <w:p>
            <w:pPr>
              <w:widowControl/>
              <w:snapToGrid w:val="0"/>
              <w:jc w:val="center"/>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w:t>
            </w:r>
          </w:p>
        </w:tc>
        <w:tc>
          <w:tcPr>
            <w:tcW w:w="2535" w:type="dxa"/>
            <w:vAlign w:val="center"/>
          </w:tcPr>
          <w:p>
            <w:pPr>
              <w:widowControl/>
              <w:snapToGrid w:val="0"/>
              <w:jc w:val="left"/>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eastAsia="zh-CN"/>
              </w:rPr>
              <w:t>招标代理机构</w:t>
            </w:r>
          </w:p>
        </w:tc>
        <w:tc>
          <w:tcPr>
            <w:tcW w:w="6437" w:type="dxa"/>
            <w:vAlign w:val="center"/>
          </w:tcPr>
          <w:p>
            <w:pPr>
              <w:widowControl/>
              <w:snapToGrid w:val="0"/>
              <w:jc w:val="left"/>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eastAsia="zh-CN"/>
              </w:rPr>
              <w:t xml:space="preserve">代理机构：凉山交投工程规划设计管理有限公司 </w:t>
            </w:r>
          </w:p>
          <w:p>
            <w:pPr>
              <w:widowControl/>
              <w:snapToGrid w:val="0"/>
              <w:jc w:val="left"/>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eastAsia="zh-CN"/>
              </w:rPr>
              <w:t>地  址：西昌市长安东路53号</w:t>
            </w:r>
          </w:p>
          <w:p>
            <w:pPr>
              <w:widowControl/>
              <w:snapToGrid w:val="0"/>
              <w:jc w:val="left"/>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eastAsia="zh-CN"/>
              </w:rPr>
              <w:t>联系人：文先生</w:t>
            </w:r>
          </w:p>
          <w:p>
            <w:pPr>
              <w:widowControl/>
              <w:snapToGrid w:val="0"/>
              <w:jc w:val="left"/>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eastAsia="zh-CN"/>
              </w:rPr>
              <w:t>联系电话：13508208300</w:t>
            </w:r>
          </w:p>
          <w:p>
            <w:pPr>
              <w:widowControl/>
              <w:snapToGrid w:val="0"/>
              <w:jc w:val="left"/>
              <w:textAlignment w:val="baseline"/>
              <w:rPr>
                <w:rFonts w:hint="eastAsia" w:ascii="宋体" w:hAnsi="宋体" w:eastAsia="宋体" w:cs="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88" w:type="dxa"/>
            <w:vAlign w:val="center"/>
          </w:tcPr>
          <w:p>
            <w:pPr>
              <w:snapToGrid w:val="0"/>
              <w:jc w:val="center"/>
              <w:textAlignment w:val="baseline"/>
              <w:rPr>
                <w:rFonts w:hint="eastAsia" w:ascii="宋体" w:hAnsi="宋体" w:eastAsia="宋体"/>
                <w:sz w:val="24"/>
                <w:szCs w:val="24"/>
                <w:lang w:eastAsia="zh-CN"/>
              </w:rPr>
            </w:pPr>
            <w:r>
              <w:rPr>
                <w:rFonts w:hint="eastAsia" w:ascii="宋体" w:hAnsi="宋体"/>
                <w:sz w:val="24"/>
                <w:szCs w:val="24"/>
                <w:lang w:val="en-US" w:eastAsia="zh-CN"/>
              </w:rPr>
              <w:t>3</w:t>
            </w:r>
          </w:p>
        </w:tc>
        <w:tc>
          <w:tcPr>
            <w:tcW w:w="2535" w:type="dxa"/>
            <w:vAlign w:val="center"/>
          </w:tcPr>
          <w:p>
            <w:pPr>
              <w:snapToGrid w:val="0"/>
              <w:jc w:val="center"/>
              <w:textAlignment w:val="baseline"/>
              <w:rPr>
                <w:rFonts w:ascii="宋体" w:hAnsi="宋体"/>
                <w:sz w:val="24"/>
                <w:szCs w:val="24"/>
              </w:rPr>
            </w:pPr>
            <w:r>
              <w:rPr>
                <w:rFonts w:hint="eastAsia" w:ascii="宋体" w:hAnsi="宋体"/>
                <w:sz w:val="24"/>
                <w:szCs w:val="24"/>
              </w:rPr>
              <w:t>项目名称</w:t>
            </w:r>
          </w:p>
        </w:tc>
        <w:tc>
          <w:tcPr>
            <w:tcW w:w="6437" w:type="dxa"/>
            <w:vAlign w:val="center"/>
          </w:tcPr>
          <w:p>
            <w:pPr>
              <w:widowControl/>
              <w:snapToGrid w:val="0"/>
              <w:jc w:val="left"/>
              <w:textAlignment w:val="baseline"/>
              <w:rPr>
                <w:rFonts w:hint="eastAsia" w:ascii="宋体" w:hAnsi="宋体" w:eastAsia="宋体" w:cs="宋体"/>
                <w:bCs/>
                <w:sz w:val="24"/>
                <w:szCs w:val="24"/>
                <w:u w:val="single"/>
                <w:lang w:eastAsia="zh-CN"/>
              </w:rPr>
            </w:pPr>
            <w:r>
              <w:rPr>
                <w:rFonts w:hint="eastAsia" w:ascii="宋体" w:hAnsi="宋体" w:eastAsia="宋体" w:cs="宋体"/>
                <w:bCs/>
                <w:sz w:val="24"/>
                <w:szCs w:val="24"/>
                <w:u w:val="single"/>
                <w:lang w:eastAsia="zh-CN"/>
              </w:rPr>
              <w:t>凉山州科教园区暨医学类教育服务建设项目设计-采购-施工总承包一期标段项目营地、民工宿舍等临设分包施工</w:t>
            </w:r>
          </w:p>
          <w:p>
            <w:pPr>
              <w:snapToGrid w:val="0"/>
              <w:jc w:val="left"/>
              <w:textAlignment w:val="baseline"/>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88" w:type="dxa"/>
            <w:vAlign w:val="center"/>
          </w:tcPr>
          <w:p>
            <w:pPr>
              <w:snapToGrid w:val="0"/>
              <w:jc w:val="center"/>
              <w:textAlignment w:val="baseline"/>
              <w:rPr>
                <w:rFonts w:hint="default" w:ascii="宋体" w:hAnsi="宋体"/>
                <w:sz w:val="24"/>
                <w:szCs w:val="24"/>
                <w:lang w:val="en-US" w:eastAsia="zh-CN"/>
              </w:rPr>
            </w:pPr>
            <w:r>
              <w:rPr>
                <w:rFonts w:hint="eastAsia" w:ascii="宋体" w:hAnsi="宋体"/>
                <w:sz w:val="24"/>
                <w:szCs w:val="24"/>
                <w:lang w:val="en-US" w:eastAsia="zh-CN"/>
              </w:rPr>
              <w:t>4</w:t>
            </w:r>
          </w:p>
        </w:tc>
        <w:tc>
          <w:tcPr>
            <w:tcW w:w="2535" w:type="dxa"/>
            <w:vAlign w:val="center"/>
          </w:tcPr>
          <w:p>
            <w:pPr>
              <w:snapToGrid w:val="0"/>
              <w:jc w:val="center"/>
              <w:textAlignment w:val="baseline"/>
              <w:rPr>
                <w:rFonts w:hint="eastAsia" w:ascii="宋体" w:hAnsi="宋体"/>
                <w:sz w:val="24"/>
                <w:szCs w:val="24"/>
              </w:rPr>
            </w:pPr>
            <w:r>
              <w:rPr>
                <w:rFonts w:hint="eastAsia" w:ascii="宋体" w:hAnsi="宋体"/>
                <w:sz w:val="24"/>
                <w:szCs w:val="24"/>
                <w:lang w:val="en-US" w:eastAsia="zh-CN"/>
              </w:rPr>
              <w:t xml:space="preserve">投标人资质条 </w:t>
            </w:r>
          </w:p>
          <w:p>
            <w:pPr>
              <w:snapToGrid w:val="0"/>
              <w:jc w:val="center"/>
              <w:textAlignment w:val="baseline"/>
              <w:rPr>
                <w:rFonts w:hint="eastAsia" w:ascii="宋体" w:hAnsi="宋体"/>
                <w:sz w:val="24"/>
                <w:szCs w:val="24"/>
              </w:rPr>
            </w:pPr>
            <w:r>
              <w:rPr>
                <w:rFonts w:hint="eastAsia" w:ascii="宋体" w:hAnsi="宋体"/>
                <w:sz w:val="24"/>
                <w:szCs w:val="24"/>
                <w:lang w:val="en-US" w:eastAsia="zh-CN"/>
              </w:rPr>
              <w:t xml:space="preserve">件、能力和信 </w:t>
            </w:r>
          </w:p>
          <w:p>
            <w:pPr>
              <w:snapToGrid w:val="0"/>
              <w:jc w:val="center"/>
              <w:textAlignment w:val="baseline"/>
              <w:rPr>
                <w:rFonts w:hint="eastAsia" w:ascii="宋体" w:hAnsi="宋体"/>
                <w:sz w:val="24"/>
                <w:szCs w:val="24"/>
              </w:rPr>
            </w:pPr>
            <w:r>
              <w:rPr>
                <w:rFonts w:hint="eastAsia" w:ascii="宋体" w:hAnsi="宋体"/>
                <w:sz w:val="24"/>
                <w:szCs w:val="24"/>
                <w:lang w:val="en-US" w:eastAsia="zh-CN"/>
              </w:rPr>
              <w:t xml:space="preserve">誉 </w:t>
            </w:r>
          </w:p>
          <w:p>
            <w:pPr>
              <w:snapToGrid w:val="0"/>
              <w:jc w:val="center"/>
              <w:textAlignment w:val="baseline"/>
              <w:rPr>
                <w:rFonts w:hint="eastAsia" w:ascii="宋体" w:hAnsi="宋体"/>
                <w:sz w:val="24"/>
                <w:szCs w:val="24"/>
                <w:lang w:eastAsia="zh-CN"/>
              </w:rPr>
            </w:pPr>
          </w:p>
        </w:tc>
        <w:tc>
          <w:tcPr>
            <w:tcW w:w="6437"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（1）资质条件：同招标公告或投标邀请书； </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（2）财务要求： </w:t>
            </w:r>
          </w:p>
          <w:p>
            <w:pPr>
              <w:keepNext w:val="0"/>
              <w:keepLines w:val="0"/>
              <w:widowControl/>
              <w:suppressLineNumbers w:val="0"/>
              <w:jc w:val="left"/>
              <w:rPr>
                <w:sz w:val="24"/>
                <w:szCs w:val="24"/>
              </w:rPr>
            </w:pPr>
            <w:r>
              <w:rPr>
                <w:rFonts w:ascii="Segoe UI Symbol" w:hAnsi="Segoe UI Symbol" w:eastAsia="Segoe UI Symbol" w:cs="Segoe UI Symbol"/>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近 </w:t>
            </w:r>
            <w:r>
              <w:rPr>
                <w:rFonts w:ascii="宋体" w:hAnsi="宋体" w:eastAsia="宋体" w:cs="宋体"/>
                <w:b/>
                <w:bCs/>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年（限定在 3 年以内）无亏损； </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（3）施工业绩要求：同招标公告或投标邀请书； </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（4）信誉要求：不存在投标人须知第 28项规定的的限制投标的情形； </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（5）项目经理的资格要求：同招标公告或投标邀请书； </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（6）具备有效的安全生产许可证（园林绿化、电梯安装等不实行安全生产许可的除外）； </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（7）其他要求（多项选择）： </w:t>
            </w:r>
          </w:p>
          <w:p>
            <w:pPr>
              <w:keepNext w:val="0"/>
              <w:keepLines w:val="0"/>
              <w:widowControl/>
              <w:suppressLineNumbers w:val="0"/>
              <w:jc w:val="left"/>
              <w:rPr>
                <w:sz w:val="24"/>
                <w:szCs w:val="24"/>
              </w:rPr>
            </w:pPr>
            <w:r>
              <w:rPr>
                <w:rFonts w:hint="default" w:ascii="Segoe UI Symbol" w:hAnsi="Segoe UI Symbol" w:eastAsia="Segoe UI Symbol" w:cs="Segoe UI Symbol"/>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企业注册地不在四川省行政区域内的省外企业须提供在有效期内的四川省住房和 城乡建设厅官网已公开的入川信息网页截图。 </w:t>
            </w:r>
          </w:p>
          <w:p>
            <w:pPr>
              <w:keepNext w:val="0"/>
              <w:keepLines w:val="0"/>
              <w:widowControl/>
              <w:suppressLineNumbers w:val="0"/>
              <w:jc w:val="left"/>
              <w:rPr>
                <w:rFonts w:hint="eastAsia" w:ascii="宋体" w:hAnsi="宋体"/>
                <w:sz w:val="24"/>
                <w:szCs w:val="24"/>
                <w:lang w:eastAsia="zh-CN"/>
              </w:rPr>
            </w:pPr>
            <w:r>
              <w:rPr>
                <w:rFonts w:hint="default" w:ascii="Segoe UI Symbol" w:hAnsi="Segoe UI Symbol" w:eastAsia="Segoe UI Symbol" w:cs="Segoe UI Symbol"/>
                <w:color w:val="000000"/>
                <w:kern w:val="0"/>
                <w:sz w:val="24"/>
                <w:szCs w:val="24"/>
                <w:lang w:val="en-US" w:eastAsia="zh-CN" w:bidi="ar"/>
              </w:rPr>
              <w:t xml:space="preserve">☑ </w:t>
            </w:r>
            <w:r>
              <w:rPr>
                <w:rFonts w:ascii="宋体" w:hAnsi="宋体" w:eastAsia="宋体" w:cs="宋体"/>
                <w:b/>
                <w:bCs/>
                <w:color w:val="000000"/>
                <w:kern w:val="0"/>
                <w:sz w:val="24"/>
                <w:szCs w:val="24"/>
                <w:lang w:val="en-US" w:eastAsia="zh-CN" w:bidi="ar"/>
              </w:rPr>
              <w:t xml:space="preserve">1、投标人的诉讼及仲裁情况可只附中国裁判文书网查询目录打印件（或投标人书面承诺诉讼及仲裁情况不影响合同履约，否则 造成的后果自行承担，格式自拟）2、省外企业提供的人员、业绩、奖项等信息应符合本项目招标文件要求，并附入川信息网页截图。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88" w:type="dxa"/>
            <w:vAlign w:val="center"/>
          </w:tcPr>
          <w:p>
            <w:pPr>
              <w:snapToGrid w:val="0"/>
              <w:jc w:val="center"/>
              <w:textAlignment w:val="baseline"/>
              <w:rPr>
                <w:rFonts w:hint="default" w:ascii="宋体" w:hAnsi="宋体"/>
                <w:sz w:val="24"/>
                <w:szCs w:val="24"/>
                <w:lang w:val="en-US" w:eastAsia="zh-CN"/>
              </w:rPr>
            </w:pPr>
            <w:r>
              <w:rPr>
                <w:rFonts w:hint="eastAsia" w:ascii="宋体" w:hAnsi="宋体"/>
                <w:sz w:val="24"/>
                <w:szCs w:val="24"/>
                <w:lang w:val="en-US" w:eastAsia="zh-CN"/>
              </w:rPr>
              <w:t>5</w:t>
            </w:r>
          </w:p>
        </w:tc>
        <w:tc>
          <w:tcPr>
            <w:tcW w:w="2535" w:type="dxa"/>
            <w:vAlign w:val="center"/>
          </w:tcPr>
          <w:p>
            <w:pPr>
              <w:widowControl/>
              <w:snapToGrid w:val="0"/>
              <w:jc w:val="center"/>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招标范围</w:t>
            </w:r>
          </w:p>
        </w:tc>
        <w:tc>
          <w:tcPr>
            <w:tcW w:w="6437" w:type="dxa"/>
            <w:vAlign w:val="center"/>
          </w:tcPr>
          <w:p>
            <w:pPr>
              <w:widowControl/>
              <w:snapToGrid w:val="0"/>
              <w:jc w:val="center"/>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88" w:type="dxa"/>
            <w:vAlign w:val="center"/>
          </w:tcPr>
          <w:p>
            <w:pPr>
              <w:snapToGrid w:val="0"/>
              <w:jc w:val="center"/>
              <w:textAlignment w:val="baseline"/>
              <w:rPr>
                <w:rFonts w:hint="eastAsia" w:ascii="宋体" w:hAnsi="宋体" w:eastAsia="宋体"/>
                <w:sz w:val="24"/>
                <w:szCs w:val="24"/>
                <w:lang w:eastAsia="zh-CN"/>
              </w:rPr>
            </w:pPr>
            <w:r>
              <w:rPr>
                <w:rFonts w:hint="eastAsia" w:ascii="宋体" w:hAnsi="宋体"/>
                <w:sz w:val="24"/>
                <w:szCs w:val="24"/>
                <w:lang w:val="en-US" w:eastAsia="zh-CN"/>
              </w:rPr>
              <w:t>6</w:t>
            </w:r>
          </w:p>
        </w:tc>
        <w:tc>
          <w:tcPr>
            <w:tcW w:w="2535" w:type="dxa"/>
            <w:vAlign w:val="center"/>
          </w:tcPr>
          <w:p>
            <w:pPr>
              <w:widowControl/>
              <w:snapToGrid w:val="0"/>
              <w:jc w:val="center"/>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eastAsia="zh-CN"/>
              </w:rPr>
              <w:t>工期要求</w:t>
            </w:r>
          </w:p>
        </w:tc>
        <w:tc>
          <w:tcPr>
            <w:tcW w:w="6437" w:type="dxa"/>
            <w:vAlign w:val="center"/>
          </w:tcPr>
          <w:p>
            <w:pPr>
              <w:widowControl/>
              <w:snapToGrid w:val="0"/>
              <w:jc w:val="center"/>
              <w:textAlignment w:val="baseline"/>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88" w:type="dxa"/>
            <w:vAlign w:val="center"/>
          </w:tcPr>
          <w:p>
            <w:pPr>
              <w:widowControl/>
              <w:snapToGrid w:val="0"/>
              <w:jc w:val="center"/>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7</w:t>
            </w:r>
          </w:p>
        </w:tc>
        <w:tc>
          <w:tcPr>
            <w:tcW w:w="2535" w:type="dxa"/>
            <w:vAlign w:val="center"/>
          </w:tcPr>
          <w:p>
            <w:pPr>
              <w:widowControl/>
              <w:snapToGrid w:val="0"/>
              <w:jc w:val="center"/>
              <w:textAlignment w:val="baseline"/>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最高限价</w:t>
            </w:r>
          </w:p>
        </w:tc>
        <w:tc>
          <w:tcPr>
            <w:tcW w:w="6437" w:type="dxa"/>
            <w:vAlign w:val="center"/>
          </w:tcPr>
          <w:p>
            <w:pPr>
              <w:widowControl/>
              <w:snapToGrid w:val="0"/>
              <w:jc w:val="center"/>
              <w:textAlignment w:val="baseline"/>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6455834.40元（陆佰肆拾伍万伍仟捌佰叁拾肆元肆角整）</w:t>
            </w:r>
            <w:r>
              <w:rPr>
                <w:rFonts w:hint="eastAsia" w:ascii="宋体" w:hAnsi="宋体" w:cs="宋体"/>
                <w:bCs/>
                <w:sz w:val="24"/>
                <w:szCs w:val="24"/>
                <w:lang w:val="en-US" w:eastAsia="zh-CN"/>
              </w:rPr>
              <w:t>，其中暂估价110000.00元（民工营地空气能100000元，营地绿化10000元）。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88" w:type="dxa"/>
            <w:vAlign w:val="center"/>
          </w:tcPr>
          <w:p>
            <w:pPr>
              <w:widowControl/>
              <w:snapToGrid w:val="0"/>
              <w:jc w:val="center"/>
              <w:textAlignment w:val="baseline"/>
              <w:rPr>
                <w:rFonts w:hint="eastAsia" w:ascii="宋体" w:hAnsi="宋体" w:eastAsia="宋体" w:cs="宋体"/>
                <w:bCs/>
                <w:kern w:val="2"/>
                <w:sz w:val="28"/>
                <w:szCs w:val="28"/>
                <w:lang w:val="en-US" w:eastAsia="zh-CN" w:bidi="ar-SA"/>
              </w:rPr>
            </w:pPr>
            <w:r>
              <w:rPr>
                <w:rFonts w:hint="eastAsia" w:ascii="宋体" w:hAnsi="宋体" w:eastAsia="宋体" w:cs="宋体"/>
                <w:bCs/>
                <w:sz w:val="28"/>
                <w:szCs w:val="28"/>
                <w:lang w:val="en-US" w:eastAsia="zh-CN"/>
              </w:rPr>
              <w:t>8</w:t>
            </w:r>
          </w:p>
        </w:tc>
        <w:tc>
          <w:tcPr>
            <w:tcW w:w="2535" w:type="dxa"/>
            <w:vAlign w:val="center"/>
          </w:tcPr>
          <w:p>
            <w:pPr>
              <w:snapToGrid w:val="0"/>
              <w:spacing w:line="360" w:lineRule="auto"/>
              <w:jc w:val="center"/>
              <w:textAlignment w:val="baseline"/>
              <w:rPr>
                <w:rFonts w:hint="eastAsia" w:ascii="宋体" w:hAnsi="宋体" w:eastAsia="宋体" w:cs="宋体"/>
                <w:bCs/>
                <w:sz w:val="24"/>
                <w:szCs w:val="24"/>
                <w:lang w:val="en-US" w:eastAsia="zh-CN"/>
              </w:rPr>
            </w:pPr>
            <w:r>
              <w:rPr>
                <w:rFonts w:hint="eastAsia" w:ascii="宋体" w:hAnsi="宋体"/>
                <w:sz w:val="24"/>
                <w:szCs w:val="24"/>
                <w:lang w:eastAsia="zh-CN"/>
              </w:rPr>
              <w:t>投标报价的要求</w:t>
            </w:r>
          </w:p>
        </w:tc>
        <w:tc>
          <w:tcPr>
            <w:tcW w:w="6437" w:type="dxa"/>
            <w:vAlign w:val="center"/>
          </w:tcPr>
          <w:p>
            <w:pPr>
              <w:snapToGrid w:val="0"/>
              <w:textAlignment w:val="baseline"/>
              <w:rPr>
                <w:rFonts w:hint="eastAsia" w:ascii="宋体" w:hAnsi="宋体" w:eastAsia="宋体" w:cs="宋体"/>
                <w:bCs/>
                <w:sz w:val="24"/>
                <w:szCs w:val="24"/>
                <w:lang w:val="en-US" w:eastAsia="zh-CN"/>
              </w:rPr>
            </w:pPr>
            <w:r>
              <w:rPr>
                <w:rFonts w:hint="eastAsia" w:ascii="宋体" w:hAnsi="宋体"/>
                <w:sz w:val="24"/>
                <w:szCs w:val="24"/>
                <w:lang w:eastAsia="zh-CN"/>
              </w:rPr>
              <w:t>投标报价不能过于最高限价，投标报价应包含人工费、材料费、机械费、管理费、利润、安全文明施工费、税金等所有费用。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88" w:type="dxa"/>
            <w:vAlign w:val="center"/>
          </w:tcPr>
          <w:p>
            <w:pPr>
              <w:snapToGrid w:val="0"/>
              <w:jc w:val="center"/>
              <w:textAlignment w:val="baseline"/>
              <w:rPr>
                <w:rFonts w:hint="eastAsia" w:ascii="宋体" w:hAnsi="宋体" w:eastAsia="宋体" w:cs="宋体"/>
                <w:kern w:val="2"/>
                <w:sz w:val="24"/>
                <w:szCs w:val="24"/>
                <w:lang w:val="en-US" w:eastAsia="zh-CN" w:bidi="ar-SA"/>
              </w:rPr>
            </w:pPr>
            <w:r>
              <w:rPr>
                <w:rFonts w:hint="eastAsia" w:ascii="宋体" w:hAnsi="宋体"/>
                <w:sz w:val="24"/>
                <w:szCs w:val="24"/>
                <w:lang w:val="en-US" w:eastAsia="zh-CN"/>
              </w:rPr>
              <w:t>9</w:t>
            </w:r>
          </w:p>
        </w:tc>
        <w:tc>
          <w:tcPr>
            <w:tcW w:w="2535" w:type="dxa"/>
            <w:vAlign w:val="center"/>
          </w:tcPr>
          <w:p>
            <w:pPr>
              <w:widowControl/>
              <w:snapToGrid w:val="0"/>
              <w:jc w:val="center"/>
              <w:textAlignment w:val="baseline"/>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投标人申请条件</w:t>
            </w:r>
          </w:p>
        </w:tc>
        <w:tc>
          <w:tcPr>
            <w:tcW w:w="6437" w:type="dxa"/>
            <w:vAlign w:val="center"/>
          </w:tcPr>
          <w:p>
            <w:pPr>
              <w:widowControl/>
              <w:snapToGrid w:val="0"/>
              <w:jc w:val="center"/>
              <w:textAlignment w:val="baseline"/>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同招标公告</w:t>
            </w:r>
          </w:p>
          <w:p>
            <w:pPr>
              <w:widowControl/>
              <w:snapToGrid w:val="0"/>
              <w:jc w:val="center"/>
              <w:textAlignment w:val="baseline"/>
              <w:rPr>
                <w:rFonts w:hint="eastAsia" w:ascii="宋体" w:hAnsi="宋体" w:eastAsia="宋体" w:cs="宋体"/>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88" w:type="dxa"/>
            <w:vAlign w:val="center"/>
          </w:tcPr>
          <w:p>
            <w:pPr>
              <w:snapToGrid w:val="0"/>
              <w:jc w:val="center"/>
              <w:textAlignment w:val="baseline"/>
              <w:rPr>
                <w:rFonts w:hint="eastAsia" w:ascii="宋体" w:hAnsi="宋体" w:eastAsia="宋体" w:cs="宋体"/>
                <w:kern w:val="2"/>
                <w:sz w:val="24"/>
                <w:szCs w:val="24"/>
                <w:lang w:val="en-US" w:eastAsia="zh-CN" w:bidi="ar-SA"/>
              </w:rPr>
            </w:pPr>
            <w:r>
              <w:rPr>
                <w:rFonts w:hint="eastAsia" w:ascii="宋体" w:hAnsi="宋体"/>
                <w:sz w:val="24"/>
                <w:szCs w:val="24"/>
                <w:lang w:val="en-US" w:eastAsia="zh-CN"/>
              </w:rPr>
              <w:t>10</w:t>
            </w:r>
          </w:p>
        </w:tc>
        <w:tc>
          <w:tcPr>
            <w:tcW w:w="2535" w:type="dxa"/>
            <w:vAlign w:val="center"/>
          </w:tcPr>
          <w:p>
            <w:pPr>
              <w:snapToGrid w:val="0"/>
              <w:jc w:val="center"/>
              <w:textAlignment w:val="baseline"/>
              <w:rPr>
                <w:rFonts w:ascii="宋体" w:hAnsi="宋体"/>
                <w:sz w:val="24"/>
                <w:szCs w:val="24"/>
              </w:rPr>
            </w:pPr>
            <w:r>
              <w:rPr>
                <w:rFonts w:hint="eastAsia" w:ascii="宋体" w:hAnsi="宋体"/>
                <w:sz w:val="24"/>
                <w:szCs w:val="24"/>
              </w:rPr>
              <w:t>联合体</w:t>
            </w:r>
          </w:p>
        </w:tc>
        <w:tc>
          <w:tcPr>
            <w:tcW w:w="6437" w:type="dxa"/>
            <w:vAlign w:val="center"/>
          </w:tcPr>
          <w:p>
            <w:pPr>
              <w:snapToGrid w:val="0"/>
              <w:textAlignment w:val="baseline"/>
              <w:rPr>
                <w:sz w:val="24"/>
                <w:szCs w:val="24"/>
              </w:rPr>
            </w:pPr>
            <w:r>
              <w:rPr>
                <w:rFonts w:hint="eastAsia" w:ascii="宋体" w:hAnsi="宋体"/>
                <w:kern w:val="0"/>
                <w:sz w:val="24"/>
                <w:szCs w:val="24"/>
              </w:rPr>
              <w:t>本次</w:t>
            </w:r>
            <w:r>
              <w:rPr>
                <w:rFonts w:hint="eastAsia" w:ascii="宋体" w:hAnsi="宋体"/>
                <w:kern w:val="0"/>
                <w:sz w:val="24"/>
                <w:szCs w:val="24"/>
                <w:lang w:eastAsia="zh-CN"/>
              </w:rPr>
              <w:t>招标</w:t>
            </w:r>
            <w:r>
              <w:rPr>
                <w:rFonts w:hint="eastAsia" w:ascii="宋体" w:hAnsi="宋体"/>
                <w:bCs/>
                <w:sz w:val="24"/>
                <w:szCs w:val="24"/>
              </w:rPr>
              <w:t>不接受</w:t>
            </w:r>
            <w:r>
              <w:rPr>
                <w:rFonts w:hint="eastAsia" w:ascii="宋体" w:hAnsi="宋体"/>
                <w:kern w:val="0"/>
                <w:sz w:val="24"/>
                <w:szCs w:val="24"/>
              </w:rPr>
              <w:t>联合体参与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11</w:t>
            </w:r>
          </w:p>
        </w:tc>
        <w:tc>
          <w:tcPr>
            <w:tcW w:w="2535"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近年财务状况 </w:t>
            </w:r>
          </w:p>
          <w:p>
            <w:pPr>
              <w:snapToGrid w:val="0"/>
              <w:jc w:val="center"/>
              <w:textAlignment w:val="baseline"/>
              <w:rPr>
                <w:rFonts w:hint="eastAsia" w:ascii="宋体" w:hAnsi="宋体"/>
                <w:sz w:val="24"/>
                <w:szCs w:val="24"/>
              </w:rPr>
            </w:pPr>
          </w:p>
        </w:tc>
        <w:tc>
          <w:tcPr>
            <w:tcW w:w="6437" w:type="dxa"/>
            <w:vAlign w:val="center"/>
          </w:tcPr>
          <w:p>
            <w:pPr>
              <w:snapToGrid w:val="0"/>
              <w:textAlignment w:val="baseline"/>
              <w:rPr>
                <w:rFonts w:hint="default" w:ascii="宋体" w:hAnsi="宋体" w:eastAsia="宋体"/>
                <w:kern w:val="0"/>
                <w:sz w:val="24"/>
                <w:szCs w:val="24"/>
                <w:lang w:val="en-US" w:eastAsia="zh-CN"/>
              </w:rPr>
            </w:pPr>
            <w:r>
              <w:rPr>
                <w:rFonts w:hint="eastAsia" w:ascii="宋体" w:hAnsi="宋体"/>
                <w:kern w:val="0"/>
                <w:sz w:val="24"/>
                <w:szCs w:val="24"/>
                <w:lang w:val="en-US" w:eastAsia="zh-CN"/>
              </w:rPr>
              <w:t>近3年无亏损（2019年1月1日起）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12</w:t>
            </w:r>
          </w:p>
        </w:tc>
        <w:tc>
          <w:tcPr>
            <w:tcW w:w="2535"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近年完成的类似项目</w:t>
            </w:r>
          </w:p>
          <w:p>
            <w:pPr>
              <w:snapToGrid w:val="0"/>
              <w:jc w:val="center"/>
              <w:textAlignment w:val="baseline"/>
              <w:rPr>
                <w:rFonts w:hint="eastAsia" w:ascii="宋体" w:hAnsi="宋体"/>
                <w:sz w:val="24"/>
                <w:szCs w:val="24"/>
              </w:rPr>
            </w:pPr>
          </w:p>
        </w:tc>
        <w:tc>
          <w:tcPr>
            <w:tcW w:w="6437" w:type="dxa"/>
            <w:vAlign w:val="center"/>
          </w:tcPr>
          <w:p>
            <w:pPr>
              <w:snapToGrid w:val="0"/>
              <w:textAlignment w:val="baseline"/>
              <w:rPr>
                <w:rFonts w:hint="eastAsia" w:ascii="宋体" w:hAnsi="宋体" w:eastAsia="宋体"/>
                <w:kern w:val="0"/>
                <w:sz w:val="24"/>
                <w:szCs w:val="24"/>
                <w:lang w:eastAsia="zh-CN"/>
              </w:rPr>
            </w:pPr>
            <w:r>
              <w:rPr>
                <w:rFonts w:hint="eastAsia" w:ascii="宋体" w:hAnsi="宋体"/>
                <w:kern w:val="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13</w:t>
            </w:r>
          </w:p>
        </w:tc>
        <w:tc>
          <w:tcPr>
            <w:tcW w:w="2535"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近年发生的重大诉讼及仲裁情况 </w:t>
            </w:r>
          </w:p>
          <w:p>
            <w:pPr>
              <w:snapToGrid w:val="0"/>
              <w:jc w:val="center"/>
              <w:textAlignment w:val="baseline"/>
              <w:rPr>
                <w:rFonts w:hint="eastAsia" w:ascii="宋体" w:hAnsi="宋体"/>
                <w:sz w:val="24"/>
                <w:szCs w:val="24"/>
              </w:rPr>
            </w:pPr>
          </w:p>
        </w:tc>
        <w:tc>
          <w:tcPr>
            <w:tcW w:w="6437" w:type="dxa"/>
            <w:vAlign w:val="center"/>
          </w:tcPr>
          <w:p>
            <w:pPr>
              <w:keepNext w:val="0"/>
              <w:keepLines w:val="0"/>
              <w:widowControl/>
              <w:suppressLineNumbers w:val="0"/>
              <w:jc w:val="left"/>
              <w:rPr>
                <w:sz w:val="24"/>
                <w:szCs w:val="24"/>
              </w:rPr>
            </w:pPr>
            <w:r>
              <w:rPr>
                <w:rFonts w:ascii="Segoe UI Symbol" w:hAnsi="Segoe UI Symbol" w:eastAsia="Segoe UI Symbol" w:cs="Segoe UI Symbol"/>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有 ，具体要求： 2019 年 01 月 01日 至投 </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标截止时间 （自行承诺或附中国裁判文书网查询截图）</w:t>
            </w:r>
          </w:p>
          <w:p>
            <w:pPr>
              <w:snapToGrid w:val="0"/>
              <w:textAlignment w:val="baseline"/>
              <w:rPr>
                <w:rFonts w:hint="eastAsia" w:ascii="宋体" w:hAnsi="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14</w:t>
            </w:r>
          </w:p>
        </w:tc>
        <w:tc>
          <w:tcPr>
            <w:tcW w:w="2535" w:type="dxa"/>
            <w:vAlign w:val="center"/>
          </w:tcPr>
          <w:p>
            <w:pPr>
              <w:snapToGrid w:val="0"/>
              <w:jc w:val="center"/>
              <w:textAlignment w:val="baseline"/>
              <w:rPr>
                <w:rFonts w:ascii="宋体" w:hAnsi="宋体"/>
                <w:sz w:val="24"/>
                <w:szCs w:val="24"/>
              </w:rPr>
            </w:pPr>
            <w:r>
              <w:rPr>
                <w:rFonts w:hint="eastAsia" w:ascii="宋体" w:hAnsi="宋体"/>
                <w:sz w:val="24"/>
                <w:szCs w:val="24"/>
                <w:lang w:eastAsia="zh-CN"/>
              </w:rPr>
              <w:t>投标文件</w:t>
            </w:r>
            <w:r>
              <w:rPr>
                <w:rFonts w:hint="eastAsia" w:ascii="宋体" w:hAnsi="宋体"/>
                <w:sz w:val="24"/>
                <w:szCs w:val="24"/>
              </w:rPr>
              <w:t>份数、密封及标识</w:t>
            </w:r>
          </w:p>
        </w:tc>
        <w:tc>
          <w:tcPr>
            <w:tcW w:w="6437" w:type="dxa"/>
            <w:vAlign w:val="center"/>
          </w:tcPr>
          <w:p>
            <w:pPr>
              <w:snapToGrid w:val="0"/>
              <w:textAlignment w:val="baseline"/>
              <w:rPr>
                <w:rFonts w:ascii="宋体" w:hAnsi="宋体"/>
                <w:sz w:val="28"/>
                <w:szCs w:val="28"/>
              </w:rPr>
            </w:pPr>
            <w:r>
              <w:rPr>
                <w:rFonts w:hint="eastAsia" w:ascii="宋体" w:hAnsi="宋体"/>
                <w:sz w:val="24"/>
                <w:szCs w:val="24"/>
              </w:rPr>
              <w:t>1.</w:t>
            </w:r>
            <w:r>
              <w:rPr>
                <w:rFonts w:hint="eastAsia" w:ascii="宋体" w:hAnsi="宋体"/>
                <w:sz w:val="24"/>
                <w:szCs w:val="24"/>
                <w:lang w:eastAsia="zh-CN"/>
              </w:rPr>
              <w:t>招标</w:t>
            </w:r>
            <w:r>
              <w:rPr>
                <w:rFonts w:hint="eastAsia" w:ascii="宋体" w:hAnsi="宋体"/>
                <w:sz w:val="24"/>
                <w:szCs w:val="24"/>
              </w:rPr>
              <w:t>申请书必须用中文书写，包括正本1份、副本2份</w:t>
            </w:r>
            <w:r>
              <w:rPr>
                <w:rFonts w:hint="eastAsia" w:ascii="宋体" w:hAnsi="宋体"/>
                <w:sz w:val="24"/>
                <w:szCs w:val="24"/>
                <w:lang w:eastAsia="zh-CN"/>
              </w:rPr>
              <w:t>，电子文件</w:t>
            </w:r>
            <w:r>
              <w:rPr>
                <w:rFonts w:hint="eastAsia" w:ascii="宋体" w:hAnsi="宋体"/>
                <w:sz w:val="24"/>
                <w:szCs w:val="24"/>
                <w:lang w:val="en-US" w:eastAsia="zh-CN"/>
              </w:rPr>
              <w:t>1份</w:t>
            </w:r>
            <w:r>
              <w:rPr>
                <w:rFonts w:hint="eastAsia" w:ascii="宋体" w:hAnsi="宋体"/>
                <w:sz w:val="24"/>
                <w:szCs w:val="24"/>
              </w:rPr>
              <w:t>。正本和副本的封面上应清楚的标记“正本”和“副本”的字样。正、副本内容应完全一致，如不一致时，以正本为准。</w:t>
            </w:r>
          </w:p>
          <w:p>
            <w:pPr>
              <w:snapToGrid w:val="0"/>
              <w:textAlignment w:val="baseline"/>
              <w:rPr>
                <w:rFonts w:ascii="宋体" w:hAnsi="宋体"/>
                <w:bCs/>
                <w:sz w:val="24"/>
                <w:szCs w:val="24"/>
              </w:rPr>
            </w:pPr>
            <w:r>
              <w:rPr>
                <w:rFonts w:hint="eastAsia" w:ascii="宋体" w:hAnsi="宋体"/>
                <w:sz w:val="24"/>
                <w:szCs w:val="24"/>
              </w:rPr>
              <w:t>2.</w:t>
            </w:r>
            <w:r>
              <w:rPr>
                <w:rFonts w:hint="eastAsia" w:ascii="宋体" w:hAnsi="宋体"/>
                <w:sz w:val="24"/>
                <w:szCs w:val="24"/>
                <w:lang w:eastAsia="zh-CN"/>
              </w:rPr>
              <w:t>招标</w:t>
            </w:r>
            <w:r>
              <w:rPr>
                <w:rFonts w:hint="eastAsia" w:ascii="宋体" w:hAnsi="宋体"/>
                <w:sz w:val="24"/>
                <w:szCs w:val="24"/>
              </w:rPr>
              <w:t>申请书的正本与副本</w:t>
            </w:r>
            <w:r>
              <w:rPr>
                <w:rFonts w:hint="eastAsia" w:ascii="宋体" w:hAnsi="宋体"/>
                <w:sz w:val="24"/>
                <w:szCs w:val="24"/>
                <w:lang w:eastAsia="zh-CN"/>
              </w:rPr>
              <w:t>及电子文件</w:t>
            </w:r>
            <w:r>
              <w:rPr>
                <w:rFonts w:hint="eastAsia" w:ascii="宋体" w:hAnsi="宋体"/>
                <w:sz w:val="24"/>
                <w:szCs w:val="24"/>
              </w:rPr>
              <w:t>可一起或分开密封，</w:t>
            </w:r>
            <w:r>
              <w:rPr>
                <w:rFonts w:hint="eastAsia" w:ascii="宋体" w:hAnsi="宋体"/>
                <w:sz w:val="24"/>
                <w:szCs w:val="24"/>
                <w:lang w:eastAsia="zh-CN"/>
              </w:rPr>
              <w:t>招标</w:t>
            </w:r>
            <w:r>
              <w:rPr>
                <w:rFonts w:hint="eastAsia" w:ascii="宋体" w:hAnsi="宋体"/>
                <w:sz w:val="24"/>
                <w:szCs w:val="24"/>
              </w:rPr>
              <w:t>申请书的外包装应保证其密封性。封套上应清楚地载明项目名称、</w:t>
            </w:r>
            <w:r>
              <w:rPr>
                <w:rFonts w:hint="eastAsia" w:ascii="宋体" w:hAnsi="宋体"/>
                <w:sz w:val="24"/>
                <w:szCs w:val="24"/>
                <w:lang w:eastAsia="zh-CN"/>
              </w:rPr>
              <w:t>投标人</w:t>
            </w:r>
            <w:r>
              <w:rPr>
                <w:rFonts w:hint="eastAsia" w:ascii="宋体" w:hAnsi="宋体"/>
                <w:sz w:val="24"/>
                <w:szCs w:val="24"/>
              </w:rPr>
              <w:t>的名称、日期，并加盖公章。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15</w:t>
            </w:r>
          </w:p>
        </w:tc>
        <w:tc>
          <w:tcPr>
            <w:tcW w:w="2535" w:type="dxa"/>
            <w:vAlign w:val="center"/>
          </w:tcPr>
          <w:p>
            <w:pPr>
              <w:snapToGrid w:val="0"/>
              <w:jc w:val="center"/>
              <w:textAlignment w:val="baseline"/>
              <w:rPr>
                <w:rFonts w:ascii="宋体" w:hAnsi="宋体"/>
                <w:sz w:val="24"/>
                <w:szCs w:val="24"/>
              </w:rPr>
            </w:pPr>
            <w:r>
              <w:rPr>
                <w:rFonts w:hint="eastAsia" w:ascii="宋体" w:hAnsi="宋体"/>
                <w:sz w:val="24"/>
                <w:szCs w:val="24"/>
                <w:lang w:eastAsia="zh-CN"/>
              </w:rPr>
              <w:t>投标文件</w:t>
            </w:r>
            <w:r>
              <w:rPr>
                <w:rFonts w:hint="eastAsia" w:ascii="宋体" w:hAnsi="宋体"/>
                <w:sz w:val="24"/>
                <w:szCs w:val="24"/>
              </w:rPr>
              <w:t>的签署、装订</w:t>
            </w:r>
          </w:p>
        </w:tc>
        <w:tc>
          <w:tcPr>
            <w:tcW w:w="6437" w:type="dxa"/>
            <w:vAlign w:val="center"/>
          </w:tcPr>
          <w:p>
            <w:pPr>
              <w:snapToGrid w:val="0"/>
              <w:textAlignment w:val="baseline"/>
              <w:rPr>
                <w:rFonts w:ascii="宋体" w:hAnsi="宋体"/>
                <w:sz w:val="24"/>
                <w:szCs w:val="24"/>
              </w:rPr>
            </w:pPr>
            <w:r>
              <w:rPr>
                <w:rFonts w:hint="eastAsia" w:ascii="宋体" w:hAnsi="宋体"/>
                <w:sz w:val="24"/>
                <w:szCs w:val="24"/>
              </w:rPr>
              <w:t>（一）</w:t>
            </w:r>
            <w:r>
              <w:rPr>
                <w:rFonts w:hint="eastAsia" w:ascii="宋体" w:hAnsi="宋体"/>
                <w:sz w:val="24"/>
                <w:szCs w:val="24"/>
                <w:lang w:eastAsia="zh-CN"/>
              </w:rPr>
              <w:t>投标文件</w:t>
            </w:r>
            <w:r>
              <w:rPr>
                <w:rFonts w:hint="eastAsia" w:ascii="宋体" w:hAnsi="宋体"/>
                <w:sz w:val="24"/>
                <w:szCs w:val="24"/>
              </w:rPr>
              <w:t>的签署</w:t>
            </w:r>
          </w:p>
          <w:p>
            <w:pPr>
              <w:snapToGrid w:val="0"/>
              <w:textAlignment w:val="baseline"/>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投标文件</w:t>
            </w:r>
            <w:r>
              <w:rPr>
                <w:rFonts w:hint="eastAsia" w:ascii="宋体" w:hAnsi="宋体"/>
                <w:sz w:val="24"/>
                <w:szCs w:val="24"/>
              </w:rPr>
              <w:t>的签署一般应遵循下述原则：在</w:t>
            </w:r>
            <w:r>
              <w:rPr>
                <w:rFonts w:hint="eastAsia" w:ascii="宋体" w:hAnsi="宋体"/>
                <w:sz w:val="24"/>
                <w:szCs w:val="24"/>
                <w:lang w:eastAsia="zh-CN"/>
              </w:rPr>
              <w:t>投标文件</w:t>
            </w:r>
            <w:r>
              <w:rPr>
                <w:rFonts w:hint="eastAsia" w:ascii="宋体" w:hAnsi="宋体"/>
                <w:sz w:val="24"/>
                <w:szCs w:val="24"/>
              </w:rPr>
              <w:t>格式注明须盖章处，按文件格式的要求填写并盖章；注明须签字处，按文件格式的要求签字。包括：法人单位印章；法定代表人或其委托代理人本人签字，或法定代表人或其委托代理人本人印鉴；文件格式要求的其他证章。</w:t>
            </w:r>
          </w:p>
          <w:p>
            <w:pPr>
              <w:snapToGrid w:val="0"/>
              <w:textAlignment w:val="baseline"/>
              <w:rPr>
                <w:rFonts w:ascii="宋体" w:hAnsi="宋体"/>
                <w:sz w:val="24"/>
                <w:szCs w:val="24"/>
              </w:rPr>
            </w:pPr>
            <w:r>
              <w:rPr>
                <w:rFonts w:hint="eastAsia" w:ascii="宋体" w:hAnsi="宋体"/>
                <w:sz w:val="24"/>
                <w:szCs w:val="24"/>
              </w:rPr>
              <w:t>2、载明签署要求的</w:t>
            </w:r>
            <w:r>
              <w:rPr>
                <w:rFonts w:hint="eastAsia" w:ascii="宋体" w:hAnsi="宋体"/>
                <w:sz w:val="24"/>
                <w:szCs w:val="24"/>
                <w:lang w:eastAsia="zh-CN"/>
              </w:rPr>
              <w:t>投标文件</w:t>
            </w:r>
            <w:r>
              <w:rPr>
                <w:rFonts w:hint="eastAsia" w:ascii="宋体" w:hAnsi="宋体"/>
                <w:sz w:val="24"/>
                <w:szCs w:val="24"/>
              </w:rPr>
              <w:t>格式由</w:t>
            </w:r>
            <w:r>
              <w:rPr>
                <w:rFonts w:hint="eastAsia" w:ascii="宋体" w:hAnsi="宋体"/>
                <w:sz w:val="24"/>
                <w:szCs w:val="24"/>
                <w:lang w:eastAsia="zh-CN"/>
              </w:rPr>
              <w:t>招标</w:t>
            </w:r>
            <w:r>
              <w:rPr>
                <w:rFonts w:hint="eastAsia" w:ascii="宋体" w:hAnsi="宋体"/>
                <w:sz w:val="24"/>
                <w:szCs w:val="24"/>
              </w:rPr>
              <w:t>人提供。除文件格式外，本</w:t>
            </w:r>
            <w:r>
              <w:rPr>
                <w:rFonts w:hint="eastAsia" w:ascii="宋体" w:hAnsi="宋体"/>
                <w:sz w:val="24"/>
                <w:szCs w:val="24"/>
                <w:lang w:eastAsia="zh-CN"/>
              </w:rPr>
              <w:t>招标</w:t>
            </w:r>
            <w:r>
              <w:rPr>
                <w:rFonts w:hint="eastAsia" w:ascii="宋体" w:hAnsi="宋体"/>
                <w:sz w:val="24"/>
                <w:szCs w:val="24"/>
              </w:rPr>
              <w:t>文件另有具体要求、规定的，按其要求、规定。</w:t>
            </w:r>
          </w:p>
          <w:p>
            <w:pPr>
              <w:snapToGrid w:val="0"/>
              <w:textAlignment w:val="baseline"/>
              <w:rPr>
                <w:rFonts w:ascii="宋体" w:hAnsi="宋体"/>
                <w:sz w:val="24"/>
                <w:szCs w:val="24"/>
              </w:rPr>
            </w:pPr>
            <w:r>
              <w:rPr>
                <w:rFonts w:hint="eastAsia" w:ascii="宋体" w:hAnsi="宋体"/>
                <w:sz w:val="24"/>
                <w:szCs w:val="24"/>
              </w:rPr>
              <w:t>（二）</w:t>
            </w:r>
            <w:r>
              <w:rPr>
                <w:rFonts w:hint="eastAsia" w:ascii="宋体" w:hAnsi="宋体"/>
                <w:sz w:val="24"/>
                <w:szCs w:val="24"/>
                <w:lang w:eastAsia="zh-CN"/>
              </w:rPr>
              <w:t>投标文件</w:t>
            </w:r>
            <w:r>
              <w:rPr>
                <w:rFonts w:hint="eastAsia" w:ascii="宋体" w:hAnsi="宋体"/>
                <w:sz w:val="24"/>
                <w:szCs w:val="24"/>
              </w:rPr>
              <w:t>的装订</w:t>
            </w:r>
          </w:p>
          <w:p>
            <w:pPr>
              <w:snapToGrid w:val="0"/>
              <w:textAlignment w:val="baseline"/>
              <w:rPr>
                <w:rFonts w:ascii="宋体" w:hAnsi="宋体"/>
                <w:sz w:val="24"/>
                <w:szCs w:val="24"/>
              </w:rPr>
            </w:pPr>
            <w:r>
              <w:rPr>
                <w:rFonts w:hint="eastAsia" w:ascii="宋体" w:hAnsi="宋体"/>
                <w:sz w:val="24"/>
                <w:szCs w:val="24"/>
              </w:rPr>
              <w:t>全套</w:t>
            </w:r>
            <w:r>
              <w:rPr>
                <w:rFonts w:hint="eastAsia" w:ascii="宋体" w:hAnsi="宋体"/>
                <w:sz w:val="24"/>
                <w:szCs w:val="24"/>
                <w:lang w:eastAsia="zh-CN"/>
              </w:rPr>
              <w:t>投标文件</w:t>
            </w:r>
            <w:r>
              <w:rPr>
                <w:rFonts w:hint="eastAsia" w:ascii="宋体" w:hAnsi="宋体"/>
                <w:sz w:val="24"/>
                <w:szCs w:val="24"/>
              </w:rPr>
              <w:t>应装订成册，但不能使用活页夹进行装订。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16</w:t>
            </w:r>
          </w:p>
        </w:tc>
        <w:tc>
          <w:tcPr>
            <w:tcW w:w="2535" w:type="dxa"/>
            <w:vAlign w:val="center"/>
          </w:tcPr>
          <w:p>
            <w:pPr>
              <w:snapToGrid w:val="0"/>
              <w:textAlignment w:val="baseline"/>
              <w:rPr>
                <w:rFonts w:hint="eastAsia" w:ascii="宋体" w:hAnsi="宋体"/>
                <w:sz w:val="24"/>
                <w:szCs w:val="24"/>
              </w:rPr>
            </w:pPr>
            <w:r>
              <w:rPr>
                <w:rFonts w:hint="eastAsia" w:ascii="宋体" w:hAnsi="宋体"/>
                <w:sz w:val="24"/>
                <w:szCs w:val="24"/>
                <w:lang w:eastAsia="zh-CN"/>
              </w:rPr>
              <w:t>投标</w:t>
            </w:r>
            <w:r>
              <w:rPr>
                <w:rFonts w:hint="eastAsia" w:ascii="宋体" w:hAnsi="宋体"/>
                <w:sz w:val="24"/>
                <w:szCs w:val="24"/>
              </w:rPr>
              <w:t>有效期</w:t>
            </w:r>
          </w:p>
        </w:tc>
        <w:tc>
          <w:tcPr>
            <w:tcW w:w="6437" w:type="dxa"/>
            <w:vAlign w:val="center"/>
          </w:tcPr>
          <w:p>
            <w:pPr>
              <w:snapToGrid w:val="0"/>
              <w:textAlignment w:val="baseline"/>
              <w:rPr>
                <w:rFonts w:hint="eastAsia" w:ascii="宋体" w:hAnsi="宋体"/>
                <w:sz w:val="24"/>
                <w:szCs w:val="24"/>
              </w:rPr>
            </w:pPr>
            <w:r>
              <w:rPr>
                <w:rFonts w:hint="eastAsia" w:ascii="宋体" w:hAnsi="宋体"/>
                <w:sz w:val="24"/>
                <w:szCs w:val="24"/>
              </w:rPr>
              <w:t>递交</w:t>
            </w:r>
            <w:r>
              <w:rPr>
                <w:rFonts w:hint="eastAsia" w:ascii="宋体" w:hAnsi="宋体"/>
                <w:sz w:val="24"/>
                <w:szCs w:val="24"/>
                <w:lang w:eastAsia="zh-CN"/>
              </w:rPr>
              <w:t>投标文件</w:t>
            </w:r>
            <w:r>
              <w:rPr>
                <w:rFonts w:hint="eastAsia" w:ascii="宋体" w:hAnsi="宋体"/>
                <w:sz w:val="24"/>
                <w:szCs w:val="24"/>
              </w:rPr>
              <w:t>截止日起 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17</w:t>
            </w:r>
          </w:p>
        </w:tc>
        <w:tc>
          <w:tcPr>
            <w:tcW w:w="2535" w:type="dxa"/>
            <w:vAlign w:val="center"/>
          </w:tcPr>
          <w:p>
            <w:pPr>
              <w:snapToGrid w:val="0"/>
              <w:textAlignment w:val="baseline"/>
              <w:rPr>
                <w:rFonts w:hint="eastAsia" w:ascii="宋体" w:hAnsi="宋体"/>
                <w:sz w:val="24"/>
                <w:szCs w:val="24"/>
              </w:rPr>
            </w:pPr>
            <w:r>
              <w:rPr>
                <w:rFonts w:hint="eastAsia" w:ascii="宋体" w:hAnsi="宋体"/>
                <w:sz w:val="24"/>
                <w:szCs w:val="24"/>
                <w:lang w:eastAsia="zh-CN"/>
              </w:rPr>
              <w:t>投标保证金</w:t>
            </w:r>
          </w:p>
        </w:tc>
        <w:tc>
          <w:tcPr>
            <w:tcW w:w="6437" w:type="dxa"/>
            <w:vAlign w:val="center"/>
          </w:tcPr>
          <w:p>
            <w:pPr>
              <w:pStyle w:val="23"/>
              <w:numPr>
                <w:ilvl w:val="0"/>
                <w:numId w:val="0"/>
              </w:numPr>
              <w:spacing w:line="6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1.投标保证金金额：  50000元（大写：伍万元）。</w:t>
            </w:r>
          </w:p>
          <w:p>
            <w:pPr>
              <w:pStyle w:val="23"/>
              <w:numPr>
                <w:ilvl w:val="0"/>
                <w:numId w:val="0"/>
              </w:numPr>
              <w:spacing w:line="6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2.交款方式：转账。</w:t>
            </w:r>
          </w:p>
          <w:p>
            <w:pPr>
              <w:pStyle w:val="23"/>
              <w:numPr>
                <w:ilvl w:val="0"/>
                <w:numId w:val="0"/>
              </w:numPr>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招标保证金以银行转帐、电汇、网上银行转账的方式交纳在</w:t>
            </w:r>
            <w:r>
              <w:rPr>
                <w:rFonts w:hint="eastAsia" w:ascii="宋体" w:hAnsi="宋体" w:eastAsia="宋体" w:cs="宋体"/>
                <w:b/>
                <w:bCs/>
                <w:kern w:val="2"/>
                <w:sz w:val="24"/>
                <w:szCs w:val="24"/>
                <w:lang w:val="en-US" w:eastAsia="zh-CN" w:bidi="ar-SA"/>
              </w:rPr>
              <w:t>招标代理单位的</w:t>
            </w:r>
            <w:r>
              <w:rPr>
                <w:rFonts w:hint="eastAsia" w:ascii="宋体" w:hAnsi="宋体" w:eastAsia="宋体" w:cs="宋体"/>
                <w:kern w:val="2"/>
                <w:sz w:val="24"/>
                <w:szCs w:val="24"/>
                <w:lang w:val="en-US" w:eastAsia="zh-CN" w:bidi="ar-SA"/>
              </w:rPr>
              <w:t>账户。投标人须将电汇回执单或现金转账凭证影印件装入投标文件中，应在招标截止时间前到达指定账户：</w:t>
            </w:r>
          </w:p>
          <w:p>
            <w:pPr>
              <w:pStyle w:val="23"/>
              <w:numPr>
                <w:ilvl w:val="0"/>
                <w:numId w:val="0"/>
              </w:numPr>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名称：凉山交投工程规划设计管理有限公司 </w:t>
            </w:r>
          </w:p>
          <w:p>
            <w:pPr>
              <w:pStyle w:val="23"/>
              <w:numPr>
                <w:ilvl w:val="0"/>
                <w:numId w:val="0"/>
              </w:numPr>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开户行：中国邮政储蓄银行股份有限公司西昌市支行</w:t>
            </w:r>
          </w:p>
          <w:p>
            <w:pPr>
              <w:pStyle w:val="23"/>
              <w:numPr>
                <w:ilvl w:val="0"/>
                <w:numId w:val="0"/>
              </w:numPr>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银行账户：9510 0001 0005 0689 35</w:t>
            </w:r>
          </w:p>
          <w:p>
            <w:pPr>
              <w:pStyle w:val="23"/>
              <w:numPr>
                <w:ilvl w:val="0"/>
                <w:numId w:val="0"/>
              </w:numPr>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    注：缴纳(-XXX项目)投标保证金</w:t>
            </w:r>
          </w:p>
          <w:p>
            <w:pPr>
              <w:pStyle w:val="23"/>
              <w:numPr>
                <w:ilvl w:val="0"/>
                <w:numId w:val="0"/>
              </w:numPr>
              <w:spacing w:line="6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3.交款时间：投标截止时间前（投标保证金缴纳时间以缴款凭证时间为准）。</w:t>
            </w:r>
          </w:p>
          <w:p>
            <w:pPr>
              <w:pStyle w:val="23"/>
              <w:numPr>
                <w:ilvl w:val="0"/>
                <w:numId w:val="0"/>
              </w:numPr>
              <w:spacing w:line="6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4.退款时间：招标保证金（不计息）在中标通知书发出后，10个工作日退回到投标人基本账户。投标保证金退回时，投标人需按招标服务机构要求提交纸质申请。</w:t>
            </w:r>
          </w:p>
          <w:p>
            <w:pPr>
              <w:spacing w:line="48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投标人在收到中标通知书后，无正当理由拒签合同协议书、在签订合同时向招标人提出附加条件或未按招标文件规定提交履约保证金。招标保证金将不予退还。</w:t>
            </w:r>
          </w:p>
          <w:p>
            <w:pPr>
              <w:pStyle w:val="23"/>
              <w:numPr>
                <w:ilvl w:val="0"/>
                <w:numId w:val="0"/>
              </w:numPr>
              <w:spacing w:line="6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5.按照招标文件要求应缴纳投标保证金的投标人，须在投标截止时间前将投标保证金缴款凭证或应收材料款证明等资料密封进投标文件中一同递交，否则可视为无效报价。</w:t>
            </w:r>
          </w:p>
          <w:p>
            <w:pPr>
              <w:pStyle w:val="23"/>
              <w:numPr>
                <w:ilvl w:val="0"/>
                <w:numId w:val="0"/>
              </w:numPr>
              <w:spacing w:line="6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6.投标人所缴纳的投标保证金按规定退还。</w:t>
            </w:r>
          </w:p>
          <w:p>
            <w:pPr>
              <w:pStyle w:val="23"/>
              <w:numPr>
                <w:ilvl w:val="0"/>
                <w:numId w:val="0"/>
              </w:numPr>
              <w:spacing w:line="6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7.发生下列情形之一的，将不予退还投标人缴纳的投标保证金：</w:t>
            </w:r>
          </w:p>
          <w:p>
            <w:pPr>
              <w:pStyle w:val="23"/>
              <w:numPr>
                <w:ilvl w:val="1"/>
                <w:numId w:val="3"/>
              </w:numPr>
              <w:spacing w:line="6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投标截止后投标人撤销招标文件的；</w:t>
            </w:r>
          </w:p>
          <w:p>
            <w:pPr>
              <w:pStyle w:val="23"/>
              <w:numPr>
                <w:ilvl w:val="1"/>
                <w:numId w:val="3"/>
              </w:numPr>
              <w:spacing w:line="6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在规定期限内无正当理由不按照招标文件、招标文件、中标通知书的要求与招标人签订合同的。</w:t>
            </w:r>
          </w:p>
          <w:p>
            <w:pPr>
              <w:snapToGrid w:val="0"/>
              <w:textAlignment w:val="baseline"/>
              <w:rPr>
                <w:rFonts w:hint="eastAsia"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18</w:t>
            </w:r>
          </w:p>
        </w:tc>
        <w:tc>
          <w:tcPr>
            <w:tcW w:w="2535" w:type="dxa"/>
            <w:vAlign w:val="center"/>
          </w:tcPr>
          <w:p>
            <w:pPr>
              <w:snapToGrid w:val="0"/>
              <w:jc w:val="center"/>
              <w:textAlignment w:val="baseline"/>
              <w:rPr>
                <w:rFonts w:ascii="宋体" w:hAnsi="宋体"/>
                <w:sz w:val="24"/>
                <w:szCs w:val="24"/>
              </w:rPr>
            </w:pPr>
            <w:r>
              <w:rPr>
                <w:rFonts w:hint="eastAsia" w:ascii="宋体" w:hAnsi="宋体"/>
                <w:sz w:val="24"/>
                <w:szCs w:val="24"/>
                <w:lang w:eastAsia="zh-CN"/>
              </w:rPr>
              <w:t>投标文件</w:t>
            </w:r>
            <w:r>
              <w:rPr>
                <w:rFonts w:hint="eastAsia" w:ascii="宋体" w:hAnsi="宋体"/>
                <w:sz w:val="24"/>
                <w:szCs w:val="24"/>
              </w:rPr>
              <w:t>递交截止时间</w:t>
            </w:r>
          </w:p>
        </w:tc>
        <w:tc>
          <w:tcPr>
            <w:tcW w:w="6437" w:type="dxa"/>
            <w:vAlign w:val="center"/>
          </w:tcPr>
          <w:p>
            <w:pPr>
              <w:snapToGrid w:val="0"/>
              <w:textAlignment w:val="baseline"/>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bCs/>
                <w:sz w:val="24"/>
                <w:szCs w:val="24"/>
              </w:rPr>
              <w:t xml:space="preserve">  </w:t>
            </w:r>
            <w:r>
              <w:rPr>
                <w:rFonts w:hint="eastAsia" w:ascii="宋体" w:hAnsi="宋体"/>
                <w:sz w:val="24"/>
                <w:szCs w:val="24"/>
              </w:rPr>
              <w:t>（北京时间</w:t>
            </w:r>
            <w:r>
              <w:rPr>
                <w:rFonts w:hint="eastAsia" w:ascii="宋体" w:hAnsi="宋体"/>
                <w:sz w:val="24"/>
                <w:szCs w:val="24"/>
                <w:lang w:val="en-US" w:eastAsia="zh-CN"/>
              </w:rPr>
              <w:t>16:15</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19</w:t>
            </w:r>
          </w:p>
        </w:tc>
        <w:tc>
          <w:tcPr>
            <w:tcW w:w="2535" w:type="dxa"/>
            <w:vAlign w:val="center"/>
          </w:tcPr>
          <w:p>
            <w:pPr>
              <w:snapToGrid w:val="0"/>
              <w:jc w:val="center"/>
              <w:textAlignment w:val="baseline"/>
              <w:rPr>
                <w:rFonts w:ascii="宋体" w:hAnsi="宋体"/>
                <w:sz w:val="24"/>
                <w:szCs w:val="24"/>
              </w:rPr>
            </w:pPr>
            <w:r>
              <w:rPr>
                <w:rFonts w:hint="eastAsia" w:ascii="宋体" w:hAnsi="宋体"/>
                <w:sz w:val="24"/>
                <w:szCs w:val="24"/>
                <w:lang w:eastAsia="zh-CN"/>
              </w:rPr>
              <w:t>投标文件</w:t>
            </w:r>
            <w:r>
              <w:rPr>
                <w:rFonts w:hint="eastAsia" w:ascii="宋体" w:hAnsi="宋体"/>
                <w:sz w:val="24"/>
                <w:szCs w:val="24"/>
              </w:rPr>
              <w:t>的递交地点</w:t>
            </w:r>
          </w:p>
        </w:tc>
        <w:tc>
          <w:tcPr>
            <w:tcW w:w="6437" w:type="dxa"/>
            <w:vAlign w:val="center"/>
          </w:tcPr>
          <w:p>
            <w:pPr>
              <w:spacing w:line="560" w:lineRule="exact"/>
              <w:jc w:val="left"/>
              <w:rPr>
                <w:rFonts w:ascii="宋体" w:hAnsi="宋体"/>
                <w:sz w:val="24"/>
                <w:szCs w:val="24"/>
              </w:rPr>
            </w:pPr>
            <w:r>
              <w:rPr>
                <w:rFonts w:hint="eastAsia" w:ascii="宋体" w:hAnsi="宋体" w:eastAsia="宋体" w:cs="宋体"/>
                <w:sz w:val="24"/>
                <w:szCs w:val="24"/>
                <w:lang w:eastAsia="zh-CN"/>
              </w:rPr>
              <w:t>凉山州国有交通投资发展集团有限责任公司三楼会议室（西昌市长安东路53号邮政大院内）；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20</w:t>
            </w:r>
          </w:p>
        </w:tc>
        <w:tc>
          <w:tcPr>
            <w:tcW w:w="2535" w:type="dxa"/>
            <w:vAlign w:val="center"/>
          </w:tcPr>
          <w:p>
            <w:pPr>
              <w:snapToGrid w:val="0"/>
              <w:jc w:val="center"/>
              <w:textAlignment w:val="baseline"/>
              <w:rPr>
                <w:rFonts w:ascii="宋体" w:hAnsi="宋体"/>
                <w:sz w:val="24"/>
                <w:szCs w:val="24"/>
              </w:rPr>
            </w:pPr>
            <w:r>
              <w:rPr>
                <w:rFonts w:hint="eastAsia" w:ascii="宋体" w:hAnsi="宋体"/>
                <w:sz w:val="24"/>
                <w:szCs w:val="24"/>
                <w:lang w:eastAsia="zh-CN"/>
              </w:rPr>
              <w:t>开标</w:t>
            </w:r>
            <w:r>
              <w:rPr>
                <w:rFonts w:hint="eastAsia" w:ascii="宋体" w:hAnsi="宋体"/>
                <w:sz w:val="24"/>
                <w:szCs w:val="24"/>
              </w:rPr>
              <w:t>时间和地点</w:t>
            </w:r>
          </w:p>
        </w:tc>
        <w:tc>
          <w:tcPr>
            <w:tcW w:w="6437" w:type="dxa"/>
            <w:vAlign w:val="center"/>
          </w:tcPr>
          <w:p>
            <w:pPr>
              <w:pStyle w:val="5"/>
              <w:keepLines w:val="0"/>
              <w:widowControl/>
              <w:shd w:val="clear" w:color="auto" w:fill="FFFFFF"/>
              <w:snapToGrid w:val="0"/>
              <w:spacing w:before="0" w:after="36"/>
              <w:jc w:val="left"/>
              <w:textAlignment w:val="baseline"/>
              <w:outlineLvl w:val="2"/>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2023年</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 xml:space="preserve"> 月</w:t>
            </w:r>
            <w:r>
              <w:rPr>
                <w:rFonts w:hint="eastAsia" w:ascii="宋体" w:hAnsi="宋体" w:cs="宋体"/>
                <w:b w:val="0"/>
                <w:bCs w:val="0"/>
                <w:kern w:val="2"/>
                <w:sz w:val="24"/>
                <w:szCs w:val="24"/>
                <w:lang w:val="en-US" w:eastAsia="zh-CN" w:bidi="ar-SA"/>
              </w:rPr>
              <w:t>9</w:t>
            </w:r>
            <w:r>
              <w:rPr>
                <w:rFonts w:hint="eastAsia" w:ascii="宋体" w:hAnsi="宋体" w:eastAsia="宋体" w:cs="宋体"/>
                <w:b w:val="0"/>
                <w:bCs w:val="0"/>
                <w:kern w:val="2"/>
                <w:sz w:val="24"/>
                <w:szCs w:val="24"/>
                <w:lang w:val="en-US" w:eastAsia="zh-CN" w:bidi="ar-SA"/>
              </w:rPr>
              <w:t xml:space="preserve"> 日  （北京时间</w:t>
            </w:r>
            <w:r>
              <w:rPr>
                <w:rFonts w:hint="eastAsia" w:ascii="宋体" w:hAnsi="宋体" w:cs="宋体"/>
                <w:b w:val="0"/>
                <w:bCs w:val="0"/>
                <w:kern w:val="2"/>
                <w:sz w:val="24"/>
                <w:szCs w:val="24"/>
                <w:lang w:val="en-US" w:eastAsia="zh-CN" w:bidi="ar-SA"/>
              </w:rPr>
              <w:t>16:15</w:t>
            </w:r>
            <w:bookmarkStart w:id="17" w:name="_GoBack"/>
            <w:bookmarkEnd w:id="17"/>
            <w:r>
              <w:rPr>
                <w:rFonts w:hint="eastAsia" w:ascii="宋体" w:hAnsi="宋体" w:eastAsia="宋体" w:cs="宋体"/>
                <w:b w:val="0"/>
                <w:bCs w:val="0"/>
                <w:kern w:val="2"/>
                <w:sz w:val="24"/>
                <w:szCs w:val="24"/>
                <w:lang w:val="en-US" w:eastAsia="zh-CN" w:bidi="ar-SA"/>
              </w:rPr>
              <w:t>）</w:t>
            </w:r>
          </w:p>
          <w:p>
            <w:pPr>
              <w:pStyle w:val="5"/>
              <w:keepLines w:val="0"/>
              <w:widowControl/>
              <w:shd w:val="clear" w:color="auto" w:fill="FFFFFF"/>
              <w:snapToGrid w:val="0"/>
              <w:spacing w:before="0" w:after="36"/>
              <w:jc w:val="left"/>
              <w:textAlignment w:val="baseline"/>
              <w:outlineLvl w:val="2"/>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凉山州国有交通投资发展集团有限责任公司三楼会议室（西昌市长安东路53号邮政大院内）；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21</w:t>
            </w:r>
          </w:p>
        </w:tc>
        <w:tc>
          <w:tcPr>
            <w:tcW w:w="2535" w:type="dxa"/>
            <w:vAlign w:val="center"/>
          </w:tcPr>
          <w:p>
            <w:pPr>
              <w:snapToGrid w:val="0"/>
              <w:jc w:val="center"/>
              <w:textAlignment w:val="baseline"/>
              <w:rPr>
                <w:rFonts w:ascii="宋体" w:hAnsi="宋体"/>
                <w:sz w:val="24"/>
                <w:szCs w:val="24"/>
              </w:rPr>
            </w:pPr>
            <w:r>
              <w:rPr>
                <w:rFonts w:hint="eastAsia" w:ascii="宋体" w:hAnsi="宋体"/>
                <w:sz w:val="24"/>
                <w:szCs w:val="24"/>
                <w:lang w:eastAsia="zh-CN"/>
              </w:rPr>
              <w:t>投标人</w:t>
            </w:r>
            <w:r>
              <w:rPr>
                <w:rFonts w:hint="eastAsia" w:ascii="宋体" w:hAnsi="宋体"/>
                <w:sz w:val="24"/>
                <w:szCs w:val="24"/>
              </w:rPr>
              <w:t>提出问题或要求澄清</w:t>
            </w:r>
            <w:r>
              <w:rPr>
                <w:rFonts w:hint="eastAsia" w:ascii="宋体" w:hAnsi="宋体"/>
                <w:sz w:val="24"/>
                <w:szCs w:val="24"/>
                <w:lang w:eastAsia="zh-CN"/>
              </w:rPr>
              <w:t>招标</w:t>
            </w:r>
            <w:r>
              <w:rPr>
                <w:rFonts w:hint="eastAsia" w:ascii="宋体" w:hAnsi="宋体"/>
                <w:sz w:val="24"/>
                <w:szCs w:val="24"/>
              </w:rPr>
              <w:t>文件的截止时间</w:t>
            </w:r>
          </w:p>
        </w:tc>
        <w:tc>
          <w:tcPr>
            <w:tcW w:w="6437" w:type="dxa"/>
            <w:vAlign w:val="center"/>
          </w:tcPr>
          <w:p>
            <w:pPr>
              <w:spacing w:line="560" w:lineRule="exact"/>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投标文件递交截止时间2日前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22</w:t>
            </w:r>
          </w:p>
        </w:tc>
        <w:tc>
          <w:tcPr>
            <w:tcW w:w="2535" w:type="dxa"/>
            <w:vAlign w:val="center"/>
          </w:tcPr>
          <w:p>
            <w:pPr>
              <w:snapToGrid w:val="0"/>
              <w:jc w:val="center"/>
              <w:textAlignment w:val="baseline"/>
              <w:rPr>
                <w:rFonts w:ascii="宋体" w:hAnsi="宋体"/>
                <w:sz w:val="24"/>
                <w:szCs w:val="24"/>
              </w:rPr>
            </w:pPr>
            <w:r>
              <w:rPr>
                <w:rFonts w:hint="eastAsia" w:ascii="宋体" w:hAnsi="宋体"/>
                <w:sz w:val="24"/>
                <w:szCs w:val="24"/>
              </w:rPr>
              <w:t>澄清时间</w:t>
            </w:r>
          </w:p>
        </w:tc>
        <w:tc>
          <w:tcPr>
            <w:tcW w:w="6437" w:type="dxa"/>
            <w:vAlign w:val="center"/>
          </w:tcPr>
          <w:p>
            <w:pPr>
              <w:snapToGrid w:val="0"/>
              <w:textAlignment w:val="baseline"/>
              <w:rPr>
                <w:rFonts w:ascii="宋体" w:hAnsi="宋体"/>
                <w:sz w:val="24"/>
                <w:szCs w:val="24"/>
              </w:rPr>
            </w:pPr>
            <w:r>
              <w:rPr>
                <w:rFonts w:hint="eastAsia" w:ascii="宋体" w:hAnsi="宋体"/>
                <w:sz w:val="24"/>
                <w:szCs w:val="24"/>
                <w:lang w:eastAsia="zh-CN"/>
              </w:rPr>
              <w:t>投标文件</w:t>
            </w:r>
            <w:r>
              <w:rPr>
                <w:rFonts w:hint="eastAsia" w:ascii="宋体" w:hAnsi="宋体"/>
                <w:sz w:val="24"/>
                <w:szCs w:val="24"/>
              </w:rPr>
              <w:t>递交截止时间1日前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23</w:t>
            </w:r>
          </w:p>
        </w:tc>
        <w:tc>
          <w:tcPr>
            <w:tcW w:w="2535" w:type="dxa"/>
            <w:vAlign w:val="center"/>
          </w:tcPr>
          <w:p>
            <w:pPr>
              <w:snapToGrid w:val="0"/>
              <w:jc w:val="center"/>
              <w:textAlignment w:val="baseline"/>
              <w:rPr>
                <w:rFonts w:ascii="宋体" w:hAnsi="宋体"/>
                <w:sz w:val="20"/>
                <w:szCs w:val="21"/>
              </w:rPr>
            </w:pPr>
            <w:r>
              <w:rPr>
                <w:rFonts w:hint="eastAsia" w:ascii="宋体" w:hAnsi="宋体"/>
                <w:sz w:val="24"/>
                <w:szCs w:val="24"/>
                <w:lang w:eastAsia="zh-CN"/>
              </w:rPr>
              <w:t>开标</w:t>
            </w:r>
            <w:r>
              <w:rPr>
                <w:rFonts w:hint="eastAsia" w:ascii="宋体" w:hAnsi="宋体"/>
                <w:sz w:val="24"/>
                <w:szCs w:val="24"/>
              </w:rPr>
              <w:t>程序</w:t>
            </w:r>
          </w:p>
        </w:tc>
        <w:tc>
          <w:tcPr>
            <w:tcW w:w="6437" w:type="dxa"/>
            <w:vAlign w:val="center"/>
          </w:tcPr>
          <w:p>
            <w:pPr>
              <w:snapToGrid w:val="0"/>
              <w:textAlignment w:val="baseline"/>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投标人</w:t>
            </w:r>
            <w:r>
              <w:rPr>
                <w:rFonts w:hint="eastAsia" w:ascii="宋体" w:hAnsi="宋体"/>
                <w:sz w:val="24"/>
                <w:szCs w:val="24"/>
              </w:rPr>
              <w:t>的法定代表人或其委托代理人准时参加</w:t>
            </w:r>
            <w:r>
              <w:rPr>
                <w:rFonts w:hint="eastAsia" w:ascii="宋体" w:hAnsi="宋体"/>
                <w:sz w:val="24"/>
                <w:szCs w:val="24"/>
                <w:lang w:eastAsia="zh-CN"/>
              </w:rPr>
              <w:t>开标</w:t>
            </w:r>
            <w:r>
              <w:rPr>
                <w:rFonts w:hint="eastAsia" w:ascii="宋体" w:hAnsi="宋体"/>
                <w:sz w:val="24"/>
                <w:szCs w:val="24"/>
              </w:rPr>
              <w:t>。</w:t>
            </w:r>
            <w:r>
              <w:rPr>
                <w:rFonts w:hint="eastAsia" w:ascii="宋体" w:hAnsi="宋体"/>
                <w:sz w:val="24"/>
                <w:szCs w:val="24"/>
                <w:lang w:eastAsia="zh-CN"/>
              </w:rPr>
              <w:t>投标人</w:t>
            </w:r>
            <w:r>
              <w:rPr>
                <w:rFonts w:hint="eastAsia" w:ascii="宋体" w:hAnsi="宋体"/>
                <w:sz w:val="24"/>
                <w:szCs w:val="24"/>
              </w:rPr>
              <w:t>未派人参与，则视同</w:t>
            </w:r>
            <w:r>
              <w:rPr>
                <w:rFonts w:hint="eastAsia" w:ascii="宋体" w:hAnsi="宋体"/>
                <w:sz w:val="24"/>
                <w:szCs w:val="24"/>
                <w:lang w:eastAsia="zh-CN"/>
              </w:rPr>
              <w:t>开标</w:t>
            </w:r>
            <w:r>
              <w:rPr>
                <w:rFonts w:hint="eastAsia" w:ascii="宋体" w:hAnsi="宋体"/>
                <w:sz w:val="24"/>
                <w:szCs w:val="24"/>
              </w:rPr>
              <w:t>过程无异议。</w:t>
            </w:r>
          </w:p>
          <w:p>
            <w:pPr>
              <w:snapToGrid w:val="0"/>
              <w:textAlignment w:val="baseline"/>
              <w:rPr>
                <w:rFonts w:ascii="宋体" w:hAnsi="宋体"/>
                <w:sz w:val="24"/>
                <w:szCs w:val="24"/>
              </w:rPr>
            </w:pPr>
            <w:r>
              <w:rPr>
                <w:rFonts w:hint="eastAsia" w:ascii="宋体" w:hAnsi="宋体"/>
                <w:sz w:val="24"/>
                <w:szCs w:val="24"/>
              </w:rPr>
              <w:t>2.截止</w:t>
            </w:r>
            <w:r>
              <w:rPr>
                <w:rFonts w:hint="eastAsia" w:ascii="宋体" w:hAnsi="宋体"/>
                <w:sz w:val="24"/>
                <w:szCs w:val="24"/>
                <w:lang w:eastAsia="zh-CN"/>
              </w:rPr>
              <w:t>投标文件</w:t>
            </w:r>
            <w:r>
              <w:rPr>
                <w:rFonts w:hint="eastAsia" w:ascii="宋体" w:hAnsi="宋体"/>
                <w:sz w:val="24"/>
                <w:szCs w:val="24"/>
              </w:rPr>
              <w:t>递交截止时间，递交</w:t>
            </w:r>
            <w:r>
              <w:rPr>
                <w:rFonts w:hint="eastAsia" w:ascii="宋体" w:hAnsi="宋体"/>
                <w:sz w:val="24"/>
                <w:szCs w:val="24"/>
                <w:lang w:eastAsia="zh-CN"/>
              </w:rPr>
              <w:t>投标文件</w:t>
            </w:r>
            <w:r>
              <w:rPr>
                <w:rFonts w:hint="eastAsia" w:ascii="宋体" w:hAnsi="宋体"/>
                <w:sz w:val="24"/>
                <w:szCs w:val="24"/>
              </w:rPr>
              <w:t>的</w:t>
            </w:r>
            <w:r>
              <w:rPr>
                <w:rFonts w:hint="eastAsia" w:ascii="宋体" w:hAnsi="宋体"/>
                <w:sz w:val="24"/>
                <w:szCs w:val="24"/>
                <w:lang w:eastAsia="zh-CN"/>
              </w:rPr>
              <w:t>投标人</w:t>
            </w:r>
            <w:r>
              <w:rPr>
                <w:rFonts w:hint="eastAsia" w:ascii="宋体" w:hAnsi="宋体"/>
                <w:sz w:val="24"/>
                <w:szCs w:val="24"/>
              </w:rPr>
              <w:t>少于3家，不得拆封唱价和评审，已递交</w:t>
            </w:r>
            <w:r>
              <w:rPr>
                <w:rFonts w:hint="eastAsia" w:ascii="宋体" w:hAnsi="宋体"/>
                <w:sz w:val="24"/>
                <w:szCs w:val="24"/>
                <w:lang w:eastAsia="zh-CN"/>
              </w:rPr>
              <w:t>投标文件</w:t>
            </w:r>
            <w:r>
              <w:rPr>
                <w:rFonts w:hint="eastAsia" w:ascii="宋体" w:hAnsi="宋体"/>
                <w:sz w:val="24"/>
                <w:szCs w:val="24"/>
              </w:rPr>
              <w:t>的，</w:t>
            </w:r>
            <w:r>
              <w:rPr>
                <w:rFonts w:hint="eastAsia" w:ascii="宋体" w:hAnsi="宋体"/>
                <w:sz w:val="24"/>
                <w:szCs w:val="24"/>
                <w:lang w:eastAsia="zh-CN"/>
              </w:rPr>
              <w:t>招标</w:t>
            </w:r>
            <w:r>
              <w:rPr>
                <w:rFonts w:hint="eastAsia" w:ascii="宋体" w:hAnsi="宋体"/>
                <w:sz w:val="24"/>
                <w:szCs w:val="24"/>
              </w:rPr>
              <w:t>人将未开封的</w:t>
            </w:r>
            <w:r>
              <w:rPr>
                <w:rFonts w:hint="eastAsia" w:ascii="宋体" w:hAnsi="宋体"/>
                <w:sz w:val="24"/>
                <w:szCs w:val="24"/>
                <w:lang w:eastAsia="zh-CN"/>
              </w:rPr>
              <w:t>投标文件</w:t>
            </w:r>
            <w:r>
              <w:rPr>
                <w:rFonts w:hint="eastAsia" w:ascii="宋体" w:hAnsi="宋体"/>
                <w:sz w:val="24"/>
                <w:szCs w:val="24"/>
              </w:rPr>
              <w:t>退还</w:t>
            </w:r>
            <w:r>
              <w:rPr>
                <w:rFonts w:hint="eastAsia" w:ascii="宋体" w:hAnsi="宋体"/>
                <w:sz w:val="24"/>
                <w:szCs w:val="24"/>
                <w:lang w:eastAsia="zh-CN"/>
              </w:rPr>
              <w:t>投标人</w:t>
            </w:r>
            <w:r>
              <w:rPr>
                <w:rFonts w:hint="eastAsia" w:ascii="宋体" w:hAnsi="宋体"/>
                <w:sz w:val="24"/>
                <w:szCs w:val="24"/>
              </w:rPr>
              <w:t>，</w:t>
            </w:r>
            <w:r>
              <w:rPr>
                <w:rFonts w:hint="eastAsia" w:ascii="宋体" w:hAnsi="宋体"/>
                <w:sz w:val="24"/>
                <w:szCs w:val="24"/>
                <w:lang w:eastAsia="zh-CN"/>
              </w:rPr>
              <w:t>投标人</w:t>
            </w:r>
            <w:r>
              <w:rPr>
                <w:rFonts w:hint="eastAsia" w:ascii="宋体" w:hAnsi="宋体"/>
                <w:sz w:val="24"/>
                <w:szCs w:val="24"/>
              </w:rPr>
              <w:t>签字确认。</w:t>
            </w:r>
          </w:p>
          <w:p>
            <w:pPr>
              <w:snapToGrid w:val="0"/>
              <w:textAlignment w:val="baseline"/>
              <w:rPr>
                <w:rFonts w:ascii="宋体" w:hAnsi="宋体"/>
                <w:sz w:val="24"/>
                <w:szCs w:val="24"/>
              </w:rPr>
            </w:pPr>
            <w:r>
              <w:rPr>
                <w:rFonts w:hint="eastAsia" w:ascii="宋体" w:hAnsi="宋体"/>
                <w:sz w:val="24"/>
                <w:szCs w:val="24"/>
              </w:rPr>
              <w:t>3.除</w:t>
            </w:r>
            <w:r>
              <w:rPr>
                <w:rFonts w:hint="eastAsia" w:ascii="宋体" w:hAnsi="宋体"/>
                <w:sz w:val="24"/>
                <w:szCs w:val="24"/>
                <w:lang w:eastAsia="zh-CN"/>
              </w:rPr>
              <w:t>投标人</w:t>
            </w:r>
            <w:r>
              <w:rPr>
                <w:rFonts w:hint="eastAsia" w:ascii="宋体" w:hAnsi="宋体"/>
                <w:sz w:val="24"/>
                <w:szCs w:val="24"/>
              </w:rPr>
              <w:t>须知前附表另有规定外，</w:t>
            </w:r>
            <w:r>
              <w:rPr>
                <w:rFonts w:hint="eastAsia" w:ascii="宋体" w:hAnsi="宋体"/>
                <w:sz w:val="24"/>
                <w:szCs w:val="24"/>
                <w:lang w:eastAsia="zh-CN"/>
              </w:rPr>
              <w:t>招标</w:t>
            </w:r>
            <w:r>
              <w:rPr>
                <w:rFonts w:hint="eastAsia" w:ascii="宋体" w:hAnsi="宋体"/>
                <w:sz w:val="24"/>
                <w:szCs w:val="24"/>
              </w:rPr>
              <w:t>人将按下列程序组织</w:t>
            </w:r>
            <w:r>
              <w:rPr>
                <w:rFonts w:hint="eastAsia" w:ascii="宋体" w:hAnsi="宋体"/>
                <w:sz w:val="24"/>
                <w:szCs w:val="24"/>
                <w:lang w:eastAsia="zh-CN"/>
              </w:rPr>
              <w:t>开标</w:t>
            </w:r>
            <w:r>
              <w:rPr>
                <w:rFonts w:hint="eastAsia" w:ascii="宋体" w:hAnsi="宋体"/>
                <w:sz w:val="24"/>
                <w:szCs w:val="24"/>
              </w:rPr>
              <w:t>：</w:t>
            </w:r>
          </w:p>
          <w:p>
            <w:pPr>
              <w:snapToGrid w:val="0"/>
              <w:textAlignment w:val="baseline"/>
              <w:rPr>
                <w:rFonts w:ascii="宋体" w:hAnsi="宋体"/>
                <w:sz w:val="24"/>
                <w:szCs w:val="24"/>
              </w:rPr>
            </w:pPr>
            <w:r>
              <w:rPr>
                <w:rFonts w:hint="eastAsia" w:ascii="宋体" w:hAnsi="宋体"/>
                <w:sz w:val="24"/>
                <w:szCs w:val="24"/>
              </w:rPr>
              <w:t>（1）宣布</w:t>
            </w:r>
            <w:r>
              <w:rPr>
                <w:rFonts w:hint="eastAsia" w:ascii="宋体" w:hAnsi="宋体"/>
                <w:sz w:val="24"/>
                <w:szCs w:val="24"/>
                <w:lang w:eastAsia="zh-CN"/>
              </w:rPr>
              <w:t>开标</w:t>
            </w:r>
            <w:r>
              <w:rPr>
                <w:rFonts w:hint="eastAsia" w:ascii="宋体" w:hAnsi="宋体"/>
                <w:sz w:val="24"/>
                <w:szCs w:val="24"/>
              </w:rPr>
              <w:t>纪律；</w:t>
            </w:r>
          </w:p>
          <w:p>
            <w:pPr>
              <w:snapToGrid w:val="0"/>
              <w:textAlignment w:val="baseline"/>
              <w:rPr>
                <w:rFonts w:ascii="宋体" w:hAnsi="宋体"/>
                <w:sz w:val="24"/>
                <w:szCs w:val="24"/>
              </w:rPr>
            </w:pPr>
            <w:r>
              <w:rPr>
                <w:rFonts w:hint="eastAsia" w:ascii="宋体" w:hAnsi="宋体"/>
                <w:sz w:val="24"/>
                <w:szCs w:val="24"/>
              </w:rPr>
              <w:t>（2）公布在</w:t>
            </w:r>
            <w:r>
              <w:rPr>
                <w:rFonts w:hint="eastAsia" w:ascii="宋体" w:hAnsi="宋体"/>
                <w:sz w:val="24"/>
                <w:szCs w:val="24"/>
                <w:lang w:eastAsia="zh-CN"/>
              </w:rPr>
              <w:t>投标文件</w:t>
            </w:r>
            <w:r>
              <w:rPr>
                <w:rFonts w:hint="eastAsia" w:ascii="宋体" w:hAnsi="宋体"/>
                <w:sz w:val="24"/>
                <w:szCs w:val="24"/>
              </w:rPr>
              <w:t>递交截止时间前递交了</w:t>
            </w:r>
            <w:r>
              <w:rPr>
                <w:rFonts w:hint="eastAsia" w:ascii="宋体" w:hAnsi="宋体"/>
                <w:sz w:val="24"/>
                <w:szCs w:val="24"/>
                <w:lang w:eastAsia="zh-CN"/>
              </w:rPr>
              <w:t>投标文件</w:t>
            </w:r>
            <w:r>
              <w:rPr>
                <w:rFonts w:hint="eastAsia" w:ascii="宋体" w:hAnsi="宋体"/>
                <w:sz w:val="24"/>
                <w:szCs w:val="24"/>
              </w:rPr>
              <w:t>的</w:t>
            </w:r>
            <w:r>
              <w:rPr>
                <w:rFonts w:hint="eastAsia" w:ascii="宋体" w:hAnsi="宋体"/>
                <w:sz w:val="24"/>
                <w:szCs w:val="24"/>
                <w:lang w:eastAsia="zh-CN"/>
              </w:rPr>
              <w:t>投标人</w:t>
            </w:r>
            <w:r>
              <w:rPr>
                <w:rFonts w:hint="eastAsia" w:ascii="宋体" w:hAnsi="宋体"/>
                <w:sz w:val="24"/>
                <w:szCs w:val="24"/>
              </w:rPr>
              <w:t>名称，并点名确认</w:t>
            </w:r>
            <w:r>
              <w:rPr>
                <w:rFonts w:hint="eastAsia" w:ascii="宋体" w:hAnsi="宋体"/>
                <w:sz w:val="24"/>
                <w:szCs w:val="24"/>
                <w:lang w:eastAsia="zh-CN"/>
              </w:rPr>
              <w:t>投标人</w:t>
            </w:r>
            <w:r>
              <w:rPr>
                <w:rFonts w:hint="eastAsia" w:ascii="宋体" w:hAnsi="宋体"/>
                <w:sz w:val="24"/>
                <w:szCs w:val="24"/>
              </w:rPr>
              <w:t>是否派人到场；</w:t>
            </w:r>
          </w:p>
          <w:p>
            <w:pPr>
              <w:snapToGrid w:val="0"/>
              <w:textAlignment w:val="baseline"/>
              <w:rPr>
                <w:rFonts w:ascii="宋体" w:hAnsi="宋体"/>
                <w:sz w:val="24"/>
                <w:szCs w:val="24"/>
              </w:rPr>
            </w:pPr>
            <w:r>
              <w:rPr>
                <w:rFonts w:hint="eastAsia" w:ascii="宋体" w:hAnsi="宋体"/>
                <w:sz w:val="24"/>
                <w:szCs w:val="24"/>
              </w:rPr>
              <w:t>（3）宣布主持人、记录人、监选人等有关人员姓名；</w:t>
            </w:r>
            <w:r>
              <w:rPr>
                <w:rFonts w:hint="eastAsia" w:ascii="宋体" w:hAnsi="宋体"/>
                <w:sz w:val="24"/>
                <w:szCs w:val="24"/>
              </w:rPr>
              <w:tab/>
            </w:r>
          </w:p>
          <w:p>
            <w:pPr>
              <w:snapToGrid w:val="0"/>
              <w:textAlignment w:val="baseline"/>
              <w:rPr>
                <w:rFonts w:ascii="宋体" w:hAnsi="宋体"/>
                <w:sz w:val="24"/>
                <w:szCs w:val="24"/>
              </w:rPr>
            </w:pPr>
            <w:r>
              <w:rPr>
                <w:rFonts w:hint="eastAsia" w:ascii="宋体" w:hAnsi="宋体"/>
                <w:sz w:val="24"/>
                <w:szCs w:val="24"/>
              </w:rPr>
              <w:t>（4）邀请</w:t>
            </w:r>
            <w:r>
              <w:rPr>
                <w:rFonts w:hint="eastAsia" w:ascii="宋体" w:hAnsi="宋体"/>
                <w:sz w:val="24"/>
                <w:szCs w:val="24"/>
                <w:lang w:eastAsia="zh-CN"/>
              </w:rPr>
              <w:t>投标人</w:t>
            </w:r>
            <w:r>
              <w:rPr>
                <w:rFonts w:hint="eastAsia" w:ascii="宋体" w:hAnsi="宋体"/>
                <w:sz w:val="24"/>
                <w:szCs w:val="24"/>
              </w:rPr>
              <w:t>，或其推荐的代表检查其递交的</w:t>
            </w:r>
            <w:r>
              <w:rPr>
                <w:rFonts w:hint="eastAsia" w:ascii="宋体" w:hAnsi="宋体"/>
                <w:sz w:val="24"/>
                <w:szCs w:val="24"/>
                <w:lang w:eastAsia="zh-CN"/>
              </w:rPr>
              <w:t>投标文件</w:t>
            </w:r>
            <w:r>
              <w:rPr>
                <w:rFonts w:hint="eastAsia" w:ascii="宋体" w:hAnsi="宋体"/>
                <w:sz w:val="24"/>
                <w:szCs w:val="24"/>
              </w:rPr>
              <w:t>的密封情况；</w:t>
            </w:r>
          </w:p>
          <w:p>
            <w:pPr>
              <w:snapToGrid w:val="0"/>
              <w:textAlignment w:val="baseline"/>
              <w:rPr>
                <w:rFonts w:ascii="宋体" w:hAnsi="宋体"/>
                <w:sz w:val="24"/>
                <w:szCs w:val="24"/>
              </w:rPr>
            </w:pPr>
            <w:r>
              <w:rPr>
                <w:rFonts w:hint="eastAsia" w:ascii="宋体" w:hAnsi="宋体"/>
                <w:sz w:val="24"/>
                <w:szCs w:val="24"/>
              </w:rPr>
              <w:t>（5）按</w:t>
            </w:r>
            <w:r>
              <w:rPr>
                <w:rFonts w:hint="eastAsia" w:ascii="宋体" w:hAnsi="宋体"/>
                <w:sz w:val="24"/>
                <w:szCs w:val="24"/>
                <w:lang w:eastAsia="zh-CN"/>
              </w:rPr>
              <w:t>投标文件</w:t>
            </w:r>
            <w:r>
              <w:rPr>
                <w:rFonts w:hint="eastAsia" w:ascii="宋体" w:hAnsi="宋体"/>
                <w:sz w:val="24"/>
                <w:szCs w:val="24"/>
              </w:rPr>
              <w:t>递交顺序当众拆封，宣读</w:t>
            </w: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招标</w:t>
            </w:r>
            <w:r>
              <w:rPr>
                <w:rFonts w:hint="eastAsia" w:ascii="宋体" w:hAnsi="宋体"/>
                <w:sz w:val="24"/>
                <w:szCs w:val="24"/>
              </w:rPr>
              <w:t>申请报价、价格折扣（如有）、服务期限和</w:t>
            </w:r>
            <w:r>
              <w:rPr>
                <w:rFonts w:hint="eastAsia" w:ascii="宋体" w:hAnsi="宋体"/>
                <w:sz w:val="24"/>
                <w:szCs w:val="24"/>
                <w:lang w:eastAsia="zh-CN"/>
              </w:rPr>
              <w:t>投标文件</w:t>
            </w:r>
            <w:r>
              <w:rPr>
                <w:rFonts w:hint="eastAsia" w:ascii="宋体" w:hAnsi="宋体"/>
                <w:sz w:val="24"/>
                <w:szCs w:val="24"/>
              </w:rPr>
              <w:t>的其他主要内容，由专人负责记录，并存档备查；</w:t>
            </w:r>
          </w:p>
          <w:p>
            <w:pPr>
              <w:snapToGrid w:val="0"/>
              <w:textAlignment w:val="baseline"/>
              <w:rPr>
                <w:rFonts w:ascii="宋体" w:hAnsi="宋体"/>
                <w:sz w:val="24"/>
                <w:szCs w:val="24"/>
              </w:rPr>
            </w:pPr>
            <w:r>
              <w:rPr>
                <w:rFonts w:hint="eastAsia" w:ascii="宋体" w:hAnsi="宋体"/>
                <w:sz w:val="24"/>
                <w:szCs w:val="24"/>
              </w:rPr>
              <w:t>（6）</w:t>
            </w:r>
            <w:r>
              <w:rPr>
                <w:rFonts w:hint="eastAsia" w:ascii="宋体" w:hAnsi="宋体"/>
                <w:sz w:val="24"/>
                <w:szCs w:val="24"/>
                <w:lang w:eastAsia="zh-CN"/>
              </w:rPr>
              <w:t>投标人</w:t>
            </w:r>
            <w:r>
              <w:rPr>
                <w:rFonts w:hint="eastAsia" w:ascii="宋体" w:hAnsi="宋体"/>
                <w:sz w:val="24"/>
                <w:szCs w:val="24"/>
              </w:rPr>
              <w:t>代表、</w:t>
            </w:r>
            <w:r>
              <w:rPr>
                <w:rFonts w:hint="eastAsia" w:ascii="宋体" w:hAnsi="宋体"/>
                <w:sz w:val="24"/>
                <w:szCs w:val="24"/>
                <w:lang w:eastAsia="zh-CN"/>
              </w:rPr>
              <w:t>招标</w:t>
            </w:r>
            <w:r>
              <w:rPr>
                <w:rFonts w:hint="eastAsia" w:ascii="宋体" w:hAnsi="宋体"/>
                <w:sz w:val="24"/>
                <w:szCs w:val="24"/>
              </w:rPr>
              <w:t>人代表、监选人、记录人等有关人员在</w:t>
            </w:r>
            <w:r>
              <w:rPr>
                <w:rFonts w:hint="eastAsia" w:ascii="宋体" w:hAnsi="宋体"/>
                <w:sz w:val="24"/>
                <w:szCs w:val="24"/>
                <w:lang w:eastAsia="zh-CN"/>
              </w:rPr>
              <w:t>开标</w:t>
            </w:r>
            <w:r>
              <w:rPr>
                <w:rFonts w:hint="eastAsia" w:ascii="宋体" w:hAnsi="宋体"/>
                <w:sz w:val="24"/>
                <w:szCs w:val="24"/>
              </w:rPr>
              <w:t>记录上签字确认；</w:t>
            </w:r>
          </w:p>
          <w:p>
            <w:pPr>
              <w:snapToGrid w:val="0"/>
              <w:textAlignment w:val="baseline"/>
              <w:rPr>
                <w:rFonts w:ascii="宋体" w:hAnsi="宋体"/>
                <w:sz w:val="24"/>
                <w:szCs w:val="24"/>
              </w:rPr>
            </w:pPr>
            <w:r>
              <w:rPr>
                <w:rFonts w:hint="eastAsia" w:ascii="宋体" w:hAnsi="宋体"/>
                <w:sz w:val="24"/>
                <w:szCs w:val="24"/>
              </w:rPr>
              <w:t>（7）</w:t>
            </w:r>
            <w:r>
              <w:rPr>
                <w:rFonts w:hint="eastAsia" w:ascii="宋体" w:hAnsi="宋体"/>
                <w:sz w:val="24"/>
                <w:szCs w:val="24"/>
                <w:lang w:eastAsia="zh-CN"/>
              </w:rPr>
              <w:t>开标</w:t>
            </w:r>
            <w:r>
              <w:rPr>
                <w:rFonts w:hint="eastAsia" w:ascii="宋体" w:hAnsi="宋体"/>
                <w:sz w:val="24"/>
                <w:szCs w:val="24"/>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Align w:val="center"/>
          </w:tcPr>
          <w:p>
            <w:pPr>
              <w:snapToGrid w:val="0"/>
              <w:ind w:firstLine="240" w:firstLineChars="100"/>
              <w:textAlignment w:val="baseline"/>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24</w:t>
            </w:r>
          </w:p>
        </w:tc>
        <w:tc>
          <w:tcPr>
            <w:tcW w:w="2535" w:type="dxa"/>
            <w:vAlign w:val="center"/>
          </w:tcPr>
          <w:p>
            <w:pPr>
              <w:snapToGri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评审小组的组建</w:t>
            </w:r>
          </w:p>
        </w:tc>
        <w:tc>
          <w:tcPr>
            <w:tcW w:w="6437" w:type="dxa"/>
            <w:vAlign w:val="center"/>
          </w:tcPr>
          <w:p>
            <w:pPr>
              <w:snapToGri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评审小组成员确定方式：招标人按相关规定组建。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25</w:t>
            </w:r>
          </w:p>
        </w:tc>
        <w:tc>
          <w:tcPr>
            <w:tcW w:w="2535" w:type="dxa"/>
            <w:vAlign w:val="center"/>
          </w:tcPr>
          <w:p>
            <w:pPr>
              <w:snapToGri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w:t>
            </w:r>
          </w:p>
          <w:p>
            <w:pPr>
              <w:snapToGrid w:val="0"/>
              <w:textAlignment w:val="baseline"/>
              <w:rPr>
                <w:rFonts w:hint="eastAsia" w:ascii="宋体" w:hAnsi="宋体" w:eastAsia="宋体" w:cs="宋体"/>
                <w:sz w:val="24"/>
                <w:szCs w:val="24"/>
                <w:lang w:val="en-US" w:eastAsia="zh-CN"/>
              </w:rPr>
            </w:pPr>
          </w:p>
        </w:tc>
        <w:tc>
          <w:tcPr>
            <w:tcW w:w="6437" w:type="dxa"/>
            <w:vAlign w:val="center"/>
          </w:tcPr>
          <w:p>
            <w:pPr>
              <w:snapToGri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签订合同时，需缴纳履约保证金10万元（现金），履约保证金缴纳方式及相关约定在合同签订时约定。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26</w:t>
            </w:r>
          </w:p>
        </w:tc>
        <w:tc>
          <w:tcPr>
            <w:tcW w:w="2535" w:type="dxa"/>
            <w:vAlign w:val="center"/>
          </w:tcPr>
          <w:p>
            <w:pPr>
              <w:snapToGri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招标服务费</w:t>
            </w:r>
          </w:p>
        </w:tc>
        <w:tc>
          <w:tcPr>
            <w:tcW w:w="6437" w:type="dxa"/>
            <w:vAlign w:val="center"/>
          </w:tcPr>
          <w:p>
            <w:pPr>
              <w:snapToGri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叁万元整，中标人支付。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27</w:t>
            </w:r>
          </w:p>
        </w:tc>
        <w:tc>
          <w:tcPr>
            <w:tcW w:w="2535" w:type="dxa"/>
            <w:vAlign w:val="center"/>
          </w:tcPr>
          <w:p>
            <w:pPr>
              <w:snapToGri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评审办法</w:t>
            </w:r>
          </w:p>
        </w:tc>
        <w:tc>
          <w:tcPr>
            <w:tcW w:w="6437" w:type="dxa"/>
            <w:vAlign w:val="center"/>
          </w:tcPr>
          <w:p>
            <w:pPr>
              <w:snapToGri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28</w:t>
            </w:r>
          </w:p>
        </w:tc>
        <w:tc>
          <w:tcPr>
            <w:tcW w:w="2535" w:type="dxa"/>
            <w:vAlign w:val="center"/>
          </w:tcPr>
          <w:p>
            <w:pPr>
              <w:snapToGrid w:val="0"/>
              <w:jc w:val="center"/>
              <w:textAlignment w:val="baseline"/>
              <w:rPr>
                <w:rFonts w:ascii="宋体" w:hAnsi="宋体"/>
                <w:sz w:val="24"/>
                <w:szCs w:val="24"/>
              </w:rPr>
            </w:pPr>
            <w:r>
              <w:rPr>
                <w:rFonts w:hint="eastAsia" w:ascii="宋体" w:hAnsi="宋体"/>
                <w:sz w:val="24"/>
                <w:szCs w:val="24"/>
                <w:lang w:eastAsia="zh-CN"/>
              </w:rPr>
              <w:t>中标人</w:t>
            </w:r>
            <w:r>
              <w:rPr>
                <w:rFonts w:hint="eastAsia" w:ascii="宋体" w:hAnsi="宋体"/>
                <w:sz w:val="24"/>
                <w:szCs w:val="24"/>
              </w:rPr>
              <w:t>的确定</w:t>
            </w:r>
          </w:p>
        </w:tc>
        <w:tc>
          <w:tcPr>
            <w:tcW w:w="6437" w:type="dxa"/>
            <w:vAlign w:val="center"/>
          </w:tcPr>
          <w:p>
            <w:pPr>
              <w:snapToGrid w:val="0"/>
              <w:textAlignment w:val="baseline"/>
              <w:rPr>
                <w:rFonts w:ascii="宋体" w:hAnsi="宋体"/>
                <w:sz w:val="24"/>
                <w:szCs w:val="24"/>
              </w:rPr>
            </w:pPr>
            <w:r>
              <w:rPr>
                <w:rFonts w:hint="eastAsia" w:ascii="宋体" w:hAnsi="宋体"/>
                <w:sz w:val="24"/>
                <w:szCs w:val="24"/>
                <w:highlight w:val="none"/>
              </w:rPr>
              <w:t>选取1家，以综合评分由高到低的顺序确定1-3名</w:t>
            </w:r>
            <w:r>
              <w:rPr>
                <w:rFonts w:hint="eastAsia" w:ascii="宋体" w:hAnsi="宋体"/>
                <w:sz w:val="24"/>
                <w:szCs w:val="24"/>
                <w:highlight w:val="none"/>
                <w:lang w:eastAsia="zh-CN"/>
              </w:rPr>
              <w:t>中标</w:t>
            </w:r>
            <w:r>
              <w:rPr>
                <w:rFonts w:hint="eastAsia" w:ascii="宋体" w:hAnsi="宋体"/>
                <w:sz w:val="24"/>
                <w:szCs w:val="24"/>
                <w:highlight w:val="none"/>
              </w:rPr>
              <w:t>候选人，最后确定排名第一的</w:t>
            </w:r>
            <w:r>
              <w:rPr>
                <w:rFonts w:hint="eastAsia" w:ascii="宋体" w:hAnsi="宋体"/>
                <w:sz w:val="24"/>
                <w:szCs w:val="24"/>
                <w:highlight w:val="none"/>
                <w:lang w:eastAsia="zh-CN"/>
              </w:rPr>
              <w:t>中标</w:t>
            </w:r>
            <w:r>
              <w:rPr>
                <w:rFonts w:hint="eastAsia" w:ascii="宋体" w:hAnsi="宋体"/>
                <w:sz w:val="24"/>
                <w:szCs w:val="24"/>
                <w:highlight w:val="none"/>
              </w:rPr>
              <w:t>候选人为</w:t>
            </w:r>
            <w:r>
              <w:rPr>
                <w:rFonts w:hint="eastAsia" w:ascii="宋体" w:hAnsi="宋体"/>
                <w:sz w:val="24"/>
                <w:szCs w:val="24"/>
                <w:highlight w:val="none"/>
                <w:lang w:eastAsia="zh-CN"/>
              </w:rPr>
              <w:t>中标人</w:t>
            </w:r>
            <w:r>
              <w:rPr>
                <w:rFonts w:hint="eastAsia" w:ascii="宋体" w:hAnsi="宋体"/>
                <w:sz w:val="24"/>
                <w:szCs w:val="24"/>
                <w:highlight w:val="none"/>
              </w:rPr>
              <w:t>，并向</w:t>
            </w:r>
            <w:r>
              <w:rPr>
                <w:rFonts w:hint="eastAsia" w:ascii="宋体" w:hAnsi="宋体"/>
                <w:sz w:val="24"/>
                <w:szCs w:val="24"/>
                <w:highlight w:val="none"/>
                <w:lang w:eastAsia="zh-CN"/>
              </w:rPr>
              <w:t>中标人</w:t>
            </w:r>
            <w:r>
              <w:rPr>
                <w:rFonts w:hint="eastAsia" w:ascii="宋体" w:hAnsi="宋体"/>
                <w:sz w:val="24"/>
                <w:szCs w:val="24"/>
                <w:highlight w:val="none"/>
              </w:rPr>
              <w:t>发出《</w:t>
            </w:r>
            <w:r>
              <w:rPr>
                <w:rFonts w:hint="eastAsia" w:ascii="宋体" w:hAnsi="宋体"/>
                <w:sz w:val="24"/>
                <w:szCs w:val="24"/>
                <w:highlight w:val="none"/>
                <w:lang w:eastAsia="zh-CN"/>
              </w:rPr>
              <w:t>中标</w:t>
            </w:r>
            <w:r>
              <w:rPr>
                <w:rFonts w:hint="eastAsia" w:ascii="宋体" w:hAnsi="宋体"/>
                <w:sz w:val="24"/>
                <w:szCs w:val="24"/>
                <w:highlight w:val="none"/>
              </w:rPr>
              <w:t>通知书》。综合得分相同的以</w:t>
            </w:r>
            <w:r>
              <w:rPr>
                <w:rFonts w:hint="eastAsia" w:ascii="宋体" w:hAnsi="宋体"/>
                <w:sz w:val="24"/>
                <w:szCs w:val="24"/>
                <w:highlight w:val="none"/>
                <w:lang w:eastAsia="zh-CN"/>
              </w:rPr>
              <w:t>报价最低确定中标人，若报价相同以</w:t>
            </w:r>
            <w:r>
              <w:rPr>
                <w:rFonts w:hint="eastAsia" w:ascii="宋体" w:hAnsi="宋体"/>
                <w:sz w:val="24"/>
                <w:szCs w:val="24"/>
                <w:highlight w:val="none"/>
              </w:rPr>
              <w:t>施工组织设计评分得分高</w:t>
            </w:r>
            <w:r>
              <w:rPr>
                <w:rFonts w:hint="eastAsia" w:ascii="宋体" w:hAnsi="宋体"/>
                <w:sz w:val="24"/>
                <w:szCs w:val="24"/>
                <w:highlight w:val="none"/>
                <w:lang w:eastAsia="zh-CN"/>
              </w:rPr>
              <w:t>确定为中标人</w:t>
            </w:r>
            <w:r>
              <w:rPr>
                <w:rFonts w:hint="eastAsia" w:ascii="宋体" w:hAnsi="宋体"/>
                <w:sz w:val="24"/>
                <w:szCs w:val="24"/>
                <w:highlight w:val="none"/>
              </w:rPr>
              <w:t>，若均相同，由</w:t>
            </w:r>
            <w:r>
              <w:rPr>
                <w:rFonts w:hint="eastAsia" w:ascii="宋体" w:hAnsi="宋体"/>
                <w:sz w:val="24"/>
                <w:szCs w:val="24"/>
                <w:highlight w:val="none"/>
                <w:lang w:eastAsia="zh-CN"/>
              </w:rPr>
              <w:t>招标</w:t>
            </w:r>
            <w:r>
              <w:rPr>
                <w:rFonts w:hint="eastAsia" w:ascii="宋体" w:hAnsi="宋体"/>
                <w:sz w:val="24"/>
                <w:szCs w:val="24"/>
                <w:highlight w:val="none"/>
              </w:rPr>
              <w:t>人自行选择。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29</w:t>
            </w:r>
          </w:p>
        </w:tc>
        <w:tc>
          <w:tcPr>
            <w:tcW w:w="2535" w:type="dxa"/>
            <w:vAlign w:val="center"/>
          </w:tcPr>
          <w:p>
            <w:pPr>
              <w:snapToGrid w:val="0"/>
              <w:spacing w:line="360" w:lineRule="auto"/>
              <w:jc w:val="center"/>
              <w:textAlignment w:val="baseline"/>
              <w:rPr>
                <w:rFonts w:ascii="宋体" w:hAnsi="宋体"/>
                <w:sz w:val="24"/>
                <w:szCs w:val="24"/>
              </w:rPr>
            </w:pPr>
            <w:r>
              <w:rPr>
                <w:rFonts w:hint="eastAsia" w:ascii="宋体" w:hAnsi="宋体"/>
                <w:sz w:val="24"/>
                <w:szCs w:val="24"/>
              </w:rPr>
              <w:t>限制参与</w:t>
            </w:r>
            <w:r>
              <w:rPr>
                <w:rFonts w:hint="eastAsia" w:ascii="宋体" w:hAnsi="宋体"/>
                <w:sz w:val="24"/>
                <w:szCs w:val="24"/>
                <w:lang w:eastAsia="zh-CN"/>
              </w:rPr>
              <w:t>招标</w:t>
            </w:r>
            <w:r>
              <w:rPr>
                <w:rFonts w:hint="eastAsia" w:ascii="宋体" w:hAnsi="宋体"/>
                <w:sz w:val="24"/>
                <w:szCs w:val="24"/>
              </w:rPr>
              <w:t>的情形</w:t>
            </w:r>
          </w:p>
        </w:tc>
        <w:tc>
          <w:tcPr>
            <w:tcW w:w="6437" w:type="dxa"/>
            <w:vAlign w:val="center"/>
          </w:tcPr>
          <w:p>
            <w:pPr>
              <w:snapToGrid w:val="0"/>
              <w:textAlignment w:val="baseline"/>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投标人</w:t>
            </w:r>
            <w:r>
              <w:rPr>
                <w:rFonts w:hint="eastAsia" w:ascii="宋体" w:hAnsi="宋体"/>
                <w:sz w:val="24"/>
                <w:szCs w:val="24"/>
              </w:rPr>
              <w:t>相互参股或相互任职，有下列情形之一，不得在同一项目（标段）中同时</w:t>
            </w:r>
            <w:r>
              <w:rPr>
                <w:rFonts w:hint="eastAsia" w:ascii="宋体" w:hAnsi="宋体"/>
                <w:sz w:val="24"/>
                <w:szCs w:val="24"/>
                <w:lang w:eastAsia="zh-CN"/>
              </w:rPr>
              <w:t>招标</w:t>
            </w:r>
            <w:r>
              <w:rPr>
                <w:rFonts w:hint="eastAsia" w:ascii="宋体" w:hAnsi="宋体"/>
                <w:sz w:val="24"/>
                <w:szCs w:val="24"/>
              </w:rPr>
              <w:t>：</w:t>
            </w:r>
          </w:p>
          <w:p>
            <w:pPr>
              <w:snapToGrid w:val="0"/>
              <w:jc w:val="left"/>
              <w:textAlignment w:val="baseline"/>
              <w:rPr>
                <w:rFonts w:ascii="宋体" w:hAnsi="宋体"/>
                <w:sz w:val="24"/>
                <w:szCs w:val="24"/>
              </w:rPr>
            </w:pPr>
            <w:r>
              <w:rPr>
                <w:rFonts w:hint="eastAsia" w:ascii="宋体" w:hAnsi="宋体"/>
                <w:sz w:val="24"/>
                <w:szCs w:val="24"/>
              </w:rPr>
              <w:t>（1）法定代表人为同一人；</w:t>
            </w:r>
          </w:p>
          <w:p>
            <w:pPr>
              <w:snapToGrid w:val="0"/>
              <w:jc w:val="left"/>
              <w:textAlignment w:val="baseline"/>
              <w:rPr>
                <w:rFonts w:ascii="宋体" w:hAnsi="宋体"/>
                <w:sz w:val="24"/>
                <w:szCs w:val="24"/>
              </w:rPr>
            </w:pPr>
            <w:r>
              <w:rPr>
                <w:rFonts w:hint="eastAsia" w:ascii="宋体" w:hAnsi="宋体"/>
                <w:sz w:val="24"/>
                <w:szCs w:val="24"/>
              </w:rPr>
              <w:t>（2）母公司与其全资子公司；</w:t>
            </w:r>
          </w:p>
          <w:p>
            <w:pPr>
              <w:snapToGrid w:val="0"/>
              <w:jc w:val="left"/>
              <w:textAlignment w:val="baseline"/>
              <w:rPr>
                <w:rFonts w:ascii="宋体" w:hAnsi="宋体"/>
                <w:sz w:val="24"/>
                <w:szCs w:val="24"/>
              </w:rPr>
            </w:pPr>
            <w:r>
              <w:rPr>
                <w:rFonts w:hint="eastAsia" w:ascii="宋体" w:hAnsi="宋体"/>
                <w:sz w:val="24"/>
                <w:szCs w:val="24"/>
              </w:rPr>
              <w:t>（3）母公司与其控股公司（直接或间接持股不低于30%）；</w:t>
            </w:r>
          </w:p>
          <w:p>
            <w:pPr>
              <w:snapToGrid w:val="0"/>
              <w:jc w:val="left"/>
              <w:textAlignment w:val="baseline"/>
              <w:rPr>
                <w:rFonts w:ascii="宋体" w:hAnsi="宋体"/>
                <w:sz w:val="24"/>
                <w:szCs w:val="24"/>
              </w:rPr>
            </w:pPr>
            <w:r>
              <w:rPr>
                <w:rFonts w:hint="eastAsia" w:ascii="宋体" w:hAnsi="宋体"/>
                <w:sz w:val="24"/>
                <w:szCs w:val="24"/>
              </w:rPr>
              <w:t>（4）被同一法人直接或间接持股不低于30%的两个及两个以上法人；</w:t>
            </w:r>
          </w:p>
          <w:p>
            <w:pPr>
              <w:snapToGrid w:val="0"/>
              <w:jc w:val="left"/>
              <w:textAlignment w:val="baseline"/>
              <w:rPr>
                <w:rFonts w:ascii="宋体" w:hAnsi="宋体"/>
                <w:sz w:val="24"/>
                <w:szCs w:val="24"/>
              </w:rPr>
            </w:pPr>
            <w:r>
              <w:rPr>
                <w:rFonts w:hint="eastAsia" w:ascii="宋体" w:hAnsi="宋体"/>
                <w:sz w:val="24"/>
                <w:szCs w:val="24"/>
              </w:rPr>
              <w:t>（5）具有投资参股关系的关联企业；</w:t>
            </w:r>
          </w:p>
          <w:p>
            <w:pPr>
              <w:snapToGrid w:val="0"/>
              <w:textAlignment w:val="baseline"/>
              <w:rPr>
                <w:rFonts w:ascii="宋体" w:hAnsi="宋体"/>
                <w:sz w:val="24"/>
                <w:szCs w:val="24"/>
              </w:rPr>
            </w:pPr>
            <w:r>
              <w:rPr>
                <w:rFonts w:hint="eastAsia" w:ascii="宋体" w:hAnsi="宋体"/>
                <w:sz w:val="24"/>
                <w:szCs w:val="24"/>
              </w:rPr>
              <w:t>（6）相互任职或工作的；</w:t>
            </w:r>
          </w:p>
          <w:p>
            <w:pPr>
              <w:snapToGrid w:val="0"/>
              <w:textAlignment w:val="baseline"/>
              <w:rPr>
                <w:rFonts w:ascii="宋体" w:hAnsi="宋体"/>
                <w:sz w:val="24"/>
                <w:szCs w:val="24"/>
              </w:rPr>
            </w:pPr>
            <w:r>
              <w:rPr>
                <w:rFonts w:hint="eastAsia" w:ascii="宋体" w:hAnsi="宋体"/>
                <w:sz w:val="24"/>
                <w:szCs w:val="24"/>
              </w:rPr>
              <w:t>（7）同时委托同一个自然人、同一家庭的人员、同一单位的人员作为代理人的。</w:t>
            </w:r>
          </w:p>
          <w:p>
            <w:pPr>
              <w:tabs>
                <w:tab w:val="left" w:pos="2788"/>
              </w:tabs>
              <w:snapToGrid w:val="0"/>
              <w:textAlignment w:val="baseline"/>
              <w:rPr>
                <w:rFonts w:ascii="宋体" w:hAnsi="宋体"/>
                <w:sz w:val="24"/>
                <w:szCs w:val="24"/>
              </w:rPr>
            </w:pPr>
            <w:r>
              <w:rPr>
                <w:rFonts w:hint="eastAsia" w:ascii="宋体" w:hAnsi="宋体"/>
                <w:sz w:val="24"/>
                <w:szCs w:val="24"/>
              </w:rPr>
              <w:t>2.</w:t>
            </w:r>
            <w:r>
              <w:rPr>
                <w:rFonts w:hint="eastAsia" w:ascii="宋体" w:hAnsi="宋体"/>
                <w:sz w:val="24"/>
                <w:szCs w:val="24"/>
                <w:lang w:eastAsia="zh-CN"/>
              </w:rPr>
              <w:t>投标人</w:t>
            </w:r>
            <w:r>
              <w:rPr>
                <w:rFonts w:hint="eastAsia" w:ascii="宋体" w:hAnsi="宋体"/>
                <w:sz w:val="24"/>
                <w:szCs w:val="24"/>
              </w:rPr>
              <w:t>不得存在下列情形之一：</w:t>
            </w:r>
          </w:p>
          <w:p>
            <w:pPr>
              <w:tabs>
                <w:tab w:val="left" w:pos="2788"/>
              </w:tabs>
              <w:snapToGrid w:val="0"/>
              <w:textAlignment w:val="baseline"/>
              <w:rPr>
                <w:rFonts w:ascii="宋体" w:hAnsi="宋体"/>
                <w:sz w:val="24"/>
                <w:szCs w:val="24"/>
              </w:rPr>
            </w:pPr>
            <w:r>
              <w:rPr>
                <w:rFonts w:hint="eastAsia" w:ascii="宋体" w:hAnsi="宋体"/>
                <w:sz w:val="24"/>
                <w:szCs w:val="24"/>
              </w:rPr>
              <w:t>（1）为</w:t>
            </w:r>
            <w:r>
              <w:rPr>
                <w:rFonts w:hint="eastAsia" w:ascii="宋体" w:hAnsi="宋体"/>
                <w:sz w:val="24"/>
                <w:szCs w:val="24"/>
                <w:lang w:eastAsia="zh-CN"/>
              </w:rPr>
              <w:t>招标</w:t>
            </w:r>
            <w:r>
              <w:rPr>
                <w:rFonts w:hint="eastAsia" w:ascii="宋体" w:hAnsi="宋体"/>
                <w:sz w:val="24"/>
                <w:szCs w:val="24"/>
              </w:rPr>
              <w:t xml:space="preserve">人不具有独立法人资格的附属机构（单位）；  </w:t>
            </w:r>
          </w:p>
          <w:p>
            <w:pPr>
              <w:tabs>
                <w:tab w:val="left" w:pos="2788"/>
              </w:tabs>
              <w:snapToGrid w:val="0"/>
              <w:textAlignment w:val="baseline"/>
              <w:rPr>
                <w:rFonts w:ascii="宋体" w:hAnsi="宋体"/>
                <w:sz w:val="24"/>
                <w:szCs w:val="24"/>
              </w:rPr>
            </w:pPr>
            <w:r>
              <w:rPr>
                <w:rFonts w:hint="eastAsia" w:ascii="宋体" w:hAnsi="宋体"/>
                <w:sz w:val="24"/>
                <w:szCs w:val="24"/>
              </w:rPr>
              <w:t>（2）不同申请单位的法定代表人为同一人或存在控股关系的；</w:t>
            </w:r>
          </w:p>
          <w:p>
            <w:pPr>
              <w:tabs>
                <w:tab w:val="left" w:pos="2788"/>
              </w:tabs>
              <w:snapToGrid w:val="0"/>
              <w:textAlignment w:val="baseline"/>
              <w:rPr>
                <w:rFonts w:ascii="宋体" w:hAnsi="宋体"/>
                <w:sz w:val="24"/>
                <w:szCs w:val="24"/>
              </w:rPr>
            </w:pPr>
            <w:r>
              <w:rPr>
                <w:rFonts w:hint="eastAsia" w:ascii="宋体" w:hAnsi="宋体"/>
                <w:sz w:val="24"/>
                <w:szCs w:val="24"/>
              </w:rPr>
              <w:t>（3）被责令停业的；</w:t>
            </w:r>
          </w:p>
          <w:p>
            <w:pPr>
              <w:tabs>
                <w:tab w:val="left" w:pos="2788"/>
              </w:tabs>
              <w:snapToGrid w:val="0"/>
              <w:textAlignment w:val="baseline"/>
              <w:rPr>
                <w:rFonts w:ascii="宋体" w:hAnsi="宋体"/>
                <w:sz w:val="24"/>
                <w:szCs w:val="24"/>
              </w:rPr>
            </w:pPr>
            <w:r>
              <w:rPr>
                <w:rFonts w:hint="eastAsia" w:ascii="宋体" w:hAnsi="宋体"/>
                <w:sz w:val="24"/>
                <w:szCs w:val="24"/>
              </w:rPr>
              <w:t>（4）被暂停或取消投标资格的；</w:t>
            </w:r>
          </w:p>
          <w:p>
            <w:pPr>
              <w:tabs>
                <w:tab w:val="left" w:pos="2788"/>
              </w:tabs>
              <w:snapToGrid w:val="0"/>
              <w:textAlignment w:val="baseline"/>
              <w:rPr>
                <w:rFonts w:ascii="宋体" w:hAnsi="宋体"/>
                <w:sz w:val="24"/>
                <w:szCs w:val="24"/>
              </w:rPr>
            </w:pPr>
            <w:r>
              <w:rPr>
                <w:rFonts w:hint="eastAsia" w:ascii="宋体" w:hAnsi="宋体"/>
                <w:sz w:val="24"/>
                <w:szCs w:val="24"/>
              </w:rPr>
              <w:t>（5）财产被接管或冻结的；</w:t>
            </w:r>
          </w:p>
          <w:p>
            <w:pPr>
              <w:tabs>
                <w:tab w:val="left" w:pos="2788"/>
              </w:tabs>
              <w:snapToGrid w:val="0"/>
              <w:textAlignment w:val="baseline"/>
              <w:rPr>
                <w:rFonts w:ascii="宋体" w:hAnsi="宋体"/>
                <w:sz w:val="24"/>
                <w:szCs w:val="24"/>
              </w:rPr>
            </w:pPr>
            <w:r>
              <w:rPr>
                <w:rFonts w:hint="eastAsia" w:ascii="宋体" w:hAnsi="宋体"/>
                <w:sz w:val="24"/>
                <w:szCs w:val="24"/>
              </w:rPr>
              <w:t>（6）在最近三年内有骗取中标/</w:t>
            </w:r>
            <w:r>
              <w:rPr>
                <w:rFonts w:hint="eastAsia" w:ascii="宋体" w:hAnsi="宋体"/>
                <w:sz w:val="24"/>
                <w:szCs w:val="24"/>
                <w:lang w:eastAsia="zh-CN"/>
              </w:rPr>
              <w:t>中标</w:t>
            </w:r>
            <w:r>
              <w:rPr>
                <w:rFonts w:hint="eastAsia" w:ascii="宋体" w:hAnsi="宋体"/>
                <w:sz w:val="24"/>
                <w:szCs w:val="24"/>
              </w:rPr>
              <w:t>或重大安全、质量事故的或因严重违约被解除合同的。</w:t>
            </w:r>
          </w:p>
          <w:p>
            <w:pPr>
              <w:snapToGrid w:val="0"/>
              <w:textAlignment w:val="baseline"/>
              <w:rPr>
                <w:rFonts w:ascii="宋体" w:hAnsi="宋体"/>
                <w:sz w:val="24"/>
                <w:szCs w:val="24"/>
              </w:rPr>
            </w:pPr>
            <w:r>
              <w:rPr>
                <w:rFonts w:hint="eastAsia" w:ascii="宋体" w:hAnsi="宋体"/>
                <w:b/>
                <w:bCs/>
                <w:sz w:val="24"/>
                <w:szCs w:val="24"/>
              </w:rPr>
              <w:t>若存在上述行为将取消参选、</w:t>
            </w:r>
            <w:r>
              <w:rPr>
                <w:rFonts w:hint="eastAsia" w:ascii="宋体" w:hAnsi="宋体"/>
                <w:b/>
                <w:bCs/>
                <w:sz w:val="24"/>
                <w:szCs w:val="24"/>
                <w:lang w:eastAsia="zh-CN"/>
              </w:rPr>
              <w:t>中标</w:t>
            </w:r>
            <w:r>
              <w:rPr>
                <w:rFonts w:hint="eastAsia" w:ascii="宋体" w:hAnsi="宋体"/>
                <w:b/>
                <w:bCs/>
                <w:sz w:val="24"/>
                <w:szCs w:val="24"/>
              </w:rPr>
              <w:t>资格，造成</w:t>
            </w:r>
            <w:r>
              <w:rPr>
                <w:rFonts w:hint="eastAsia" w:ascii="宋体" w:hAnsi="宋体"/>
                <w:b/>
                <w:bCs/>
                <w:sz w:val="24"/>
                <w:szCs w:val="24"/>
                <w:lang w:eastAsia="zh-CN"/>
              </w:rPr>
              <w:t>招标</w:t>
            </w:r>
            <w:r>
              <w:rPr>
                <w:rFonts w:hint="eastAsia" w:ascii="宋体" w:hAnsi="宋体"/>
                <w:b/>
                <w:bCs/>
                <w:sz w:val="24"/>
                <w:szCs w:val="24"/>
              </w:rPr>
              <w:t>人损失的应当承担赔偿责任。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Align w:val="center"/>
          </w:tcPr>
          <w:p>
            <w:pPr>
              <w:snapToGrid w:val="0"/>
              <w:jc w:val="center"/>
              <w:textAlignment w:val="baseline"/>
              <w:rPr>
                <w:rFonts w:hint="default" w:ascii="宋体" w:hAnsi="宋体" w:eastAsia="宋体" w:cs="宋体"/>
                <w:kern w:val="2"/>
                <w:sz w:val="24"/>
                <w:szCs w:val="24"/>
                <w:lang w:val="en-US" w:eastAsia="zh-CN" w:bidi="ar-SA"/>
              </w:rPr>
            </w:pPr>
            <w:r>
              <w:rPr>
                <w:rFonts w:hint="eastAsia" w:ascii="宋体" w:hAnsi="宋体"/>
                <w:sz w:val="24"/>
                <w:szCs w:val="24"/>
                <w:lang w:val="en-US" w:eastAsia="zh-CN"/>
              </w:rPr>
              <w:t>30</w:t>
            </w:r>
          </w:p>
        </w:tc>
        <w:tc>
          <w:tcPr>
            <w:tcW w:w="2535" w:type="dxa"/>
            <w:vAlign w:val="center"/>
          </w:tcPr>
          <w:p>
            <w:pPr>
              <w:snapToGrid w:val="0"/>
              <w:spacing w:line="360" w:lineRule="auto"/>
              <w:jc w:val="center"/>
              <w:textAlignment w:val="baseline"/>
              <w:rPr>
                <w:rFonts w:ascii="宋体" w:hAnsi="宋体"/>
                <w:sz w:val="20"/>
                <w:szCs w:val="21"/>
              </w:rPr>
            </w:pPr>
            <w:r>
              <w:rPr>
                <w:rFonts w:hint="eastAsia" w:ascii="宋体" w:hAnsi="宋体"/>
                <w:bCs/>
                <w:sz w:val="24"/>
                <w:szCs w:val="24"/>
              </w:rPr>
              <w:t>现场踏勘及</w:t>
            </w:r>
            <w:r>
              <w:rPr>
                <w:rFonts w:hint="eastAsia" w:ascii="宋体" w:hAnsi="宋体"/>
                <w:bCs/>
                <w:sz w:val="24"/>
                <w:szCs w:val="24"/>
                <w:lang w:eastAsia="zh-CN"/>
              </w:rPr>
              <w:t>招标</w:t>
            </w:r>
            <w:r>
              <w:rPr>
                <w:rFonts w:hint="eastAsia" w:ascii="宋体" w:hAnsi="宋体"/>
                <w:bCs/>
                <w:sz w:val="24"/>
                <w:szCs w:val="24"/>
              </w:rPr>
              <w:t>费用</w:t>
            </w:r>
          </w:p>
        </w:tc>
        <w:tc>
          <w:tcPr>
            <w:tcW w:w="6437" w:type="dxa"/>
            <w:vAlign w:val="center"/>
          </w:tcPr>
          <w:p>
            <w:pPr>
              <w:tabs>
                <w:tab w:val="left" w:pos="2788"/>
              </w:tabs>
              <w:snapToGrid w:val="0"/>
              <w:textAlignment w:val="baseline"/>
              <w:rPr>
                <w:rFonts w:ascii="宋体" w:hAnsi="宋体"/>
                <w:sz w:val="24"/>
                <w:szCs w:val="24"/>
              </w:rPr>
            </w:pPr>
            <w:r>
              <w:rPr>
                <w:rFonts w:hint="eastAsia" w:ascii="宋体" w:hAnsi="宋体"/>
                <w:sz w:val="24"/>
                <w:szCs w:val="24"/>
              </w:rPr>
              <w:t>1、不组织现场踏勘；</w:t>
            </w:r>
          </w:p>
          <w:p>
            <w:pPr>
              <w:tabs>
                <w:tab w:val="left" w:pos="2788"/>
              </w:tabs>
              <w:snapToGrid w:val="0"/>
              <w:textAlignment w:val="baseline"/>
              <w:rPr>
                <w:rFonts w:ascii="宋体" w:hAnsi="宋体"/>
                <w:sz w:val="24"/>
                <w:szCs w:val="24"/>
              </w:rPr>
            </w:pPr>
            <w:r>
              <w:rPr>
                <w:rFonts w:hint="eastAsia" w:ascii="宋体" w:hAnsi="宋体"/>
                <w:sz w:val="24"/>
                <w:szCs w:val="24"/>
              </w:rPr>
              <w:t>2、</w:t>
            </w:r>
            <w:r>
              <w:rPr>
                <w:rFonts w:hint="eastAsia" w:ascii="宋体" w:hAnsi="宋体"/>
                <w:sz w:val="24"/>
                <w:szCs w:val="24"/>
                <w:lang w:eastAsia="zh-CN"/>
              </w:rPr>
              <w:t>投标人</w:t>
            </w:r>
            <w:r>
              <w:rPr>
                <w:rFonts w:hint="eastAsia" w:ascii="宋体" w:hAnsi="宋体"/>
                <w:sz w:val="24"/>
                <w:szCs w:val="24"/>
              </w:rPr>
              <w:t>自行承担参与</w:t>
            </w:r>
            <w:r>
              <w:rPr>
                <w:rFonts w:hint="eastAsia" w:ascii="宋体" w:hAnsi="宋体"/>
                <w:sz w:val="24"/>
                <w:szCs w:val="24"/>
                <w:lang w:eastAsia="zh-CN"/>
              </w:rPr>
              <w:t>招标</w:t>
            </w:r>
            <w:r>
              <w:rPr>
                <w:rFonts w:hint="eastAsia" w:ascii="宋体" w:hAnsi="宋体"/>
                <w:sz w:val="24"/>
                <w:szCs w:val="24"/>
              </w:rPr>
              <w:t>过程中所发生的所有费用。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8" w:type="dxa"/>
            <w:vAlign w:val="center"/>
          </w:tcPr>
          <w:p>
            <w:pPr>
              <w:snapToGrid w:val="0"/>
              <w:jc w:val="center"/>
              <w:textAlignment w:val="baseline"/>
              <w:rPr>
                <w:rFonts w:hint="default" w:ascii="宋体" w:hAnsi="宋体" w:eastAsia="宋体"/>
                <w:sz w:val="24"/>
                <w:szCs w:val="24"/>
                <w:lang w:val="en-US" w:eastAsia="zh-CN"/>
              </w:rPr>
            </w:pPr>
            <w:r>
              <w:rPr>
                <w:rFonts w:hint="eastAsia" w:ascii="宋体" w:hAnsi="宋体"/>
                <w:sz w:val="24"/>
                <w:szCs w:val="24"/>
                <w:lang w:val="en-US" w:eastAsia="zh-CN"/>
              </w:rPr>
              <w:t>31</w:t>
            </w:r>
          </w:p>
        </w:tc>
        <w:tc>
          <w:tcPr>
            <w:tcW w:w="2535" w:type="dxa"/>
            <w:vAlign w:val="center"/>
          </w:tcPr>
          <w:p>
            <w:pPr>
              <w:snapToGrid w:val="0"/>
              <w:spacing w:line="360" w:lineRule="auto"/>
              <w:jc w:val="center"/>
              <w:textAlignment w:val="baseline"/>
              <w:rPr>
                <w:rFonts w:ascii="宋体" w:hAnsi="宋体"/>
                <w:sz w:val="24"/>
                <w:szCs w:val="24"/>
              </w:rPr>
            </w:pPr>
            <w:r>
              <w:rPr>
                <w:rFonts w:hint="eastAsia" w:ascii="宋体" w:hAnsi="宋体"/>
                <w:sz w:val="24"/>
                <w:szCs w:val="24"/>
              </w:rPr>
              <w:t>其他</w:t>
            </w:r>
          </w:p>
        </w:tc>
        <w:tc>
          <w:tcPr>
            <w:tcW w:w="6437" w:type="dxa"/>
            <w:vAlign w:val="center"/>
          </w:tcPr>
          <w:p>
            <w:pPr>
              <w:snapToGrid w:val="0"/>
              <w:textAlignment w:val="baseline"/>
              <w:rPr>
                <w:rFonts w:ascii="宋体" w:hAnsi="宋体"/>
                <w:b/>
                <w:bCs/>
                <w:sz w:val="24"/>
                <w:szCs w:val="24"/>
              </w:rPr>
            </w:pPr>
            <w:r>
              <w:rPr>
                <w:rFonts w:hint="eastAsia" w:ascii="宋体" w:hAnsi="宋体"/>
                <w:sz w:val="24"/>
                <w:szCs w:val="24"/>
                <w:lang w:eastAsia="zh-CN"/>
              </w:rPr>
              <w:t>招标</w:t>
            </w:r>
            <w:r>
              <w:rPr>
                <w:rFonts w:hint="eastAsia" w:ascii="宋体" w:hAnsi="宋体"/>
                <w:sz w:val="24"/>
                <w:szCs w:val="24"/>
              </w:rPr>
              <w:t>文件内容与</w:t>
            </w:r>
            <w:r>
              <w:rPr>
                <w:rFonts w:hint="eastAsia" w:ascii="宋体" w:hAnsi="宋体"/>
                <w:sz w:val="24"/>
                <w:szCs w:val="24"/>
                <w:lang w:eastAsia="zh-CN"/>
              </w:rPr>
              <w:t>投标人</w:t>
            </w:r>
            <w:r>
              <w:rPr>
                <w:rFonts w:hint="eastAsia" w:ascii="宋体" w:hAnsi="宋体"/>
                <w:sz w:val="24"/>
                <w:szCs w:val="24"/>
              </w:rPr>
              <w:t>须知前附表阐述不一致的地方，以</w:t>
            </w:r>
            <w:r>
              <w:rPr>
                <w:rFonts w:hint="eastAsia" w:ascii="宋体" w:hAnsi="宋体"/>
                <w:sz w:val="24"/>
                <w:szCs w:val="24"/>
                <w:lang w:eastAsia="zh-CN"/>
              </w:rPr>
              <w:t>投标人</w:t>
            </w:r>
            <w:r>
              <w:rPr>
                <w:rFonts w:hint="eastAsia" w:ascii="宋体" w:hAnsi="宋体"/>
                <w:sz w:val="24"/>
                <w:szCs w:val="24"/>
              </w:rPr>
              <w:t>须知附表内容为准。</w:t>
            </w:r>
          </w:p>
        </w:tc>
      </w:tr>
    </w:tbl>
    <w:p>
      <w:pPr>
        <w:pStyle w:val="2"/>
        <w:ind w:left="0" w:leftChars="0" w:firstLine="0" w:firstLineChars="0"/>
        <w:jc w:val="center"/>
        <w:rPr>
          <w:rFonts w:hint="eastAsia" w:eastAsia="宋体"/>
          <w:b/>
          <w:bCs/>
          <w:sz w:val="28"/>
          <w:szCs w:val="28"/>
          <w:lang w:eastAsia="zh-CN"/>
        </w:rPr>
      </w:pPr>
      <w:r>
        <w:rPr>
          <w:rFonts w:hint="eastAsia"/>
          <w:b/>
          <w:bCs/>
          <w:sz w:val="28"/>
          <w:szCs w:val="28"/>
          <w:lang w:eastAsia="zh-CN"/>
        </w:rPr>
        <w:t>投标人须知正文</w:t>
      </w:r>
    </w:p>
    <w:p>
      <w:pPr>
        <w:snapToGrid w:val="0"/>
        <w:ind w:firstLine="281" w:firstLineChars="100"/>
        <w:textAlignment w:val="baseline"/>
        <w:rPr>
          <w:rFonts w:ascii="宋体" w:hAnsi="宋体"/>
          <w:b/>
          <w:sz w:val="28"/>
          <w:szCs w:val="28"/>
        </w:rPr>
      </w:pPr>
    </w:p>
    <w:p>
      <w:pPr>
        <w:snapToGrid w:val="0"/>
        <w:spacing w:line="360" w:lineRule="auto"/>
        <w:jc w:val="left"/>
        <w:textAlignment w:val="baseline"/>
        <w:rPr>
          <w:rFonts w:ascii="宋体" w:hAnsi="宋体"/>
          <w:b/>
          <w:bCs/>
          <w:sz w:val="28"/>
          <w:szCs w:val="28"/>
        </w:rPr>
      </w:pPr>
      <w:r>
        <w:rPr>
          <w:rFonts w:hint="eastAsia" w:ascii="宋体" w:hAnsi="宋体"/>
          <w:b/>
          <w:bCs/>
          <w:sz w:val="28"/>
          <w:szCs w:val="28"/>
        </w:rPr>
        <w:t>一、总则</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1、“</w:t>
      </w:r>
      <w:r>
        <w:rPr>
          <w:rFonts w:hint="eastAsia" w:ascii="宋体" w:hAnsi="宋体"/>
          <w:sz w:val="28"/>
          <w:szCs w:val="28"/>
          <w:lang w:eastAsia="zh-CN"/>
        </w:rPr>
        <w:t>招标</w:t>
      </w:r>
      <w:r>
        <w:rPr>
          <w:rFonts w:hint="eastAsia" w:ascii="宋体" w:hAnsi="宋体"/>
          <w:sz w:val="28"/>
          <w:szCs w:val="28"/>
        </w:rPr>
        <w:t>人”指</w:t>
      </w:r>
      <w:r>
        <w:rPr>
          <w:rFonts w:hint="eastAsia" w:ascii="宋体" w:hAnsi="宋体"/>
          <w:kern w:val="0"/>
          <w:sz w:val="28"/>
          <w:szCs w:val="28"/>
          <w:u w:val="single" w:color="000000"/>
        </w:rPr>
        <w:t>四川万尼腾建设工程有限公司</w:t>
      </w:r>
      <w:r>
        <w:rPr>
          <w:rFonts w:hint="eastAsia" w:ascii="宋体" w:hAnsi="宋体"/>
          <w:sz w:val="28"/>
          <w:szCs w:val="28"/>
        </w:rPr>
        <w:t>。</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2、“项目名称”为</w:t>
      </w:r>
      <w:r>
        <w:rPr>
          <w:rFonts w:hint="eastAsia" w:ascii="宋体" w:hAnsi="宋体"/>
          <w:kern w:val="0"/>
          <w:sz w:val="28"/>
          <w:szCs w:val="28"/>
          <w:u w:val="single" w:color="000000"/>
        </w:rPr>
        <w:t>凉山州科教园区暨医学类教育服务建设项目设计-采购-施工总承包一期标段项目场地临时设施分包施工单位</w:t>
      </w:r>
      <w:r>
        <w:rPr>
          <w:rFonts w:hint="eastAsia" w:ascii="宋体" w:hAnsi="宋体"/>
          <w:kern w:val="0"/>
          <w:sz w:val="28"/>
          <w:szCs w:val="28"/>
        </w:rPr>
        <w:t>。</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3、“</w:t>
      </w:r>
      <w:r>
        <w:rPr>
          <w:rFonts w:hint="eastAsia" w:ascii="宋体" w:hAnsi="宋体"/>
          <w:sz w:val="28"/>
          <w:szCs w:val="28"/>
          <w:lang w:eastAsia="zh-CN"/>
        </w:rPr>
        <w:t>投标人</w:t>
      </w:r>
      <w:r>
        <w:rPr>
          <w:rFonts w:hint="eastAsia" w:ascii="宋体" w:hAnsi="宋体"/>
          <w:sz w:val="28"/>
          <w:szCs w:val="28"/>
        </w:rPr>
        <w:t>”指参与本次项目</w:t>
      </w:r>
      <w:r>
        <w:rPr>
          <w:rFonts w:hint="eastAsia" w:ascii="宋体" w:hAnsi="宋体"/>
          <w:sz w:val="28"/>
          <w:szCs w:val="28"/>
          <w:lang w:eastAsia="zh-CN"/>
        </w:rPr>
        <w:t>招标</w:t>
      </w:r>
      <w:r>
        <w:rPr>
          <w:rFonts w:hint="eastAsia" w:ascii="宋体" w:hAnsi="宋体"/>
          <w:sz w:val="28"/>
          <w:szCs w:val="28"/>
        </w:rPr>
        <w:t>的投标人。</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4、“</w:t>
      </w:r>
      <w:r>
        <w:rPr>
          <w:rFonts w:hint="eastAsia" w:ascii="宋体" w:hAnsi="宋体"/>
          <w:sz w:val="28"/>
          <w:szCs w:val="28"/>
          <w:lang w:eastAsia="zh-CN"/>
        </w:rPr>
        <w:t>中标</w:t>
      </w:r>
      <w:r>
        <w:rPr>
          <w:rFonts w:hint="eastAsia" w:ascii="宋体" w:hAnsi="宋体"/>
          <w:sz w:val="28"/>
          <w:szCs w:val="28"/>
        </w:rPr>
        <w:t>单位”指由评审小组综合评审确定对</w:t>
      </w:r>
      <w:r>
        <w:rPr>
          <w:rFonts w:hint="eastAsia" w:ascii="宋体" w:hAnsi="宋体"/>
          <w:sz w:val="28"/>
          <w:szCs w:val="28"/>
          <w:lang w:eastAsia="zh-CN"/>
        </w:rPr>
        <w:t>招标</w:t>
      </w:r>
      <w:r>
        <w:rPr>
          <w:rFonts w:hint="eastAsia" w:ascii="宋体" w:hAnsi="宋体"/>
          <w:sz w:val="28"/>
          <w:szCs w:val="28"/>
        </w:rPr>
        <w:t>文件作出实质性响应，综合竞争实力最优，取得与</w:t>
      </w:r>
      <w:r>
        <w:rPr>
          <w:rFonts w:hint="eastAsia" w:ascii="宋体" w:hAnsi="宋体"/>
          <w:sz w:val="28"/>
          <w:szCs w:val="28"/>
          <w:lang w:eastAsia="zh-CN"/>
        </w:rPr>
        <w:t>招标</w:t>
      </w:r>
      <w:r>
        <w:rPr>
          <w:rFonts w:hint="eastAsia" w:ascii="宋体" w:hAnsi="宋体"/>
          <w:sz w:val="28"/>
          <w:szCs w:val="28"/>
        </w:rPr>
        <w:t>人签订合同资格的</w:t>
      </w:r>
      <w:r>
        <w:rPr>
          <w:rFonts w:hint="eastAsia" w:ascii="宋体" w:hAnsi="宋体"/>
          <w:sz w:val="28"/>
          <w:szCs w:val="28"/>
          <w:lang w:eastAsia="zh-CN"/>
        </w:rPr>
        <w:t>投标人</w:t>
      </w:r>
      <w:r>
        <w:rPr>
          <w:rFonts w:hint="eastAsia" w:ascii="宋体" w:hAnsi="宋体"/>
          <w:sz w:val="28"/>
          <w:szCs w:val="28"/>
        </w:rPr>
        <w:t>。</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5、合格</w:t>
      </w:r>
      <w:r>
        <w:rPr>
          <w:rFonts w:hint="eastAsia" w:ascii="宋体" w:hAnsi="宋体"/>
          <w:sz w:val="28"/>
          <w:szCs w:val="28"/>
          <w:lang w:eastAsia="zh-CN"/>
        </w:rPr>
        <w:t>投标人</w:t>
      </w:r>
      <w:r>
        <w:rPr>
          <w:rFonts w:hint="eastAsia" w:ascii="宋体" w:hAnsi="宋体"/>
          <w:sz w:val="28"/>
          <w:szCs w:val="28"/>
        </w:rPr>
        <w:t>必须满足有关</w:t>
      </w:r>
      <w:r>
        <w:rPr>
          <w:rFonts w:hint="eastAsia" w:ascii="宋体" w:hAnsi="宋体"/>
          <w:sz w:val="28"/>
          <w:szCs w:val="28"/>
          <w:lang w:eastAsia="zh-CN"/>
        </w:rPr>
        <w:t>招标</w:t>
      </w:r>
      <w:r>
        <w:rPr>
          <w:rFonts w:hint="eastAsia" w:ascii="宋体" w:hAnsi="宋体"/>
          <w:sz w:val="28"/>
          <w:szCs w:val="28"/>
        </w:rPr>
        <w:t>人资格要求。</w:t>
      </w:r>
    </w:p>
    <w:p>
      <w:pPr>
        <w:snapToGrid w:val="0"/>
        <w:spacing w:line="360" w:lineRule="auto"/>
        <w:jc w:val="left"/>
        <w:textAlignment w:val="baseline"/>
        <w:rPr>
          <w:rFonts w:ascii="宋体" w:hAnsi="宋体"/>
          <w:b/>
          <w:bCs/>
          <w:sz w:val="28"/>
          <w:szCs w:val="28"/>
        </w:rPr>
      </w:pPr>
      <w:r>
        <w:rPr>
          <w:rFonts w:hint="eastAsia" w:ascii="宋体" w:hAnsi="宋体"/>
          <w:b/>
          <w:bCs/>
          <w:sz w:val="28"/>
          <w:szCs w:val="28"/>
        </w:rPr>
        <w:t>二、</w:t>
      </w:r>
      <w:r>
        <w:rPr>
          <w:rFonts w:hint="eastAsia" w:ascii="宋体" w:hAnsi="宋体"/>
          <w:b/>
          <w:bCs/>
          <w:sz w:val="28"/>
          <w:szCs w:val="28"/>
          <w:lang w:eastAsia="zh-CN"/>
        </w:rPr>
        <w:t>招标</w:t>
      </w:r>
      <w:r>
        <w:rPr>
          <w:rFonts w:hint="eastAsia" w:ascii="宋体" w:hAnsi="宋体"/>
          <w:b/>
          <w:bCs/>
          <w:sz w:val="28"/>
          <w:szCs w:val="28"/>
        </w:rPr>
        <w:t>文件的澄清或修改</w:t>
      </w:r>
    </w:p>
    <w:p>
      <w:pPr>
        <w:snapToGrid w:val="0"/>
        <w:spacing w:line="360" w:lineRule="auto"/>
        <w:jc w:val="left"/>
        <w:textAlignment w:val="baseline"/>
        <w:rPr>
          <w:rFonts w:ascii="宋体" w:hAnsi="宋体"/>
          <w:sz w:val="28"/>
          <w:szCs w:val="28"/>
        </w:rPr>
      </w:pPr>
      <w:r>
        <w:rPr>
          <w:rFonts w:hint="eastAsia" w:ascii="宋体" w:hAnsi="宋体"/>
          <w:sz w:val="28"/>
          <w:szCs w:val="28"/>
        </w:rPr>
        <w:t xml:space="preserve">    1、</w:t>
      </w:r>
      <w:r>
        <w:rPr>
          <w:rFonts w:hint="eastAsia" w:ascii="宋体" w:hAnsi="宋体"/>
          <w:sz w:val="28"/>
          <w:szCs w:val="28"/>
          <w:lang w:eastAsia="zh-CN"/>
        </w:rPr>
        <w:t>招标</w:t>
      </w:r>
      <w:r>
        <w:rPr>
          <w:rFonts w:hint="eastAsia" w:ascii="宋体" w:hAnsi="宋体"/>
          <w:sz w:val="28"/>
          <w:szCs w:val="28"/>
        </w:rPr>
        <w:t>文件发出后，</w:t>
      </w:r>
      <w:r>
        <w:rPr>
          <w:rFonts w:hint="eastAsia" w:ascii="宋体" w:hAnsi="宋体"/>
          <w:sz w:val="28"/>
          <w:szCs w:val="28"/>
          <w:lang w:eastAsia="zh-CN"/>
        </w:rPr>
        <w:t>招标</w:t>
      </w:r>
      <w:r>
        <w:rPr>
          <w:rFonts w:hint="eastAsia" w:ascii="宋体" w:hAnsi="宋体"/>
          <w:sz w:val="28"/>
          <w:szCs w:val="28"/>
        </w:rPr>
        <w:t>人对</w:t>
      </w:r>
      <w:r>
        <w:rPr>
          <w:rFonts w:hint="eastAsia" w:ascii="宋体" w:hAnsi="宋体"/>
          <w:sz w:val="28"/>
          <w:szCs w:val="28"/>
          <w:lang w:eastAsia="zh-CN"/>
        </w:rPr>
        <w:t>招标</w:t>
      </w:r>
      <w:r>
        <w:rPr>
          <w:rFonts w:hint="eastAsia" w:ascii="宋体" w:hAnsi="宋体"/>
          <w:sz w:val="28"/>
          <w:szCs w:val="28"/>
        </w:rPr>
        <w:t>文件必要的澄清或修改的内容可在提交</w:t>
      </w:r>
      <w:r>
        <w:rPr>
          <w:rFonts w:hint="eastAsia" w:ascii="宋体" w:hAnsi="宋体"/>
          <w:sz w:val="28"/>
          <w:szCs w:val="28"/>
          <w:lang w:eastAsia="zh-CN"/>
        </w:rPr>
        <w:t>投标文件</w:t>
      </w:r>
      <w:r>
        <w:rPr>
          <w:rFonts w:hint="eastAsia" w:ascii="宋体" w:hAnsi="宋体"/>
          <w:sz w:val="28"/>
          <w:szCs w:val="28"/>
        </w:rPr>
        <w:t>截止时间1日前以书面形式通知所有已领取</w:t>
      </w:r>
      <w:r>
        <w:rPr>
          <w:rFonts w:hint="eastAsia" w:ascii="宋体" w:hAnsi="宋体"/>
          <w:sz w:val="28"/>
          <w:szCs w:val="28"/>
          <w:lang w:eastAsia="zh-CN"/>
        </w:rPr>
        <w:t>招标</w:t>
      </w:r>
      <w:r>
        <w:rPr>
          <w:rFonts w:hint="eastAsia" w:ascii="宋体" w:hAnsi="宋体"/>
          <w:sz w:val="28"/>
          <w:szCs w:val="28"/>
        </w:rPr>
        <w:t>文件的</w:t>
      </w:r>
      <w:r>
        <w:rPr>
          <w:rFonts w:hint="eastAsia" w:ascii="宋体" w:hAnsi="宋体"/>
          <w:sz w:val="28"/>
          <w:szCs w:val="28"/>
          <w:lang w:eastAsia="zh-CN"/>
        </w:rPr>
        <w:t>投标人</w:t>
      </w:r>
      <w:r>
        <w:rPr>
          <w:rFonts w:hint="eastAsia" w:ascii="宋体" w:hAnsi="宋体"/>
          <w:sz w:val="28"/>
          <w:szCs w:val="28"/>
        </w:rPr>
        <w:t>。澄清或修改的内容将构成</w:t>
      </w:r>
      <w:r>
        <w:rPr>
          <w:rFonts w:hint="eastAsia" w:ascii="宋体" w:hAnsi="宋体"/>
          <w:sz w:val="28"/>
          <w:szCs w:val="28"/>
          <w:lang w:eastAsia="zh-CN"/>
        </w:rPr>
        <w:t>招标</w:t>
      </w:r>
      <w:r>
        <w:rPr>
          <w:rFonts w:hint="eastAsia" w:ascii="宋体" w:hAnsi="宋体"/>
          <w:sz w:val="28"/>
          <w:szCs w:val="28"/>
        </w:rPr>
        <w:t>文件的组成部分。</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2、</w:t>
      </w:r>
      <w:r>
        <w:rPr>
          <w:rFonts w:hint="eastAsia" w:ascii="宋体" w:hAnsi="宋体"/>
          <w:sz w:val="28"/>
          <w:szCs w:val="28"/>
          <w:lang w:eastAsia="zh-CN"/>
        </w:rPr>
        <w:t>招标</w:t>
      </w:r>
      <w:r>
        <w:rPr>
          <w:rFonts w:hint="eastAsia" w:ascii="宋体" w:hAnsi="宋体"/>
          <w:sz w:val="28"/>
          <w:szCs w:val="28"/>
        </w:rPr>
        <w:t>文件的修改将以书面形式发送给所有</w:t>
      </w:r>
      <w:r>
        <w:rPr>
          <w:rFonts w:hint="eastAsia" w:ascii="宋体" w:hAnsi="宋体"/>
          <w:sz w:val="28"/>
          <w:szCs w:val="28"/>
          <w:lang w:eastAsia="zh-CN"/>
        </w:rPr>
        <w:t>投标人</w:t>
      </w:r>
      <w:r>
        <w:rPr>
          <w:rFonts w:hint="eastAsia" w:ascii="宋体" w:hAnsi="宋体"/>
          <w:sz w:val="28"/>
          <w:szCs w:val="28"/>
        </w:rPr>
        <w:t>，</w:t>
      </w:r>
      <w:r>
        <w:rPr>
          <w:rFonts w:hint="eastAsia" w:ascii="宋体" w:hAnsi="宋体"/>
          <w:sz w:val="28"/>
          <w:szCs w:val="28"/>
          <w:lang w:eastAsia="zh-CN"/>
        </w:rPr>
        <w:t>招标</w:t>
      </w:r>
      <w:r>
        <w:rPr>
          <w:rFonts w:hint="eastAsia" w:ascii="宋体" w:hAnsi="宋体"/>
          <w:sz w:val="28"/>
          <w:szCs w:val="28"/>
        </w:rPr>
        <w:t>文件的修改内容作为</w:t>
      </w:r>
      <w:r>
        <w:rPr>
          <w:rFonts w:hint="eastAsia" w:ascii="宋体" w:hAnsi="宋体"/>
          <w:sz w:val="28"/>
          <w:szCs w:val="28"/>
          <w:lang w:eastAsia="zh-CN"/>
        </w:rPr>
        <w:t>招标</w:t>
      </w:r>
      <w:r>
        <w:rPr>
          <w:rFonts w:hint="eastAsia" w:ascii="宋体" w:hAnsi="宋体"/>
          <w:sz w:val="28"/>
          <w:szCs w:val="28"/>
        </w:rPr>
        <w:t>文件的组成部分，具有约束作用。</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3、当</w:t>
      </w:r>
      <w:r>
        <w:rPr>
          <w:rFonts w:hint="eastAsia" w:ascii="宋体" w:hAnsi="宋体"/>
          <w:sz w:val="28"/>
          <w:szCs w:val="28"/>
          <w:lang w:eastAsia="zh-CN"/>
        </w:rPr>
        <w:t>招标</w:t>
      </w:r>
      <w:r>
        <w:rPr>
          <w:rFonts w:hint="eastAsia" w:ascii="宋体" w:hAnsi="宋体"/>
          <w:sz w:val="28"/>
          <w:szCs w:val="28"/>
        </w:rPr>
        <w:t>文件、</w:t>
      </w:r>
      <w:r>
        <w:rPr>
          <w:rFonts w:hint="eastAsia" w:ascii="宋体" w:hAnsi="宋体"/>
          <w:sz w:val="28"/>
          <w:szCs w:val="28"/>
          <w:lang w:eastAsia="zh-CN"/>
        </w:rPr>
        <w:t>招标</w:t>
      </w:r>
      <w:r>
        <w:rPr>
          <w:rFonts w:hint="eastAsia" w:ascii="宋体" w:hAnsi="宋体"/>
          <w:sz w:val="28"/>
          <w:szCs w:val="28"/>
        </w:rPr>
        <w:t>文件的澄清、修改、补充等在同一内容的表述上不一致时，以最后发出的文件为准。</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4、为使</w:t>
      </w:r>
      <w:r>
        <w:rPr>
          <w:rFonts w:hint="eastAsia" w:ascii="宋体" w:hAnsi="宋体"/>
          <w:sz w:val="28"/>
          <w:szCs w:val="28"/>
          <w:lang w:eastAsia="zh-CN"/>
        </w:rPr>
        <w:t>投标人</w:t>
      </w:r>
      <w:r>
        <w:rPr>
          <w:rFonts w:hint="eastAsia" w:ascii="宋体" w:hAnsi="宋体"/>
          <w:sz w:val="28"/>
          <w:szCs w:val="28"/>
        </w:rPr>
        <w:t>在编制</w:t>
      </w:r>
      <w:r>
        <w:rPr>
          <w:rFonts w:hint="eastAsia" w:ascii="宋体" w:hAnsi="宋体"/>
          <w:sz w:val="28"/>
          <w:szCs w:val="28"/>
          <w:lang w:eastAsia="zh-CN"/>
        </w:rPr>
        <w:t>招标</w:t>
      </w:r>
      <w:r>
        <w:rPr>
          <w:rFonts w:hint="eastAsia" w:ascii="宋体" w:hAnsi="宋体"/>
          <w:sz w:val="28"/>
          <w:szCs w:val="28"/>
        </w:rPr>
        <w:t>申请书时有充分的时间对</w:t>
      </w:r>
      <w:r>
        <w:rPr>
          <w:rFonts w:hint="eastAsia" w:ascii="宋体" w:hAnsi="宋体"/>
          <w:sz w:val="28"/>
          <w:szCs w:val="28"/>
          <w:lang w:eastAsia="zh-CN"/>
        </w:rPr>
        <w:t>招标</w:t>
      </w:r>
      <w:r>
        <w:rPr>
          <w:rFonts w:hint="eastAsia" w:ascii="宋体" w:hAnsi="宋体"/>
          <w:sz w:val="28"/>
          <w:szCs w:val="28"/>
        </w:rPr>
        <w:t>文件的澄清、修改、补充等内容进行研究，</w:t>
      </w:r>
      <w:r>
        <w:rPr>
          <w:rFonts w:hint="eastAsia" w:ascii="宋体" w:hAnsi="宋体"/>
          <w:sz w:val="28"/>
          <w:szCs w:val="28"/>
          <w:lang w:eastAsia="zh-CN"/>
        </w:rPr>
        <w:t>招标</w:t>
      </w:r>
      <w:r>
        <w:rPr>
          <w:rFonts w:hint="eastAsia" w:ascii="宋体" w:hAnsi="宋体"/>
          <w:sz w:val="28"/>
          <w:szCs w:val="28"/>
        </w:rPr>
        <w:t>人将酌情延长提交</w:t>
      </w:r>
      <w:r>
        <w:rPr>
          <w:rFonts w:hint="eastAsia" w:ascii="宋体" w:hAnsi="宋体"/>
          <w:sz w:val="28"/>
          <w:szCs w:val="28"/>
          <w:lang w:eastAsia="zh-CN"/>
        </w:rPr>
        <w:t>招标</w:t>
      </w:r>
      <w:r>
        <w:rPr>
          <w:rFonts w:hint="eastAsia" w:ascii="宋体" w:hAnsi="宋体"/>
          <w:sz w:val="28"/>
          <w:szCs w:val="28"/>
        </w:rPr>
        <w:t>申请书的截止时间，具体时间将在</w:t>
      </w:r>
      <w:r>
        <w:rPr>
          <w:rFonts w:hint="eastAsia" w:ascii="宋体" w:hAnsi="宋体"/>
          <w:sz w:val="28"/>
          <w:szCs w:val="28"/>
          <w:lang w:eastAsia="zh-CN"/>
        </w:rPr>
        <w:t>招标</w:t>
      </w:r>
      <w:r>
        <w:rPr>
          <w:rFonts w:hint="eastAsia" w:ascii="宋体" w:hAnsi="宋体"/>
          <w:sz w:val="28"/>
          <w:szCs w:val="28"/>
        </w:rPr>
        <w:t>文件的修改、补充通知中予以明确。</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5、在原定</w:t>
      </w:r>
      <w:r>
        <w:rPr>
          <w:rFonts w:hint="eastAsia" w:ascii="宋体" w:hAnsi="宋体"/>
          <w:sz w:val="28"/>
          <w:szCs w:val="28"/>
          <w:lang w:eastAsia="zh-CN"/>
        </w:rPr>
        <w:t>招标</w:t>
      </w:r>
      <w:r>
        <w:rPr>
          <w:rFonts w:hint="eastAsia" w:ascii="宋体" w:hAnsi="宋体"/>
          <w:sz w:val="28"/>
          <w:szCs w:val="28"/>
        </w:rPr>
        <w:t>截止时间之前，如果出现特殊情况，</w:t>
      </w:r>
      <w:r>
        <w:rPr>
          <w:rFonts w:hint="eastAsia" w:ascii="宋体" w:hAnsi="宋体"/>
          <w:sz w:val="28"/>
          <w:szCs w:val="28"/>
          <w:lang w:eastAsia="zh-CN"/>
        </w:rPr>
        <w:t>招标</w:t>
      </w:r>
      <w:r>
        <w:rPr>
          <w:rFonts w:hint="eastAsia" w:ascii="宋体" w:hAnsi="宋体"/>
          <w:sz w:val="28"/>
          <w:szCs w:val="28"/>
        </w:rPr>
        <w:t>截止时间需要延迟，</w:t>
      </w:r>
      <w:r>
        <w:rPr>
          <w:rFonts w:hint="eastAsia" w:ascii="宋体" w:hAnsi="宋体"/>
          <w:sz w:val="28"/>
          <w:szCs w:val="28"/>
          <w:lang w:eastAsia="zh-CN"/>
        </w:rPr>
        <w:t>招标</w:t>
      </w:r>
      <w:r>
        <w:rPr>
          <w:rFonts w:hint="eastAsia" w:ascii="宋体" w:hAnsi="宋体"/>
          <w:sz w:val="28"/>
          <w:szCs w:val="28"/>
        </w:rPr>
        <w:t>人应以书面形式通知</w:t>
      </w:r>
      <w:r>
        <w:rPr>
          <w:rFonts w:hint="eastAsia" w:ascii="宋体" w:hAnsi="宋体"/>
          <w:sz w:val="28"/>
          <w:szCs w:val="28"/>
          <w:lang w:eastAsia="zh-CN"/>
        </w:rPr>
        <w:t>投标人</w:t>
      </w:r>
      <w:r>
        <w:rPr>
          <w:rFonts w:hint="eastAsia" w:ascii="宋体" w:hAnsi="宋体"/>
          <w:sz w:val="28"/>
          <w:szCs w:val="28"/>
        </w:rPr>
        <w:t>延迟后的</w:t>
      </w:r>
      <w:r>
        <w:rPr>
          <w:rFonts w:hint="eastAsia" w:ascii="宋体" w:hAnsi="宋体"/>
          <w:sz w:val="28"/>
          <w:szCs w:val="28"/>
          <w:lang w:eastAsia="zh-CN"/>
        </w:rPr>
        <w:t>招标</w:t>
      </w:r>
      <w:r>
        <w:rPr>
          <w:rFonts w:hint="eastAsia" w:ascii="宋体" w:hAnsi="宋体"/>
          <w:sz w:val="28"/>
          <w:szCs w:val="28"/>
        </w:rPr>
        <w:t>截止时间。</w:t>
      </w:r>
    </w:p>
    <w:p>
      <w:pPr>
        <w:snapToGrid w:val="0"/>
        <w:spacing w:line="360" w:lineRule="auto"/>
        <w:jc w:val="left"/>
        <w:textAlignment w:val="baseline"/>
        <w:rPr>
          <w:rFonts w:ascii="宋体" w:hAnsi="宋体"/>
          <w:b/>
          <w:bCs/>
          <w:sz w:val="28"/>
          <w:szCs w:val="28"/>
        </w:rPr>
      </w:pPr>
      <w:r>
        <w:rPr>
          <w:rFonts w:hint="eastAsia" w:ascii="宋体" w:hAnsi="宋体"/>
          <w:b/>
          <w:bCs/>
          <w:sz w:val="28"/>
          <w:szCs w:val="28"/>
        </w:rPr>
        <w:t>三、</w:t>
      </w:r>
      <w:r>
        <w:rPr>
          <w:rFonts w:hint="eastAsia" w:ascii="宋体" w:hAnsi="宋体"/>
          <w:b/>
          <w:bCs/>
          <w:sz w:val="28"/>
          <w:szCs w:val="28"/>
          <w:lang w:eastAsia="zh-CN"/>
        </w:rPr>
        <w:t>投标文件</w:t>
      </w:r>
      <w:r>
        <w:rPr>
          <w:rFonts w:hint="eastAsia" w:ascii="宋体" w:hAnsi="宋体"/>
          <w:b/>
          <w:bCs/>
          <w:sz w:val="28"/>
          <w:szCs w:val="28"/>
        </w:rPr>
        <w:t>的组成</w:t>
      </w:r>
    </w:p>
    <w:p>
      <w:pPr>
        <w:snapToGrid w:val="0"/>
        <w:spacing w:line="360" w:lineRule="auto"/>
        <w:ind w:firstLine="560" w:firstLineChars="200"/>
        <w:textAlignment w:val="baseline"/>
        <w:rPr>
          <w:sz w:val="28"/>
          <w:szCs w:val="28"/>
        </w:rPr>
      </w:pPr>
      <w:r>
        <w:rPr>
          <w:rFonts w:hint="eastAsia" w:ascii="宋体" w:hAnsi="宋体"/>
          <w:sz w:val="28"/>
          <w:szCs w:val="28"/>
        </w:rPr>
        <w:t>1、法定代表人身份证明、授权委托书；2、</w:t>
      </w:r>
      <w:r>
        <w:rPr>
          <w:rFonts w:hint="eastAsia" w:ascii="宋体" w:hAnsi="宋体"/>
          <w:sz w:val="28"/>
          <w:szCs w:val="28"/>
          <w:lang w:eastAsia="zh-CN"/>
        </w:rPr>
        <w:t>投标人</w:t>
      </w:r>
      <w:r>
        <w:rPr>
          <w:rFonts w:hint="eastAsia" w:ascii="宋体" w:hAnsi="宋体"/>
          <w:sz w:val="28"/>
          <w:szCs w:val="28"/>
        </w:rPr>
        <w:t>基本情况表；3、</w:t>
      </w:r>
      <w:r>
        <w:rPr>
          <w:rFonts w:hint="eastAsia" w:ascii="宋体" w:hAnsi="宋体"/>
          <w:sz w:val="28"/>
          <w:szCs w:val="28"/>
          <w:lang w:eastAsia="zh-CN"/>
        </w:rPr>
        <w:t>招标</w:t>
      </w:r>
      <w:r>
        <w:rPr>
          <w:rFonts w:hint="eastAsia" w:ascii="宋体" w:hAnsi="宋体"/>
          <w:sz w:val="28"/>
          <w:szCs w:val="28"/>
        </w:rPr>
        <w:t>申请函；4、</w:t>
      </w:r>
      <w:r>
        <w:rPr>
          <w:rFonts w:hint="eastAsia" w:ascii="宋体" w:hAnsi="宋体"/>
          <w:sz w:val="28"/>
          <w:szCs w:val="28"/>
          <w:lang w:eastAsia="zh-CN"/>
        </w:rPr>
        <w:t>投标人</w:t>
      </w:r>
      <w:r>
        <w:rPr>
          <w:rFonts w:hint="eastAsia" w:ascii="宋体" w:hAnsi="宋体"/>
          <w:sz w:val="28"/>
          <w:szCs w:val="28"/>
        </w:rPr>
        <w:t>承诺书；5、公司简介；6、资格证明材料；7、人员配置表；8、业绩一览表；9、项目实施方案；10、其他材料（如有）。</w:t>
      </w:r>
    </w:p>
    <w:p>
      <w:pPr>
        <w:snapToGrid w:val="0"/>
        <w:spacing w:line="360" w:lineRule="auto"/>
        <w:jc w:val="left"/>
        <w:textAlignment w:val="baseline"/>
        <w:rPr>
          <w:rFonts w:ascii="宋体" w:hAnsi="宋体"/>
          <w:b/>
          <w:bCs/>
          <w:sz w:val="28"/>
          <w:szCs w:val="28"/>
        </w:rPr>
      </w:pPr>
      <w:r>
        <w:rPr>
          <w:rFonts w:hint="eastAsia" w:ascii="宋体" w:hAnsi="宋体"/>
          <w:b/>
          <w:bCs/>
          <w:sz w:val="28"/>
          <w:szCs w:val="28"/>
        </w:rPr>
        <w:t>四、</w:t>
      </w:r>
      <w:r>
        <w:rPr>
          <w:rFonts w:hint="eastAsia" w:ascii="宋体" w:hAnsi="宋体"/>
          <w:b/>
          <w:bCs/>
          <w:sz w:val="28"/>
          <w:szCs w:val="28"/>
          <w:lang w:eastAsia="zh-CN"/>
        </w:rPr>
        <w:t>投标文件</w:t>
      </w:r>
      <w:r>
        <w:rPr>
          <w:rFonts w:hint="eastAsia" w:ascii="宋体" w:hAnsi="宋体"/>
          <w:b/>
          <w:bCs/>
          <w:sz w:val="28"/>
          <w:szCs w:val="28"/>
        </w:rPr>
        <w:t>份数、密封及标识</w:t>
      </w:r>
    </w:p>
    <w:p>
      <w:pPr>
        <w:snapToGrid w:val="0"/>
        <w:spacing w:line="360" w:lineRule="auto"/>
        <w:textAlignment w:val="baseline"/>
        <w:rPr>
          <w:rFonts w:ascii="宋体" w:hAnsi="宋体"/>
          <w:sz w:val="28"/>
          <w:szCs w:val="28"/>
        </w:rPr>
      </w:pPr>
      <w:r>
        <w:rPr>
          <w:rFonts w:hint="eastAsia" w:ascii="宋体" w:hAnsi="宋体"/>
          <w:sz w:val="28"/>
          <w:szCs w:val="28"/>
        </w:rPr>
        <w:t xml:space="preserve">    1、</w:t>
      </w:r>
      <w:r>
        <w:rPr>
          <w:rFonts w:hint="eastAsia" w:ascii="宋体" w:hAnsi="宋体"/>
          <w:sz w:val="28"/>
          <w:szCs w:val="28"/>
          <w:lang w:eastAsia="zh-CN"/>
        </w:rPr>
        <w:t>投标文件</w:t>
      </w:r>
      <w:r>
        <w:rPr>
          <w:rFonts w:hint="eastAsia" w:ascii="宋体" w:hAnsi="宋体"/>
          <w:sz w:val="28"/>
          <w:szCs w:val="28"/>
        </w:rPr>
        <w:t>必须用中文书写，包括正本1份、副本2份。正本和副本的封面上应清楚的标记“正本”和“副本”的字样。正、副本内容应完全一致，如不一致时，以正本为准。</w:t>
      </w:r>
    </w:p>
    <w:p>
      <w:pPr>
        <w:tabs>
          <w:tab w:val="left" w:pos="1146"/>
        </w:tabs>
        <w:snapToGrid w:val="0"/>
        <w:spacing w:line="360" w:lineRule="auto"/>
        <w:textAlignment w:val="baseline"/>
        <w:rPr>
          <w:rFonts w:ascii="宋体" w:hAnsi="宋体"/>
          <w:sz w:val="28"/>
          <w:szCs w:val="28"/>
        </w:rPr>
      </w:pPr>
      <w:r>
        <w:rPr>
          <w:rFonts w:hint="eastAsia" w:ascii="宋体" w:hAnsi="宋体"/>
          <w:sz w:val="28"/>
          <w:szCs w:val="28"/>
        </w:rPr>
        <w:t xml:space="preserve">    2、</w:t>
      </w:r>
      <w:r>
        <w:rPr>
          <w:rFonts w:hint="eastAsia" w:ascii="宋体" w:hAnsi="宋体"/>
          <w:sz w:val="28"/>
          <w:szCs w:val="28"/>
          <w:lang w:eastAsia="zh-CN"/>
        </w:rPr>
        <w:t>招标</w:t>
      </w:r>
      <w:r>
        <w:rPr>
          <w:rFonts w:hint="eastAsia" w:ascii="宋体" w:hAnsi="宋体"/>
          <w:sz w:val="28"/>
          <w:szCs w:val="28"/>
        </w:rPr>
        <w:t>申请书的正本与副本可一起或分开密封，</w:t>
      </w:r>
      <w:r>
        <w:rPr>
          <w:rFonts w:hint="eastAsia" w:ascii="宋体" w:hAnsi="宋体"/>
          <w:sz w:val="28"/>
          <w:szCs w:val="28"/>
          <w:lang w:eastAsia="zh-CN"/>
        </w:rPr>
        <w:t>招标</w:t>
      </w:r>
      <w:r>
        <w:rPr>
          <w:rFonts w:hint="eastAsia" w:ascii="宋体" w:hAnsi="宋体"/>
          <w:sz w:val="28"/>
          <w:szCs w:val="28"/>
        </w:rPr>
        <w:t>申请书的外包装应保证其密封性。封套上应清楚地载明项目名称、</w:t>
      </w:r>
      <w:r>
        <w:rPr>
          <w:rFonts w:hint="eastAsia" w:ascii="宋体" w:hAnsi="宋体"/>
          <w:sz w:val="28"/>
          <w:szCs w:val="28"/>
          <w:lang w:eastAsia="zh-CN"/>
        </w:rPr>
        <w:t>投标人</w:t>
      </w:r>
      <w:r>
        <w:rPr>
          <w:rFonts w:hint="eastAsia" w:ascii="宋体" w:hAnsi="宋体"/>
          <w:sz w:val="28"/>
          <w:szCs w:val="28"/>
        </w:rPr>
        <w:t>的名称、日期，并加盖公章。</w:t>
      </w:r>
    </w:p>
    <w:p>
      <w:pPr>
        <w:snapToGrid w:val="0"/>
        <w:spacing w:line="360" w:lineRule="auto"/>
        <w:jc w:val="left"/>
        <w:textAlignment w:val="baseline"/>
        <w:rPr>
          <w:rFonts w:ascii="宋体" w:hAnsi="宋体"/>
          <w:b/>
          <w:bCs/>
          <w:sz w:val="28"/>
          <w:szCs w:val="28"/>
        </w:rPr>
      </w:pPr>
      <w:r>
        <w:rPr>
          <w:rFonts w:hint="eastAsia" w:ascii="宋体" w:hAnsi="宋体"/>
          <w:b/>
          <w:bCs/>
          <w:sz w:val="28"/>
          <w:szCs w:val="28"/>
        </w:rPr>
        <w:t>五、</w:t>
      </w:r>
      <w:r>
        <w:rPr>
          <w:rFonts w:hint="eastAsia" w:ascii="宋体" w:hAnsi="宋体"/>
          <w:b/>
          <w:bCs/>
          <w:sz w:val="28"/>
          <w:szCs w:val="28"/>
          <w:lang w:eastAsia="zh-CN"/>
        </w:rPr>
        <w:t>投标文件</w:t>
      </w:r>
      <w:r>
        <w:rPr>
          <w:rFonts w:hint="eastAsia" w:ascii="宋体" w:hAnsi="宋体"/>
          <w:b/>
          <w:bCs/>
          <w:sz w:val="28"/>
          <w:szCs w:val="28"/>
        </w:rPr>
        <w:t>的签署、装订</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1、</w:t>
      </w:r>
      <w:r>
        <w:rPr>
          <w:rFonts w:hint="eastAsia" w:ascii="宋体" w:hAnsi="宋体"/>
          <w:sz w:val="28"/>
          <w:szCs w:val="28"/>
          <w:lang w:eastAsia="zh-CN"/>
        </w:rPr>
        <w:t>投标文件</w:t>
      </w:r>
      <w:r>
        <w:rPr>
          <w:rFonts w:hint="eastAsia" w:ascii="宋体" w:hAnsi="宋体"/>
          <w:sz w:val="28"/>
          <w:szCs w:val="28"/>
        </w:rPr>
        <w:t>的签署一般应遵循下述原则：在</w:t>
      </w:r>
      <w:r>
        <w:rPr>
          <w:rFonts w:hint="eastAsia" w:ascii="宋体" w:hAnsi="宋体"/>
          <w:sz w:val="28"/>
          <w:szCs w:val="28"/>
          <w:lang w:eastAsia="zh-CN"/>
        </w:rPr>
        <w:t>投标文件</w:t>
      </w:r>
      <w:r>
        <w:rPr>
          <w:rFonts w:hint="eastAsia" w:ascii="宋体" w:hAnsi="宋体"/>
          <w:sz w:val="28"/>
          <w:szCs w:val="28"/>
        </w:rPr>
        <w:t>格式注明须盖章处，按文件格式的要求盖章；注明须签字处，按文件格式的要求签字。包括：法人单位印章；法定代表人或其委托代理人本人签字，或法定代表人或其委托代理人本人印鉴；文件格式要求的其他证章。</w:t>
      </w:r>
    </w:p>
    <w:p>
      <w:pPr>
        <w:pStyle w:val="2"/>
        <w:snapToGrid w:val="0"/>
        <w:spacing w:line="360" w:lineRule="auto"/>
        <w:ind w:firstLine="0"/>
        <w:jc w:val="left"/>
        <w:textAlignment w:val="baseline"/>
        <w:rPr>
          <w:rFonts w:ascii="宋体" w:hAnsi="宋体"/>
          <w:sz w:val="28"/>
          <w:szCs w:val="28"/>
        </w:rPr>
      </w:pPr>
      <w:r>
        <w:rPr>
          <w:rFonts w:hint="eastAsia" w:ascii="宋体" w:hAnsi="宋体"/>
          <w:sz w:val="28"/>
          <w:szCs w:val="28"/>
        </w:rPr>
        <w:t xml:space="preserve">    2、载明签署要求的</w:t>
      </w:r>
      <w:r>
        <w:rPr>
          <w:rFonts w:hint="eastAsia" w:ascii="宋体" w:hAnsi="宋体"/>
          <w:sz w:val="28"/>
          <w:szCs w:val="28"/>
          <w:lang w:eastAsia="zh-CN"/>
        </w:rPr>
        <w:t>投标文件</w:t>
      </w:r>
      <w:r>
        <w:rPr>
          <w:rFonts w:hint="eastAsia" w:ascii="宋体" w:hAnsi="宋体"/>
          <w:sz w:val="28"/>
          <w:szCs w:val="28"/>
        </w:rPr>
        <w:t>格式由</w:t>
      </w:r>
      <w:r>
        <w:rPr>
          <w:rFonts w:hint="eastAsia" w:ascii="宋体" w:hAnsi="宋体"/>
          <w:sz w:val="28"/>
          <w:szCs w:val="28"/>
          <w:lang w:eastAsia="zh-CN"/>
        </w:rPr>
        <w:t>招标</w:t>
      </w:r>
      <w:r>
        <w:rPr>
          <w:rFonts w:hint="eastAsia" w:ascii="宋体" w:hAnsi="宋体"/>
          <w:sz w:val="28"/>
          <w:szCs w:val="28"/>
        </w:rPr>
        <w:t>人提供。除文件格式实质性要求外一律不具有强制性，本</w:t>
      </w:r>
      <w:r>
        <w:rPr>
          <w:rFonts w:hint="eastAsia" w:ascii="宋体" w:hAnsi="宋体"/>
          <w:sz w:val="28"/>
          <w:szCs w:val="28"/>
          <w:lang w:eastAsia="zh-CN"/>
        </w:rPr>
        <w:t>招标</w:t>
      </w:r>
      <w:r>
        <w:rPr>
          <w:rFonts w:hint="eastAsia" w:ascii="宋体" w:hAnsi="宋体"/>
          <w:sz w:val="28"/>
          <w:szCs w:val="28"/>
        </w:rPr>
        <w:t>文件另有具体要求、规定的，按其要求、规定。</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3、全套</w:t>
      </w:r>
      <w:r>
        <w:rPr>
          <w:rFonts w:hint="eastAsia" w:ascii="宋体" w:hAnsi="宋体"/>
          <w:sz w:val="28"/>
          <w:szCs w:val="28"/>
          <w:lang w:eastAsia="zh-CN"/>
        </w:rPr>
        <w:t>投标文件</w:t>
      </w:r>
      <w:r>
        <w:rPr>
          <w:rFonts w:hint="eastAsia" w:ascii="宋体" w:hAnsi="宋体"/>
          <w:sz w:val="28"/>
          <w:szCs w:val="28"/>
        </w:rPr>
        <w:t>应装订成册，但不能使用活页夹进行装订。</w:t>
      </w:r>
    </w:p>
    <w:p>
      <w:pPr>
        <w:snapToGrid w:val="0"/>
        <w:spacing w:line="360" w:lineRule="auto"/>
        <w:jc w:val="left"/>
        <w:textAlignment w:val="baseline"/>
        <w:rPr>
          <w:rFonts w:ascii="宋体" w:hAnsi="宋体"/>
          <w:b/>
          <w:bCs/>
          <w:sz w:val="28"/>
          <w:szCs w:val="28"/>
        </w:rPr>
      </w:pPr>
      <w:r>
        <w:rPr>
          <w:rFonts w:hint="eastAsia" w:ascii="宋体" w:hAnsi="宋体"/>
          <w:b/>
          <w:bCs/>
          <w:sz w:val="28"/>
          <w:szCs w:val="28"/>
        </w:rPr>
        <w:t>六、</w:t>
      </w:r>
      <w:r>
        <w:rPr>
          <w:rFonts w:hint="eastAsia" w:ascii="宋体" w:hAnsi="宋体"/>
          <w:b/>
          <w:bCs/>
          <w:sz w:val="28"/>
          <w:szCs w:val="28"/>
          <w:lang w:eastAsia="zh-CN"/>
        </w:rPr>
        <w:t>投标文件</w:t>
      </w:r>
      <w:r>
        <w:rPr>
          <w:rFonts w:hint="eastAsia" w:ascii="宋体" w:hAnsi="宋体"/>
          <w:b/>
          <w:bCs/>
          <w:sz w:val="28"/>
          <w:szCs w:val="28"/>
        </w:rPr>
        <w:t>的补充、修改及撤回</w:t>
      </w:r>
    </w:p>
    <w:p>
      <w:pPr>
        <w:snapToGrid w:val="0"/>
        <w:spacing w:line="360" w:lineRule="auto"/>
        <w:textAlignment w:val="baseline"/>
        <w:rPr>
          <w:rFonts w:ascii="宋体" w:hAnsi="宋体"/>
          <w:sz w:val="28"/>
          <w:szCs w:val="28"/>
        </w:rPr>
      </w:pPr>
      <w:r>
        <w:rPr>
          <w:rFonts w:hint="eastAsia" w:ascii="宋体" w:hAnsi="宋体"/>
          <w:sz w:val="28"/>
          <w:szCs w:val="28"/>
        </w:rPr>
        <w:t xml:space="preserve">    </w:t>
      </w:r>
      <w:r>
        <w:rPr>
          <w:rFonts w:hint="eastAsia" w:ascii="宋体" w:hAnsi="宋体"/>
          <w:sz w:val="28"/>
          <w:szCs w:val="28"/>
          <w:lang w:eastAsia="zh-CN"/>
        </w:rPr>
        <w:t>投标人</w:t>
      </w:r>
      <w:r>
        <w:rPr>
          <w:rFonts w:hint="eastAsia" w:ascii="宋体" w:hAnsi="宋体"/>
          <w:sz w:val="28"/>
          <w:szCs w:val="28"/>
        </w:rPr>
        <w:t>在规定的截止时间前，可以对所递交的</w:t>
      </w:r>
      <w:r>
        <w:rPr>
          <w:rFonts w:hint="eastAsia" w:ascii="宋体" w:hAnsi="宋体"/>
          <w:sz w:val="28"/>
          <w:szCs w:val="28"/>
          <w:lang w:eastAsia="zh-CN"/>
        </w:rPr>
        <w:t>投标文件</w:t>
      </w:r>
      <w:r>
        <w:rPr>
          <w:rFonts w:hint="eastAsia" w:ascii="宋体" w:hAnsi="宋体"/>
          <w:sz w:val="28"/>
          <w:szCs w:val="28"/>
        </w:rPr>
        <w:t>进行补充、修改或者撤回，并书面通知</w:t>
      </w:r>
      <w:r>
        <w:rPr>
          <w:rFonts w:hint="eastAsia" w:ascii="宋体" w:hAnsi="宋体"/>
          <w:sz w:val="28"/>
          <w:szCs w:val="28"/>
          <w:lang w:eastAsia="zh-CN"/>
        </w:rPr>
        <w:t>招标</w:t>
      </w:r>
      <w:r>
        <w:rPr>
          <w:rFonts w:hint="eastAsia" w:ascii="宋体" w:hAnsi="宋体"/>
          <w:sz w:val="28"/>
          <w:szCs w:val="28"/>
        </w:rPr>
        <w:t>人。补充、修改的内容必须加盖单位公章并有法定代表人或其授权代表签字认可。补充、修改的内容为</w:t>
      </w:r>
      <w:r>
        <w:rPr>
          <w:rFonts w:hint="eastAsia" w:ascii="宋体" w:hAnsi="宋体"/>
          <w:sz w:val="28"/>
          <w:szCs w:val="28"/>
          <w:lang w:eastAsia="zh-CN"/>
        </w:rPr>
        <w:t>投标文件</w:t>
      </w:r>
      <w:r>
        <w:rPr>
          <w:rFonts w:hint="eastAsia" w:ascii="宋体" w:hAnsi="宋体"/>
          <w:sz w:val="28"/>
          <w:szCs w:val="28"/>
        </w:rPr>
        <w:t>的组成部分。</w:t>
      </w:r>
    </w:p>
    <w:p>
      <w:pPr>
        <w:snapToGrid w:val="0"/>
        <w:spacing w:line="360" w:lineRule="auto"/>
        <w:jc w:val="left"/>
        <w:textAlignment w:val="baseline"/>
        <w:rPr>
          <w:rFonts w:ascii="宋体" w:hAnsi="宋体"/>
          <w:b/>
          <w:bCs/>
          <w:sz w:val="28"/>
          <w:szCs w:val="28"/>
        </w:rPr>
      </w:pPr>
      <w:r>
        <w:rPr>
          <w:rFonts w:hint="eastAsia" w:ascii="宋体" w:hAnsi="宋体"/>
          <w:b/>
          <w:bCs/>
          <w:sz w:val="28"/>
          <w:szCs w:val="28"/>
        </w:rPr>
        <w:t>七、</w:t>
      </w:r>
      <w:r>
        <w:rPr>
          <w:rFonts w:hint="eastAsia" w:ascii="宋体" w:hAnsi="宋体"/>
          <w:b/>
          <w:bCs/>
          <w:sz w:val="28"/>
          <w:szCs w:val="28"/>
          <w:lang w:eastAsia="zh-CN"/>
        </w:rPr>
        <w:t>投标文件</w:t>
      </w:r>
      <w:r>
        <w:rPr>
          <w:rFonts w:hint="eastAsia" w:ascii="宋体" w:hAnsi="宋体"/>
          <w:b/>
          <w:bCs/>
          <w:sz w:val="28"/>
          <w:szCs w:val="28"/>
        </w:rPr>
        <w:t>递交</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lang w:eastAsia="zh-CN"/>
        </w:rPr>
        <w:t>投标人</w:t>
      </w:r>
      <w:r>
        <w:rPr>
          <w:rFonts w:hint="eastAsia" w:ascii="宋体" w:hAnsi="宋体"/>
          <w:sz w:val="28"/>
          <w:szCs w:val="28"/>
        </w:rPr>
        <w:t>代表必须在</w:t>
      </w:r>
      <w:r>
        <w:rPr>
          <w:rFonts w:hint="eastAsia" w:ascii="宋体" w:hAnsi="宋体"/>
          <w:sz w:val="28"/>
          <w:szCs w:val="28"/>
          <w:lang w:eastAsia="zh-CN"/>
        </w:rPr>
        <w:t>投标文件</w:t>
      </w:r>
      <w:r>
        <w:rPr>
          <w:rFonts w:hint="eastAsia" w:ascii="宋体" w:hAnsi="宋体"/>
          <w:sz w:val="28"/>
          <w:szCs w:val="28"/>
        </w:rPr>
        <w:t>要求的递交截止时间前，将</w:t>
      </w:r>
      <w:r>
        <w:rPr>
          <w:rFonts w:hint="eastAsia" w:ascii="宋体" w:hAnsi="宋体"/>
          <w:sz w:val="28"/>
          <w:szCs w:val="28"/>
          <w:lang w:eastAsia="zh-CN"/>
        </w:rPr>
        <w:t>投标文件</w:t>
      </w:r>
      <w:r>
        <w:rPr>
          <w:rFonts w:hint="eastAsia" w:ascii="宋体" w:hAnsi="宋体"/>
          <w:sz w:val="28"/>
          <w:szCs w:val="28"/>
        </w:rPr>
        <w:t>密封送达规定地点。有下列情形之一的，申请人递交的</w:t>
      </w:r>
      <w:r>
        <w:rPr>
          <w:rFonts w:hint="eastAsia" w:ascii="宋体" w:hAnsi="宋体"/>
          <w:sz w:val="28"/>
          <w:szCs w:val="28"/>
          <w:lang w:eastAsia="zh-CN"/>
        </w:rPr>
        <w:t>投标文件</w:t>
      </w:r>
      <w:r>
        <w:rPr>
          <w:rFonts w:hint="eastAsia" w:ascii="宋体" w:hAnsi="宋体"/>
          <w:sz w:val="28"/>
          <w:szCs w:val="28"/>
        </w:rPr>
        <w:t>将被拒绝：</w:t>
      </w:r>
    </w:p>
    <w:p>
      <w:pPr>
        <w:numPr>
          <w:ilvl w:val="0"/>
          <w:numId w:val="4"/>
        </w:numPr>
        <w:snapToGrid w:val="0"/>
        <w:spacing w:line="360" w:lineRule="auto"/>
        <w:ind w:firstLine="560" w:firstLineChars="200"/>
        <w:textAlignment w:val="baseline"/>
        <w:rPr>
          <w:rFonts w:ascii="宋体" w:hAnsi="宋体"/>
          <w:sz w:val="28"/>
          <w:szCs w:val="28"/>
        </w:rPr>
      </w:pPr>
      <w:r>
        <w:rPr>
          <w:rFonts w:hint="eastAsia" w:ascii="宋体" w:hAnsi="宋体"/>
          <w:sz w:val="28"/>
          <w:szCs w:val="28"/>
        </w:rPr>
        <w:t>逾期送达的；</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（2）</w:t>
      </w:r>
      <w:r>
        <w:rPr>
          <w:rFonts w:hint="eastAsia" w:ascii="宋体" w:hAnsi="宋体"/>
          <w:sz w:val="28"/>
          <w:szCs w:val="28"/>
          <w:lang w:eastAsia="zh-CN"/>
        </w:rPr>
        <w:t>投标文件</w:t>
      </w:r>
      <w:r>
        <w:rPr>
          <w:rFonts w:hint="eastAsia" w:ascii="宋体" w:hAnsi="宋体"/>
          <w:sz w:val="28"/>
          <w:szCs w:val="28"/>
        </w:rPr>
        <w:t>未密封或未加盖单位公章的；</w:t>
      </w:r>
    </w:p>
    <w:p>
      <w:pPr>
        <w:snapToGrid w:val="0"/>
        <w:spacing w:line="360" w:lineRule="auto"/>
        <w:jc w:val="left"/>
        <w:textAlignment w:val="baseline"/>
        <w:rPr>
          <w:rFonts w:hint="eastAsia" w:ascii="宋体" w:hAnsi="宋体" w:eastAsia="宋体"/>
          <w:b/>
          <w:bCs/>
          <w:sz w:val="28"/>
          <w:szCs w:val="28"/>
          <w:lang w:eastAsia="zh-CN"/>
        </w:rPr>
      </w:pPr>
      <w:r>
        <w:rPr>
          <w:rFonts w:hint="eastAsia" w:ascii="宋体" w:hAnsi="宋体"/>
          <w:b/>
          <w:bCs/>
          <w:sz w:val="28"/>
          <w:szCs w:val="28"/>
        </w:rPr>
        <w:t>八、</w:t>
      </w:r>
      <w:r>
        <w:rPr>
          <w:rFonts w:hint="eastAsia" w:ascii="宋体" w:hAnsi="宋体"/>
          <w:b/>
          <w:bCs/>
          <w:sz w:val="28"/>
          <w:szCs w:val="28"/>
          <w:lang w:eastAsia="zh-CN"/>
        </w:rPr>
        <w:t>开标</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1、</w:t>
      </w:r>
      <w:r>
        <w:rPr>
          <w:rFonts w:hint="eastAsia" w:ascii="宋体" w:hAnsi="宋体"/>
          <w:sz w:val="28"/>
          <w:szCs w:val="28"/>
          <w:lang w:eastAsia="zh-CN"/>
        </w:rPr>
        <w:t>开标</w:t>
      </w:r>
      <w:r>
        <w:rPr>
          <w:rFonts w:hint="eastAsia" w:ascii="宋体" w:hAnsi="宋体"/>
          <w:sz w:val="28"/>
          <w:szCs w:val="28"/>
        </w:rPr>
        <w:t>时间和地点详见</w:t>
      </w:r>
      <w:r>
        <w:rPr>
          <w:rFonts w:hint="eastAsia" w:ascii="宋体" w:hAnsi="宋体"/>
          <w:sz w:val="28"/>
          <w:szCs w:val="28"/>
          <w:lang w:eastAsia="zh-CN"/>
        </w:rPr>
        <w:t>投标人</w:t>
      </w:r>
      <w:r>
        <w:rPr>
          <w:rFonts w:hint="eastAsia" w:ascii="宋体" w:hAnsi="宋体"/>
          <w:sz w:val="28"/>
          <w:szCs w:val="28"/>
        </w:rPr>
        <w:t>须知前附表</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2、除</w:t>
      </w:r>
      <w:r>
        <w:rPr>
          <w:rFonts w:hint="eastAsia" w:ascii="宋体" w:hAnsi="宋体"/>
          <w:sz w:val="28"/>
          <w:szCs w:val="28"/>
          <w:lang w:eastAsia="zh-CN"/>
        </w:rPr>
        <w:t>投标人</w:t>
      </w:r>
      <w:r>
        <w:rPr>
          <w:rFonts w:hint="eastAsia" w:ascii="宋体" w:hAnsi="宋体"/>
          <w:sz w:val="28"/>
          <w:szCs w:val="28"/>
        </w:rPr>
        <w:t>须知前附表另有规定外，</w:t>
      </w:r>
      <w:r>
        <w:rPr>
          <w:rFonts w:hint="eastAsia" w:ascii="宋体" w:hAnsi="宋体"/>
          <w:sz w:val="28"/>
          <w:szCs w:val="28"/>
          <w:lang w:eastAsia="zh-CN"/>
        </w:rPr>
        <w:t>招标</w:t>
      </w:r>
      <w:r>
        <w:rPr>
          <w:rFonts w:hint="eastAsia" w:ascii="宋体" w:hAnsi="宋体"/>
          <w:sz w:val="28"/>
          <w:szCs w:val="28"/>
        </w:rPr>
        <w:t>人将按下列程序组织</w:t>
      </w:r>
      <w:r>
        <w:rPr>
          <w:rFonts w:hint="eastAsia" w:ascii="宋体" w:hAnsi="宋体"/>
          <w:sz w:val="28"/>
          <w:szCs w:val="28"/>
          <w:lang w:eastAsia="zh-CN"/>
        </w:rPr>
        <w:t>开标</w:t>
      </w:r>
      <w:r>
        <w:rPr>
          <w:rFonts w:hint="eastAsia" w:ascii="宋体" w:hAnsi="宋体"/>
          <w:sz w:val="28"/>
          <w:szCs w:val="28"/>
        </w:rPr>
        <w:t>：</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（1）宣布</w:t>
      </w:r>
      <w:r>
        <w:rPr>
          <w:rFonts w:hint="eastAsia" w:ascii="宋体" w:hAnsi="宋体"/>
          <w:sz w:val="28"/>
          <w:szCs w:val="28"/>
          <w:lang w:eastAsia="zh-CN"/>
        </w:rPr>
        <w:t>开标</w:t>
      </w:r>
      <w:r>
        <w:rPr>
          <w:rFonts w:hint="eastAsia" w:ascii="宋体" w:hAnsi="宋体"/>
          <w:sz w:val="28"/>
          <w:szCs w:val="28"/>
        </w:rPr>
        <w:t>纪律；</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（2）公布在</w:t>
      </w:r>
      <w:r>
        <w:rPr>
          <w:rFonts w:hint="eastAsia" w:ascii="宋体" w:hAnsi="宋体"/>
          <w:sz w:val="28"/>
          <w:szCs w:val="28"/>
          <w:lang w:eastAsia="zh-CN"/>
        </w:rPr>
        <w:t>投标文件</w:t>
      </w:r>
      <w:r>
        <w:rPr>
          <w:rFonts w:hint="eastAsia" w:ascii="宋体" w:hAnsi="宋体"/>
          <w:sz w:val="28"/>
          <w:szCs w:val="28"/>
        </w:rPr>
        <w:t>递交截止时间前递交了</w:t>
      </w:r>
      <w:r>
        <w:rPr>
          <w:rFonts w:hint="eastAsia" w:ascii="宋体" w:hAnsi="宋体"/>
          <w:sz w:val="28"/>
          <w:szCs w:val="28"/>
          <w:lang w:eastAsia="zh-CN"/>
        </w:rPr>
        <w:t>投标文件</w:t>
      </w:r>
      <w:r>
        <w:rPr>
          <w:rFonts w:hint="eastAsia" w:ascii="宋体" w:hAnsi="宋体"/>
          <w:sz w:val="28"/>
          <w:szCs w:val="28"/>
        </w:rPr>
        <w:t>的</w:t>
      </w:r>
      <w:r>
        <w:rPr>
          <w:rFonts w:hint="eastAsia" w:ascii="宋体" w:hAnsi="宋体"/>
          <w:sz w:val="28"/>
          <w:szCs w:val="28"/>
          <w:lang w:eastAsia="zh-CN"/>
        </w:rPr>
        <w:t>投标人</w:t>
      </w:r>
      <w:r>
        <w:rPr>
          <w:rFonts w:hint="eastAsia" w:ascii="宋体" w:hAnsi="宋体"/>
          <w:sz w:val="28"/>
          <w:szCs w:val="28"/>
        </w:rPr>
        <w:t>名称，并点名确认</w:t>
      </w:r>
      <w:r>
        <w:rPr>
          <w:rFonts w:hint="eastAsia" w:ascii="宋体" w:hAnsi="宋体"/>
          <w:sz w:val="28"/>
          <w:szCs w:val="28"/>
          <w:lang w:eastAsia="zh-CN"/>
        </w:rPr>
        <w:t>投标人</w:t>
      </w:r>
      <w:r>
        <w:rPr>
          <w:rFonts w:hint="eastAsia" w:ascii="宋体" w:hAnsi="宋体"/>
          <w:sz w:val="28"/>
          <w:szCs w:val="28"/>
        </w:rPr>
        <w:t>是否派人到场；</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（3）宣布主持人、记录人、监督人等有关人员姓名；</w:t>
      </w:r>
      <w:r>
        <w:rPr>
          <w:rFonts w:hint="eastAsia" w:ascii="宋体" w:hAnsi="宋体"/>
          <w:sz w:val="28"/>
          <w:szCs w:val="28"/>
        </w:rPr>
        <w:tab/>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（4）邀请</w:t>
      </w:r>
      <w:r>
        <w:rPr>
          <w:rFonts w:hint="eastAsia" w:ascii="宋体" w:hAnsi="宋体"/>
          <w:sz w:val="28"/>
          <w:szCs w:val="28"/>
          <w:lang w:eastAsia="zh-CN"/>
        </w:rPr>
        <w:t>投标人</w:t>
      </w:r>
      <w:r>
        <w:rPr>
          <w:rFonts w:hint="eastAsia" w:ascii="宋体" w:hAnsi="宋体"/>
          <w:sz w:val="28"/>
          <w:szCs w:val="28"/>
        </w:rPr>
        <w:t>，或其推荐的代表检查其递交的</w:t>
      </w:r>
      <w:r>
        <w:rPr>
          <w:rFonts w:hint="eastAsia" w:ascii="宋体" w:hAnsi="宋体"/>
          <w:sz w:val="28"/>
          <w:szCs w:val="28"/>
          <w:lang w:eastAsia="zh-CN"/>
        </w:rPr>
        <w:t>投标文件</w:t>
      </w:r>
      <w:r>
        <w:rPr>
          <w:rFonts w:hint="eastAsia" w:ascii="宋体" w:hAnsi="宋体"/>
          <w:sz w:val="28"/>
          <w:szCs w:val="28"/>
        </w:rPr>
        <w:t>的密封情况；</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（5）按</w:t>
      </w:r>
      <w:r>
        <w:rPr>
          <w:rFonts w:hint="eastAsia" w:ascii="宋体" w:hAnsi="宋体"/>
          <w:sz w:val="28"/>
          <w:szCs w:val="28"/>
          <w:lang w:eastAsia="zh-CN"/>
        </w:rPr>
        <w:t>投标文件</w:t>
      </w:r>
      <w:r>
        <w:rPr>
          <w:rFonts w:hint="eastAsia" w:ascii="宋体" w:hAnsi="宋体"/>
          <w:sz w:val="28"/>
          <w:szCs w:val="28"/>
        </w:rPr>
        <w:t>递交顺序当众拆封，宣读</w:t>
      </w:r>
      <w:r>
        <w:rPr>
          <w:rFonts w:hint="eastAsia" w:ascii="宋体" w:hAnsi="宋体"/>
          <w:sz w:val="28"/>
          <w:szCs w:val="28"/>
          <w:lang w:eastAsia="zh-CN"/>
        </w:rPr>
        <w:t>投标人</w:t>
      </w:r>
      <w:r>
        <w:rPr>
          <w:rFonts w:hint="eastAsia" w:ascii="宋体" w:hAnsi="宋体"/>
          <w:sz w:val="28"/>
          <w:szCs w:val="28"/>
        </w:rPr>
        <w:t>名称、</w:t>
      </w:r>
      <w:r>
        <w:rPr>
          <w:rFonts w:hint="eastAsia" w:ascii="宋体" w:hAnsi="宋体"/>
          <w:sz w:val="28"/>
          <w:szCs w:val="28"/>
          <w:lang w:eastAsia="zh-CN"/>
        </w:rPr>
        <w:t>招标</w:t>
      </w:r>
      <w:r>
        <w:rPr>
          <w:rFonts w:hint="eastAsia" w:ascii="宋体" w:hAnsi="宋体"/>
          <w:sz w:val="28"/>
          <w:szCs w:val="28"/>
        </w:rPr>
        <w:t>申请报价、价格折扣（如有）、服务期限和</w:t>
      </w:r>
      <w:r>
        <w:rPr>
          <w:rFonts w:hint="eastAsia" w:ascii="宋体" w:hAnsi="宋体"/>
          <w:sz w:val="28"/>
          <w:szCs w:val="28"/>
          <w:lang w:eastAsia="zh-CN"/>
        </w:rPr>
        <w:t>投标文件</w:t>
      </w:r>
      <w:r>
        <w:rPr>
          <w:rFonts w:hint="eastAsia" w:ascii="宋体" w:hAnsi="宋体"/>
          <w:sz w:val="28"/>
          <w:szCs w:val="28"/>
        </w:rPr>
        <w:t>的其他主要内容，由专人负责记录，并存档备查；</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（6）</w:t>
      </w:r>
      <w:r>
        <w:rPr>
          <w:rFonts w:hint="eastAsia" w:ascii="宋体" w:hAnsi="宋体"/>
          <w:sz w:val="28"/>
          <w:szCs w:val="28"/>
          <w:lang w:eastAsia="zh-CN"/>
        </w:rPr>
        <w:t>投标人</w:t>
      </w:r>
      <w:r>
        <w:rPr>
          <w:rFonts w:hint="eastAsia" w:ascii="宋体" w:hAnsi="宋体"/>
          <w:sz w:val="28"/>
          <w:szCs w:val="28"/>
        </w:rPr>
        <w:t>代表、</w:t>
      </w:r>
      <w:r>
        <w:rPr>
          <w:rFonts w:hint="eastAsia" w:ascii="宋体" w:hAnsi="宋体"/>
          <w:sz w:val="28"/>
          <w:szCs w:val="28"/>
          <w:lang w:eastAsia="zh-CN"/>
        </w:rPr>
        <w:t>招标</w:t>
      </w:r>
      <w:r>
        <w:rPr>
          <w:rFonts w:hint="eastAsia" w:ascii="宋体" w:hAnsi="宋体"/>
          <w:sz w:val="28"/>
          <w:szCs w:val="28"/>
        </w:rPr>
        <w:t>人代表、监督人、记录人等有关人员在</w:t>
      </w:r>
      <w:r>
        <w:rPr>
          <w:rFonts w:hint="eastAsia" w:ascii="宋体" w:hAnsi="宋体"/>
          <w:sz w:val="28"/>
          <w:szCs w:val="28"/>
          <w:lang w:eastAsia="zh-CN"/>
        </w:rPr>
        <w:t>开标</w:t>
      </w:r>
      <w:r>
        <w:rPr>
          <w:rFonts w:hint="eastAsia" w:ascii="宋体" w:hAnsi="宋体"/>
          <w:sz w:val="28"/>
          <w:szCs w:val="28"/>
        </w:rPr>
        <w:t>记录上签字确认；</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（7）</w:t>
      </w:r>
      <w:r>
        <w:rPr>
          <w:rFonts w:hint="eastAsia" w:ascii="宋体" w:hAnsi="宋体"/>
          <w:sz w:val="28"/>
          <w:szCs w:val="28"/>
          <w:lang w:eastAsia="zh-CN"/>
        </w:rPr>
        <w:t>开标</w:t>
      </w:r>
      <w:r>
        <w:rPr>
          <w:rFonts w:hint="eastAsia" w:ascii="宋体" w:hAnsi="宋体"/>
          <w:sz w:val="28"/>
          <w:szCs w:val="28"/>
        </w:rPr>
        <w:t>结束。</w:t>
      </w:r>
    </w:p>
    <w:p>
      <w:pPr>
        <w:snapToGrid w:val="0"/>
        <w:spacing w:line="360" w:lineRule="auto"/>
        <w:jc w:val="left"/>
        <w:textAlignment w:val="baseline"/>
        <w:rPr>
          <w:rFonts w:ascii="宋体" w:hAnsi="宋体"/>
          <w:b/>
          <w:bCs/>
          <w:sz w:val="28"/>
          <w:szCs w:val="28"/>
        </w:rPr>
      </w:pPr>
      <w:r>
        <w:rPr>
          <w:rFonts w:hint="eastAsia" w:ascii="宋体" w:hAnsi="宋体"/>
          <w:b/>
          <w:bCs/>
          <w:sz w:val="28"/>
          <w:szCs w:val="28"/>
        </w:rPr>
        <w:t>九、评选</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1、评选由</w:t>
      </w:r>
      <w:r>
        <w:rPr>
          <w:rFonts w:hint="eastAsia" w:ascii="宋体" w:hAnsi="宋体"/>
          <w:sz w:val="28"/>
          <w:szCs w:val="28"/>
          <w:lang w:eastAsia="zh-CN"/>
        </w:rPr>
        <w:t>招标</w:t>
      </w:r>
      <w:r>
        <w:rPr>
          <w:rFonts w:hint="eastAsia" w:ascii="宋体" w:hAnsi="宋体"/>
          <w:sz w:val="28"/>
          <w:szCs w:val="28"/>
        </w:rPr>
        <w:t>人依法组建的评审小组负责。评审小组成员由</w:t>
      </w:r>
      <w:r>
        <w:rPr>
          <w:rFonts w:hint="eastAsia" w:ascii="宋体" w:hAnsi="宋体"/>
          <w:sz w:val="28"/>
          <w:szCs w:val="28"/>
          <w:lang w:eastAsia="zh-CN"/>
        </w:rPr>
        <w:t>招标</w:t>
      </w:r>
      <w:r>
        <w:rPr>
          <w:rFonts w:hint="eastAsia" w:ascii="宋体" w:hAnsi="宋体"/>
          <w:sz w:val="28"/>
          <w:szCs w:val="28"/>
        </w:rPr>
        <w:t>人按相关规定确定组成。人数为</w:t>
      </w:r>
      <w:r>
        <w:rPr>
          <w:rFonts w:hint="eastAsia" w:ascii="宋体" w:hAnsi="宋体"/>
          <w:sz w:val="28"/>
          <w:szCs w:val="28"/>
          <w:u w:val="single" w:color="000000"/>
        </w:rPr>
        <w:t>3</w:t>
      </w:r>
      <w:r>
        <w:rPr>
          <w:rFonts w:hint="eastAsia" w:ascii="宋体" w:hAnsi="宋体"/>
          <w:sz w:val="28"/>
          <w:szCs w:val="28"/>
        </w:rPr>
        <w:t>人及以上单数。</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2、评选活动遵循公平、公正、科学和择优的原则。</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3、评选程序详见第三章“评审方法及标准”。</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4、评选会开始后，直至授予</w:t>
      </w:r>
      <w:r>
        <w:rPr>
          <w:rFonts w:hint="eastAsia" w:ascii="宋体" w:hAnsi="宋体"/>
          <w:sz w:val="28"/>
          <w:szCs w:val="28"/>
          <w:lang w:eastAsia="zh-CN"/>
        </w:rPr>
        <w:t>中标人</w:t>
      </w:r>
      <w:r>
        <w:rPr>
          <w:rFonts w:hint="eastAsia" w:ascii="宋体" w:hAnsi="宋体"/>
          <w:sz w:val="28"/>
          <w:szCs w:val="28"/>
        </w:rPr>
        <w:t>合同为止，凡属于对</w:t>
      </w:r>
      <w:r>
        <w:rPr>
          <w:rFonts w:hint="eastAsia" w:ascii="宋体" w:hAnsi="宋体"/>
          <w:sz w:val="28"/>
          <w:szCs w:val="28"/>
          <w:lang w:eastAsia="zh-CN"/>
        </w:rPr>
        <w:t>投标文件</w:t>
      </w:r>
      <w:r>
        <w:rPr>
          <w:rFonts w:hint="eastAsia" w:ascii="宋体" w:hAnsi="宋体"/>
          <w:sz w:val="28"/>
          <w:szCs w:val="28"/>
        </w:rPr>
        <w:t>的审查、评审和比较的有关资料以及</w:t>
      </w:r>
      <w:r>
        <w:rPr>
          <w:rFonts w:hint="eastAsia" w:ascii="宋体" w:hAnsi="宋体"/>
          <w:sz w:val="28"/>
          <w:szCs w:val="28"/>
          <w:lang w:eastAsia="zh-CN"/>
        </w:rPr>
        <w:t>中标</w:t>
      </w:r>
      <w:r>
        <w:rPr>
          <w:rFonts w:hint="eastAsia" w:ascii="宋体" w:hAnsi="宋体"/>
          <w:sz w:val="28"/>
          <w:szCs w:val="28"/>
        </w:rPr>
        <w:t>排名推荐情况等，与评选有关的任何情况均严格保密。</w:t>
      </w:r>
    </w:p>
    <w:p>
      <w:pPr>
        <w:tabs>
          <w:tab w:val="left" w:pos="1146"/>
        </w:tabs>
        <w:snapToGrid w:val="0"/>
        <w:spacing w:line="360" w:lineRule="auto"/>
        <w:ind w:firstLine="560" w:firstLineChars="200"/>
        <w:textAlignment w:val="baseline"/>
        <w:rPr>
          <w:sz w:val="28"/>
          <w:szCs w:val="28"/>
        </w:rPr>
      </w:pPr>
      <w:r>
        <w:rPr>
          <w:rFonts w:hint="eastAsia" w:ascii="宋体" w:hAnsi="宋体"/>
          <w:sz w:val="28"/>
          <w:szCs w:val="28"/>
        </w:rPr>
        <w:t>5、在</w:t>
      </w:r>
      <w:r>
        <w:rPr>
          <w:rFonts w:hint="eastAsia" w:ascii="宋体" w:hAnsi="宋体"/>
          <w:sz w:val="28"/>
          <w:szCs w:val="28"/>
          <w:lang w:eastAsia="zh-CN"/>
        </w:rPr>
        <w:t>投标文件</w:t>
      </w:r>
      <w:r>
        <w:rPr>
          <w:rFonts w:hint="eastAsia" w:ascii="宋体" w:hAnsi="宋体"/>
          <w:sz w:val="28"/>
          <w:szCs w:val="28"/>
        </w:rPr>
        <w:t>的评审、</w:t>
      </w:r>
      <w:r>
        <w:rPr>
          <w:rFonts w:hint="eastAsia" w:ascii="宋体" w:hAnsi="宋体"/>
          <w:sz w:val="28"/>
          <w:szCs w:val="28"/>
          <w:lang w:eastAsia="zh-CN"/>
        </w:rPr>
        <w:t>中标</w:t>
      </w:r>
      <w:r>
        <w:rPr>
          <w:rFonts w:hint="eastAsia" w:ascii="宋体" w:hAnsi="宋体"/>
          <w:sz w:val="28"/>
          <w:szCs w:val="28"/>
        </w:rPr>
        <w:t>排名推荐情况以及授予合同的过程中，</w:t>
      </w:r>
      <w:r>
        <w:rPr>
          <w:rFonts w:hint="eastAsia" w:ascii="宋体" w:hAnsi="宋体"/>
          <w:sz w:val="28"/>
          <w:szCs w:val="28"/>
          <w:lang w:eastAsia="zh-CN"/>
        </w:rPr>
        <w:t>投标人</w:t>
      </w:r>
      <w:r>
        <w:rPr>
          <w:rFonts w:hint="eastAsia" w:ascii="宋体" w:hAnsi="宋体"/>
          <w:sz w:val="28"/>
          <w:szCs w:val="28"/>
        </w:rPr>
        <w:t>向</w:t>
      </w:r>
      <w:r>
        <w:rPr>
          <w:rFonts w:hint="eastAsia" w:ascii="宋体" w:hAnsi="宋体"/>
          <w:sz w:val="28"/>
          <w:szCs w:val="28"/>
          <w:lang w:eastAsia="zh-CN"/>
        </w:rPr>
        <w:t>招标</w:t>
      </w:r>
      <w:r>
        <w:rPr>
          <w:rFonts w:hint="eastAsia" w:ascii="宋体" w:hAnsi="宋体"/>
          <w:sz w:val="28"/>
          <w:szCs w:val="28"/>
        </w:rPr>
        <w:t>人和评审委员会施加影响的任何行为，都将会导致其</w:t>
      </w:r>
      <w:r>
        <w:rPr>
          <w:rFonts w:hint="eastAsia" w:ascii="宋体" w:hAnsi="宋体"/>
          <w:sz w:val="28"/>
          <w:szCs w:val="28"/>
          <w:lang w:eastAsia="zh-CN"/>
        </w:rPr>
        <w:t>投标文件</w:t>
      </w:r>
      <w:r>
        <w:rPr>
          <w:rFonts w:hint="eastAsia" w:ascii="宋体" w:hAnsi="宋体"/>
          <w:sz w:val="28"/>
          <w:szCs w:val="28"/>
        </w:rPr>
        <w:t>被拒绝。</w:t>
      </w:r>
    </w:p>
    <w:p>
      <w:pPr>
        <w:snapToGrid w:val="0"/>
        <w:spacing w:line="360" w:lineRule="auto"/>
        <w:jc w:val="left"/>
        <w:textAlignment w:val="baseline"/>
        <w:rPr>
          <w:rFonts w:ascii="宋体" w:hAnsi="宋体"/>
          <w:b/>
          <w:bCs/>
          <w:sz w:val="28"/>
          <w:szCs w:val="28"/>
        </w:rPr>
      </w:pPr>
      <w:r>
        <w:rPr>
          <w:rFonts w:hint="eastAsia" w:ascii="宋体" w:hAnsi="宋体"/>
          <w:b/>
          <w:bCs/>
          <w:sz w:val="28"/>
          <w:szCs w:val="28"/>
        </w:rPr>
        <w:t>十、</w:t>
      </w:r>
      <w:r>
        <w:rPr>
          <w:rFonts w:hint="eastAsia" w:ascii="宋体" w:hAnsi="宋体"/>
          <w:b/>
          <w:bCs/>
          <w:sz w:val="28"/>
          <w:szCs w:val="28"/>
          <w:lang w:eastAsia="zh-CN"/>
        </w:rPr>
        <w:t>中标人</w:t>
      </w:r>
      <w:r>
        <w:rPr>
          <w:rFonts w:hint="eastAsia" w:ascii="宋体" w:hAnsi="宋体"/>
          <w:b/>
          <w:bCs/>
          <w:sz w:val="28"/>
          <w:szCs w:val="28"/>
        </w:rPr>
        <w:t>的确定</w:t>
      </w:r>
    </w:p>
    <w:p>
      <w:pPr>
        <w:tabs>
          <w:tab w:val="left" w:pos="1146"/>
        </w:tabs>
        <w:snapToGrid w:val="0"/>
        <w:spacing w:line="360" w:lineRule="auto"/>
        <w:ind w:firstLine="560" w:firstLineChars="200"/>
        <w:textAlignment w:val="baseline"/>
        <w:rPr>
          <w:rFonts w:ascii="宋体" w:hAnsi="宋体"/>
          <w:sz w:val="28"/>
          <w:szCs w:val="28"/>
          <w:highlight w:val="red"/>
        </w:rPr>
      </w:pPr>
      <w:r>
        <w:rPr>
          <w:rFonts w:hint="eastAsia" w:ascii="宋体" w:hAnsi="宋体"/>
          <w:sz w:val="28"/>
          <w:szCs w:val="28"/>
        </w:rPr>
        <w:t>1、</w:t>
      </w:r>
      <w:r>
        <w:rPr>
          <w:rFonts w:hint="eastAsia" w:ascii="宋体" w:hAnsi="宋体"/>
          <w:sz w:val="28"/>
          <w:szCs w:val="28"/>
          <w:highlight w:val="none"/>
        </w:rPr>
        <w:t>选取1家，以综合评分由高到低的顺序确定1-3名</w:t>
      </w:r>
      <w:r>
        <w:rPr>
          <w:rFonts w:hint="eastAsia" w:ascii="宋体" w:hAnsi="宋体"/>
          <w:sz w:val="28"/>
          <w:szCs w:val="28"/>
          <w:highlight w:val="none"/>
          <w:lang w:eastAsia="zh-CN"/>
        </w:rPr>
        <w:t>中标</w:t>
      </w:r>
      <w:r>
        <w:rPr>
          <w:rFonts w:hint="eastAsia" w:ascii="宋体" w:hAnsi="宋体"/>
          <w:sz w:val="28"/>
          <w:szCs w:val="28"/>
          <w:highlight w:val="none"/>
        </w:rPr>
        <w:t>候选人，最后确定排名第一的</w:t>
      </w:r>
      <w:r>
        <w:rPr>
          <w:rFonts w:hint="eastAsia" w:ascii="宋体" w:hAnsi="宋体"/>
          <w:sz w:val="28"/>
          <w:szCs w:val="28"/>
          <w:highlight w:val="none"/>
          <w:lang w:eastAsia="zh-CN"/>
        </w:rPr>
        <w:t>中标</w:t>
      </w:r>
      <w:r>
        <w:rPr>
          <w:rFonts w:hint="eastAsia" w:ascii="宋体" w:hAnsi="宋体"/>
          <w:sz w:val="28"/>
          <w:szCs w:val="28"/>
          <w:highlight w:val="none"/>
        </w:rPr>
        <w:t>候选人为</w:t>
      </w:r>
      <w:r>
        <w:rPr>
          <w:rFonts w:hint="eastAsia" w:ascii="宋体" w:hAnsi="宋体"/>
          <w:sz w:val="28"/>
          <w:szCs w:val="28"/>
          <w:highlight w:val="none"/>
          <w:lang w:eastAsia="zh-CN"/>
        </w:rPr>
        <w:t>中标人</w:t>
      </w:r>
      <w:r>
        <w:rPr>
          <w:rFonts w:hint="eastAsia" w:ascii="宋体" w:hAnsi="宋体"/>
          <w:sz w:val="28"/>
          <w:szCs w:val="28"/>
          <w:highlight w:val="none"/>
        </w:rPr>
        <w:t>，并向</w:t>
      </w:r>
      <w:r>
        <w:rPr>
          <w:rFonts w:hint="eastAsia" w:ascii="宋体" w:hAnsi="宋体"/>
          <w:sz w:val="28"/>
          <w:szCs w:val="28"/>
          <w:highlight w:val="none"/>
          <w:lang w:eastAsia="zh-CN"/>
        </w:rPr>
        <w:t>中标人</w:t>
      </w:r>
      <w:r>
        <w:rPr>
          <w:rFonts w:hint="eastAsia" w:ascii="宋体" w:hAnsi="宋体"/>
          <w:sz w:val="28"/>
          <w:szCs w:val="28"/>
          <w:highlight w:val="none"/>
        </w:rPr>
        <w:t>发出《</w:t>
      </w:r>
      <w:r>
        <w:rPr>
          <w:rFonts w:hint="eastAsia" w:ascii="宋体" w:hAnsi="宋体"/>
          <w:sz w:val="28"/>
          <w:szCs w:val="28"/>
          <w:highlight w:val="none"/>
          <w:lang w:eastAsia="zh-CN"/>
        </w:rPr>
        <w:t>中标</w:t>
      </w:r>
      <w:r>
        <w:rPr>
          <w:rFonts w:hint="eastAsia" w:ascii="宋体" w:hAnsi="宋体"/>
          <w:sz w:val="28"/>
          <w:szCs w:val="28"/>
          <w:highlight w:val="none"/>
        </w:rPr>
        <w:t>通知书》。综合得分相同的以</w:t>
      </w:r>
      <w:r>
        <w:rPr>
          <w:rFonts w:hint="eastAsia" w:ascii="宋体" w:hAnsi="宋体"/>
          <w:sz w:val="28"/>
          <w:szCs w:val="28"/>
          <w:highlight w:val="none"/>
          <w:lang w:eastAsia="zh-CN"/>
        </w:rPr>
        <w:t>报价最低确定中标人，若报价相同以</w:t>
      </w:r>
      <w:r>
        <w:rPr>
          <w:rFonts w:hint="eastAsia" w:ascii="宋体" w:hAnsi="宋体"/>
          <w:sz w:val="28"/>
          <w:szCs w:val="28"/>
          <w:highlight w:val="none"/>
        </w:rPr>
        <w:t>施工组织设计评分得分高</w:t>
      </w:r>
      <w:r>
        <w:rPr>
          <w:rFonts w:hint="eastAsia" w:ascii="宋体" w:hAnsi="宋体"/>
          <w:sz w:val="28"/>
          <w:szCs w:val="28"/>
          <w:highlight w:val="none"/>
          <w:lang w:eastAsia="zh-CN"/>
        </w:rPr>
        <w:t>确定为中标人</w:t>
      </w:r>
      <w:r>
        <w:rPr>
          <w:rFonts w:hint="eastAsia" w:ascii="宋体" w:hAnsi="宋体"/>
          <w:sz w:val="28"/>
          <w:szCs w:val="28"/>
          <w:highlight w:val="none"/>
        </w:rPr>
        <w:t>，若均相同，由</w:t>
      </w:r>
      <w:r>
        <w:rPr>
          <w:rFonts w:hint="eastAsia" w:ascii="宋体" w:hAnsi="宋体"/>
          <w:sz w:val="28"/>
          <w:szCs w:val="28"/>
          <w:highlight w:val="none"/>
          <w:lang w:eastAsia="zh-CN"/>
        </w:rPr>
        <w:t>招标</w:t>
      </w:r>
      <w:r>
        <w:rPr>
          <w:rFonts w:hint="eastAsia" w:ascii="宋体" w:hAnsi="宋体"/>
          <w:sz w:val="28"/>
          <w:szCs w:val="28"/>
          <w:highlight w:val="none"/>
        </w:rPr>
        <w:t>人自行选择。</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2、</w:t>
      </w:r>
      <w:r>
        <w:rPr>
          <w:rFonts w:hint="eastAsia" w:ascii="宋体" w:hAnsi="宋体"/>
          <w:sz w:val="28"/>
          <w:szCs w:val="28"/>
          <w:lang w:eastAsia="zh-CN"/>
        </w:rPr>
        <w:t>中标</w:t>
      </w:r>
      <w:r>
        <w:rPr>
          <w:rFonts w:hint="eastAsia" w:ascii="宋体" w:hAnsi="宋体"/>
          <w:sz w:val="28"/>
          <w:szCs w:val="28"/>
        </w:rPr>
        <w:t>通知书为</w:t>
      </w:r>
      <w:r>
        <w:rPr>
          <w:rFonts w:hint="eastAsia" w:ascii="宋体" w:hAnsi="宋体"/>
          <w:sz w:val="28"/>
          <w:szCs w:val="28"/>
          <w:lang w:eastAsia="zh-CN"/>
        </w:rPr>
        <w:t>招标</w:t>
      </w:r>
      <w:r>
        <w:rPr>
          <w:rFonts w:hint="eastAsia" w:ascii="宋体" w:hAnsi="宋体"/>
          <w:sz w:val="28"/>
          <w:szCs w:val="28"/>
        </w:rPr>
        <w:t>人和</w:t>
      </w:r>
      <w:r>
        <w:rPr>
          <w:rFonts w:hint="eastAsia" w:ascii="宋体" w:hAnsi="宋体"/>
          <w:sz w:val="28"/>
          <w:szCs w:val="28"/>
          <w:lang w:eastAsia="zh-CN"/>
        </w:rPr>
        <w:t>中标人</w:t>
      </w:r>
      <w:r>
        <w:rPr>
          <w:rFonts w:hint="eastAsia" w:ascii="宋体" w:hAnsi="宋体"/>
          <w:sz w:val="28"/>
          <w:szCs w:val="28"/>
        </w:rPr>
        <w:t>签订书面代理合同的依据，是合同的有效组成部分。</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3、</w:t>
      </w:r>
      <w:r>
        <w:rPr>
          <w:rFonts w:hint="eastAsia" w:ascii="宋体" w:hAnsi="宋体"/>
          <w:sz w:val="28"/>
          <w:szCs w:val="28"/>
          <w:lang w:eastAsia="zh-CN"/>
        </w:rPr>
        <w:t>中标</w:t>
      </w:r>
      <w:r>
        <w:rPr>
          <w:rFonts w:hint="eastAsia" w:ascii="宋体" w:hAnsi="宋体"/>
          <w:sz w:val="28"/>
          <w:szCs w:val="28"/>
        </w:rPr>
        <w:t>通知书对</w:t>
      </w:r>
      <w:r>
        <w:rPr>
          <w:rFonts w:hint="eastAsia" w:ascii="宋体" w:hAnsi="宋体"/>
          <w:sz w:val="28"/>
          <w:szCs w:val="28"/>
          <w:lang w:eastAsia="zh-CN"/>
        </w:rPr>
        <w:t>招标</w:t>
      </w:r>
      <w:r>
        <w:rPr>
          <w:rFonts w:hint="eastAsia" w:ascii="宋体" w:hAnsi="宋体"/>
          <w:sz w:val="28"/>
          <w:szCs w:val="28"/>
        </w:rPr>
        <w:t>人和</w:t>
      </w:r>
      <w:r>
        <w:rPr>
          <w:rFonts w:hint="eastAsia" w:ascii="宋体" w:hAnsi="宋体"/>
          <w:sz w:val="28"/>
          <w:szCs w:val="28"/>
          <w:lang w:eastAsia="zh-CN"/>
        </w:rPr>
        <w:t>中标人</w:t>
      </w:r>
      <w:r>
        <w:rPr>
          <w:rFonts w:hint="eastAsia" w:ascii="宋体" w:hAnsi="宋体"/>
          <w:sz w:val="28"/>
          <w:szCs w:val="28"/>
        </w:rPr>
        <w:t>均具有法律效力。</w:t>
      </w:r>
      <w:r>
        <w:rPr>
          <w:rFonts w:hint="eastAsia" w:ascii="宋体" w:hAnsi="宋体"/>
          <w:sz w:val="28"/>
          <w:szCs w:val="28"/>
          <w:lang w:eastAsia="zh-CN"/>
        </w:rPr>
        <w:t>中标</w:t>
      </w:r>
      <w:r>
        <w:rPr>
          <w:rFonts w:hint="eastAsia" w:ascii="宋体" w:hAnsi="宋体"/>
          <w:sz w:val="28"/>
          <w:szCs w:val="28"/>
        </w:rPr>
        <w:t>通知书发出后，</w:t>
      </w:r>
      <w:r>
        <w:rPr>
          <w:rFonts w:hint="eastAsia" w:ascii="宋体" w:hAnsi="宋体"/>
          <w:sz w:val="28"/>
          <w:szCs w:val="28"/>
          <w:lang w:eastAsia="zh-CN"/>
        </w:rPr>
        <w:t>招标</w:t>
      </w:r>
      <w:r>
        <w:rPr>
          <w:rFonts w:hint="eastAsia" w:ascii="宋体" w:hAnsi="宋体"/>
          <w:sz w:val="28"/>
          <w:szCs w:val="28"/>
        </w:rPr>
        <w:t>人改变</w:t>
      </w:r>
      <w:r>
        <w:rPr>
          <w:rFonts w:hint="eastAsia" w:ascii="宋体" w:hAnsi="宋体"/>
          <w:sz w:val="28"/>
          <w:szCs w:val="28"/>
          <w:lang w:eastAsia="zh-CN"/>
        </w:rPr>
        <w:t>中标</w:t>
      </w:r>
      <w:r>
        <w:rPr>
          <w:rFonts w:hint="eastAsia" w:ascii="宋体" w:hAnsi="宋体"/>
          <w:sz w:val="28"/>
          <w:szCs w:val="28"/>
        </w:rPr>
        <w:t>结果，或者</w:t>
      </w:r>
      <w:r>
        <w:rPr>
          <w:rFonts w:hint="eastAsia" w:ascii="宋体" w:hAnsi="宋体"/>
          <w:sz w:val="28"/>
          <w:szCs w:val="28"/>
          <w:lang w:eastAsia="zh-CN"/>
        </w:rPr>
        <w:t>中标人</w:t>
      </w:r>
      <w:r>
        <w:rPr>
          <w:rFonts w:hint="eastAsia" w:ascii="宋体" w:hAnsi="宋体"/>
          <w:sz w:val="28"/>
          <w:szCs w:val="28"/>
        </w:rPr>
        <w:t>无正当理由放弃</w:t>
      </w:r>
      <w:r>
        <w:rPr>
          <w:rFonts w:hint="eastAsia" w:ascii="宋体" w:hAnsi="宋体"/>
          <w:sz w:val="28"/>
          <w:szCs w:val="28"/>
          <w:lang w:eastAsia="zh-CN"/>
        </w:rPr>
        <w:t>中标</w:t>
      </w:r>
      <w:r>
        <w:rPr>
          <w:rFonts w:hint="eastAsia" w:ascii="宋体" w:hAnsi="宋体"/>
          <w:sz w:val="28"/>
          <w:szCs w:val="28"/>
        </w:rPr>
        <w:t>的，应当承担相应的法律责任。</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4、</w:t>
      </w:r>
      <w:r>
        <w:rPr>
          <w:rFonts w:hint="eastAsia" w:ascii="宋体" w:hAnsi="宋体"/>
          <w:sz w:val="28"/>
          <w:szCs w:val="28"/>
          <w:lang w:eastAsia="zh-CN"/>
        </w:rPr>
        <w:t>中标人</w:t>
      </w:r>
      <w:r>
        <w:rPr>
          <w:rFonts w:hint="eastAsia" w:ascii="宋体" w:hAnsi="宋体"/>
          <w:sz w:val="28"/>
          <w:szCs w:val="28"/>
        </w:rPr>
        <w:t>确定后，</w:t>
      </w:r>
      <w:r>
        <w:rPr>
          <w:rFonts w:hint="eastAsia" w:ascii="宋体" w:hAnsi="宋体"/>
          <w:sz w:val="28"/>
          <w:szCs w:val="28"/>
          <w:lang w:eastAsia="zh-CN"/>
        </w:rPr>
        <w:t>招标</w:t>
      </w:r>
      <w:r>
        <w:rPr>
          <w:rFonts w:hint="eastAsia" w:ascii="宋体" w:hAnsi="宋体"/>
          <w:sz w:val="28"/>
          <w:szCs w:val="28"/>
        </w:rPr>
        <w:t>人不对未</w:t>
      </w:r>
      <w:r>
        <w:rPr>
          <w:rFonts w:hint="eastAsia" w:ascii="宋体" w:hAnsi="宋体"/>
          <w:sz w:val="28"/>
          <w:szCs w:val="28"/>
          <w:lang w:eastAsia="zh-CN"/>
        </w:rPr>
        <w:t>中标人</w:t>
      </w:r>
      <w:r>
        <w:rPr>
          <w:rFonts w:hint="eastAsia" w:ascii="宋体" w:hAnsi="宋体"/>
          <w:sz w:val="28"/>
          <w:szCs w:val="28"/>
        </w:rPr>
        <w:t>就评选过程以及未能</w:t>
      </w:r>
      <w:r>
        <w:rPr>
          <w:rFonts w:hint="eastAsia" w:ascii="宋体" w:hAnsi="宋体"/>
          <w:sz w:val="28"/>
          <w:szCs w:val="28"/>
          <w:lang w:eastAsia="zh-CN"/>
        </w:rPr>
        <w:t>中标</w:t>
      </w:r>
      <w:r>
        <w:rPr>
          <w:rFonts w:hint="eastAsia" w:ascii="宋体" w:hAnsi="宋体"/>
          <w:sz w:val="28"/>
          <w:szCs w:val="28"/>
        </w:rPr>
        <w:t>原因做出任何解释。未</w:t>
      </w:r>
      <w:r>
        <w:rPr>
          <w:rFonts w:hint="eastAsia" w:ascii="宋体" w:hAnsi="宋体"/>
          <w:sz w:val="28"/>
          <w:szCs w:val="28"/>
          <w:lang w:eastAsia="zh-CN"/>
        </w:rPr>
        <w:t>中标人</w:t>
      </w:r>
      <w:r>
        <w:rPr>
          <w:rFonts w:hint="eastAsia" w:ascii="宋体" w:hAnsi="宋体"/>
          <w:sz w:val="28"/>
          <w:szCs w:val="28"/>
        </w:rPr>
        <w:t>不得向评审小组成员或其他有关人员索问评选过程情况和索要评选过程资料。</w:t>
      </w:r>
    </w:p>
    <w:p>
      <w:pPr>
        <w:snapToGrid w:val="0"/>
        <w:spacing w:line="360" w:lineRule="auto"/>
        <w:jc w:val="left"/>
        <w:textAlignment w:val="baseline"/>
        <w:rPr>
          <w:rFonts w:ascii="宋体" w:hAnsi="宋体"/>
          <w:b/>
          <w:bCs/>
          <w:sz w:val="28"/>
          <w:szCs w:val="28"/>
        </w:rPr>
      </w:pPr>
      <w:r>
        <w:rPr>
          <w:rFonts w:hint="eastAsia" w:ascii="宋体" w:hAnsi="宋体"/>
          <w:b/>
          <w:bCs/>
          <w:sz w:val="28"/>
          <w:szCs w:val="28"/>
        </w:rPr>
        <w:t>十一、合同的授予</w:t>
      </w:r>
    </w:p>
    <w:p>
      <w:pPr>
        <w:tabs>
          <w:tab w:val="left" w:pos="1146"/>
        </w:tabs>
        <w:snapToGrid w:val="0"/>
        <w:spacing w:line="360" w:lineRule="auto"/>
        <w:ind w:firstLine="560" w:firstLineChars="200"/>
        <w:textAlignment w:val="baseline"/>
        <w:rPr>
          <w:sz w:val="28"/>
          <w:szCs w:val="28"/>
        </w:rPr>
      </w:pPr>
      <w:r>
        <w:rPr>
          <w:rFonts w:hint="eastAsia" w:ascii="宋体" w:hAnsi="宋体"/>
          <w:sz w:val="28"/>
          <w:szCs w:val="28"/>
        </w:rPr>
        <w:t>1、本项目需要递交履约担保</w:t>
      </w:r>
      <w:r>
        <w:rPr>
          <w:rFonts w:hint="eastAsia" w:ascii="宋体" w:hAnsi="宋体"/>
          <w:sz w:val="28"/>
          <w:szCs w:val="28"/>
          <w:lang w:eastAsia="zh-CN"/>
        </w:rPr>
        <w:t>，履约担保为项目合同金额的</w:t>
      </w:r>
      <w:r>
        <w:rPr>
          <w:rFonts w:hint="eastAsia" w:ascii="宋体" w:hAnsi="宋体"/>
          <w:sz w:val="28"/>
          <w:szCs w:val="28"/>
          <w:lang w:val="en-US" w:eastAsia="zh-CN"/>
        </w:rPr>
        <w:t>10%</w:t>
      </w:r>
      <w:r>
        <w:rPr>
          <w:rFonts w:hint="eastAsia" w:ascii="宋体" w:hAnsi="宋体"/>
          <w:sz w:val="28"/>
          <w:szCs w:val="28"/>
        </w:rPr>
        <w:t>。</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2、除</w:t>
      </w:r>
      <w:r>
        <w:rPr>
          <w:rFonts w:hint="eastAsia" w:ascii="宋体" w:hAnsi="宋体"/>
          <w:sz w:val="28"/>
          <w:szCs w:val="28"/>
          <w:lang w:eastAsia="zh-CN"/>
        </w:rPr>
        <w:t>投标人</w:t>
      </w:r>
      <w:r>
        <w:rPr>
          <w:rFonts w:hint="eastAsia" w:ascii="宋体" w:hAnsi="宋体"/>
          <w:sz w:val="28"/>
          <w:szCs w:val="28"/>
        </w:rPr>
        <w:t>须知前附表另有规定外，</w:t>
      </w:r>
      <w:r>
        <w:rPr>
          <w:rFonts w:hint="eastAsia" w:ascii="宋体" w:hAnsi="宋体"/>
          <w:sz w:val="28"/>
          <w:szCs w:val="28"/>
          <w:lang w:eastAsia="zh-CN"/>
        </w:rPr>
        <w:t>招标</w:t>
      </w:r>
      <w:r>
        <w:rPr>
          <w:rFonts w:hint="eastAsia" w:ascii="宋体" w:hAnsi="宋体"/>
          <w:sz w:val="28"/>
          <w:szCs w:val="28"/>
        </w:rPr>
        <w:t>人和</w:t>
      </w:r>
      <w:r>
        <w:rPr>
          <w:rFonts w:hint="eastAsia" w:ascii="宋体" w:hAnsi="宋体"/>
          <w:sz w:val="28"/>
          <w:szCs w:val="28"/>
          <w:lang w:eastAsia="zh-CN"/>
        </w:rPr>
        <w:t>中标人</w:t>
      </w:r>
      <w:r>
        <w:rPr>
          <w:rFonts w:hint="eastAsia" w:ascii="宋体" w:hAnsi="宋体"/>
          <w:sz w:val="28"/>
          <w:szCs w:val="28"/>
        </w:rPr>
        <w:t>应当自</w:t>
      </w:r>
      <w:r>
        <w:rPr>
          <w:rFonts w:hint="eastAsia" w:ascii="宋体" w:hAnsi="宋体"/>
          <w:sz w:val="28"/>
          <w:szCs w:val="28"/>
          <w:lang w:eastAsia="zh-CN"/>
        </w:rPr>
        <w:t>中标</w:t>
      </w:r>
      <w:r>
        <w:rPr>
          <w:rFonts w:hint="eastAsia" w:ascii="宋体" w:hAnsi="宋体"/>
          <w:sz w:val="28"/>
          <w:szCs w:val="28"/>
        </w:rPr>
        <w:t>通知书发出之日起10日内，根据</w:t>
      </w:r>
      <w:r>
        <w:rPr>
          <w:rFonts w:hint="eastAsia" w:ascii="宋体" w:hAnsi="宋体"/>
          <w:sz w:val="28"/>
          <w:szCs w:val="28"/>
          <w:lang w:eastAsia="zh-CN"/>
        </w:rPr>
        <w:t>招标</w:t>
      </w:r>
      <w:r>
        <w:rPr>
          <w:rFonts w:hint="eastAsia" w:ascii="宋体" w:hAnsi="宋体"/>
          <w:sz w:val="28"/>
          <w:szCs w:val="28"/>
        </w:rPr>
        <w:t>文件和</w:t>
      </w:r>
      <w:r>
        <w:rPr>
          <w:rFonts w:hint="eastAsia" w:ascii="宋体" w:hAnsi="宋体"/>
          <w:sz w:val="28"/>
          <w:szCs w:val="28"/>
          <w:lang w:eastAsia="zh-CN"/>
        </w:rPr>
        <w:t>中标人</w:t>
      </w:r>
      <w:r>
        <w:rPr>
          <w:rFonts w:hint="eastAsia" w:ascii="宋体" w:hAnsi="宋体"/>
          <w:sz w:val="28"/>
          <w:szCs w:val="28"/>
        </w:rPr>
        <w:t>的</w:t>
      </w:r>
      <w:r>
        <w:rPr>
          <w:rFonts w:hint="eastAsia" w:ascii="宋体" w:hAnsi="宋体"/>
          <w:sz w:val="28"/>
          <w:szCs w:val="28"/>
          <w:lang w:eastAsia="zh-CN"/>
        </w:rPr>
        <w:t>投标文件</w:t>
      </w:r>
      <w:r>
        <w:rPr>
          <w:rFonts w:hint="eastAsia" w:ascii="宋体" w:hAnsi="宋体"/>
          <w:sz w:val="28"/>
          <w:szCs w:val="28"/>
        </w:rPr>
        <w:t>订立书面合同。</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3、</w:t>
      </w:r>
      <w:r>
        <w:rPr>
          <w:rFonts w:hint="eastAsia" w:ascii="宋体" w:hAnsi="宋体"/>
          <w:sz w:val="28"/>
          <w:szCs w:val="28"/>
          <w:lang w:eastAsia="zh-CN"/>
        </w:rPr>
        <w:t>中标人</w:t>
      </w:r>
      <w:r>
        <w:rPr>
          <w:rFonts w:hint="eastAsia" w:ascii="宋体" w:hAnsi="宋体"/>
          <w:sz w:val="28"/>
          <w:szCs w:val="28"/>
        </w:rPr>
        <w:t>无正当理由拒签合同的，</w:t>
      </w:r>
      <w:r>
        <w:rPr>
          <w:rFonts w:hint="eastAsia" w:ascii="宋体" w:hAnsi="宋体"/>
          <w:sz w:val="28"/>
          <w:szCs w:val="28"/>
          <w:lang w:eastAsia="zh-CN"/>
        </w:rPr>
        <w:t>招标</w:t>
      </w:r>
      <w:r>
        <w:rPr>
          <w:rFonts w:hint="eastAsia" w:ascii="宋体" w:hAnsi="宋体"/>
          <w:sz w:val="28"/>
          <w:szCs w:val="28"/>
        </w:rPr>
        <w:t>人取消其</w:t>
      </w:r>
      <w:r>
        <w:rPr>
          <w:rFonts w:hint="eastAsia" w:ascii="宋体" w:hAnsi="宋体"/>
          <w:sz w:val="28"/>
          <w:szCs w:val="28"/>
          <w:lang w:eastAsia="zh-CN"/>
        </w:rPr>
        <w:t>中标</w:t>
      </w:r>
      <w:r>
        <w:rPr>
          <w:rFonts w:hint="eastAsia" w:ascii="宋体" w:hAnsi="宋体"/>
          <w:sz w:val="28"/>
          <w:szCs w:val="28"/>
        </w:rPr>
        <w:t>资格，给</w:t>
      </w:r>
      <w:r>
        <w:rPr>
          <w:rFonts w:hint="eastAsia" w:ascii="宋体" w:hAnsi="宋体"/>
          <w:sz w:val="28"/>
          <w:szCs w:val="28"/>
          <w:lang w:eastAsia="zh-CN"/>
        </w:rPr>
        <w:t>招标</w:t>
      </w:r>
      <w:r>
        <w:rPr>
          <w:rFonts w:hint="eastAsia" w:ascii="宋体" w:hAnsi="宋体"/>
          <w:sz w:val="28"/>
          <w:szCs w:val="28"/>
        </w:rPr>
        <w:t>人造成的损失的，</w:t>
      </w:r>
      <w:r>
        <w:rPr>
          <w:rFonts w:hint="eastAsia" w:ascii="宋体" w:hAnsi="宋体"/>
          <w:sz w:val="28"/>
          <w:szCs w:val="28"/>
          <w:lang w:eastAsia="zh-CN"/>
        </w:rPr>
        <w:t>中标人</w:t>
      </w:r>
      <w:r>
        <w:rPr>
          <w:rFonts w:hint="eastAsia" w:ascii="宋体" w:hAnsi="宋体"/>
          <w:sz w:val="28"/>
          <w:szCs w:val="28"/>
        </w:rPr>
        <w:t>还应当予以赔偿，且</w:t>
      </w:r>
      <w:r>
        <w:rPr>
          <w:rFonts w:hint="eastAsia" w:ascii="宋体" w:hAnsi="宋体"/>
          <w:sz w:val="28"/>
          <w:szCs w:val="28"/>
          <w:lang w:eastAsia="zh-CN"/>
        </w:rPr>
        <w:t>招标</w:t>
      </w:r>
      <w:r>
        <w:rPr>
          <w:rFonts w:hint="eastAsia" w:ascii="宋体" w:hAnsi="宋体"/>
          <w:sz w:val="28"/>
          <w:szCs w:val="28"/>
        </w:rPr>
        <w:t>人有权利向行政主管部门通报，将无正当理由拒签合同的总选入列入不诚信档案。</w:t>
      </w:r>
    </w:p>
    <w:p>
      <w:pPr>
        <w:snapToGrid w:val="0"/>
        <w:spacing w:line="360" w:lineRule="auto"/>
        <w:jc w:val="left"/>
        <w:textAlignment w:val="baseline"/>
        <w:rPr>
          <w:rFonts w:ascii="宋体" w:hAnsi="宋体"/>
          <w:b/>
          <w:bCs/>
          <w:sz w:val="28"/>
          <w:szCs w:val="28"/>
        </w:rPr>
      </w:pPr>
      <w:r>
        <w:rPr>
          <w:rFonts w:hint="eastAsia" w:ascii="宋体" w:hAnsi="宋体"/>
          <w:b/>
          <w:bCs/>
          <w:sz w:val="28"/>
          <w:szCs w:val="28"/>
        </w:rPr>
        <w:t>十二、</w:t>
      </w:r>
      <w:r>
        <w:rPr>
          <w:rFonts w:hint="eastAsia" w:ascii="宋体" w:hAnsi="宋体"/>
          <w:b/>
          <w:bCs/>
          <w:sz w:val="28"/>
          <w:szCs w:val="28"/>
          <w:lang w:eastAsia="zh-CN"/>
        </w:rPr>
        <w:t>招标</w:t>
      </w:r>
      <w:r>
        <w:rPr>
          <w:rFonts w:hint="eastAsia" w:ascii="宋体" w:hAnsi="宋体"/>
          <w:b/>
          <w:bCs/>
          <w:sz w:val="28"/>
          <w:szCs w:val="28"/>
        </w:rPr>
        <w:t>纪律</w:t>
      </w:r>
    </w:p>
    <w:p>
      <w:pPr>
        <w:tabs>
          <w:tab w:val="left" w:pos="1146"/>
        </w:tabs>
        <w:snapToGrid w:val="0"/>
        <w:spacing w:line="360" w:lineRule="auto"/>
        <w:ind w:firstLine="560" w:firstLineChars="200"/>
        <w:textAlignment w:val="baseline"/>
        <w:rPr>
          <w:rFonts w:ascii="宋体" w:hAnsi="宋体"/>
          <w:sz w:val="28"/>
          <w:szCs w:val="28"/>
        </w:rPr>
      </w:pPr>
      <w:r>
        <w:rPr>
          <w:rFonts w:hint="eastAsia" w:ascii="宋体" w:hAnsi="宋体"/>
          <w:sz w:val="28"/>
          <w:szCs w:val="28"/>
        </w:rPr>
        <w:t>1、严禁</w:t>
      </w:r>
      <w:r>
        <w:rPr>
          <w:rFonts w:hint="eastAsia" w:ascii="宋体" w:hAnsi="宋体"/>
          <w:sz w:val="28"/>
          <w:szCs w:val="28"/>
          <w:lang w:eastAsia="zh-CN"/>
        </w:rPr>
        <w:t>投标人</w:t>
      </w:r>
      <w:r>
        <w:rPr>
          <w:rFonts w:hint="eastAsia" w:ascii="宋体" w:hAnsi="宋体"/>
          <w:sz w:val="28"/>
          <w:szCs w:val="28"/>
        </w:rPr>
        <w:t>向参与</w:t>
      </w:r>
      <w:r>
        <w:rPr>
          <w:rFonts w:hint="eastAsia" w:ascii="宋体" w:hAnsi="宋体"/>
          <w:sz w:val="28"/>
          <w:szCs w:val="28"/>
          <w:lang w:eastAsia="zh-CN"/>
        </w:rPr>
        <w:t>招标</w:t>
      </w:r>
      <w:r>
        <w:rPr>
          <w:rFonts w:hint="eastAsia" w:ascii="宋体" w:hAnsi="宋体"/>
          <w:sz w:val="28"/>
          <w:szCs w:val="28"/>
        </w:rPr>
        <w:t>、评审工作的有关人员行贿，使其泄露一切与</w:t>
      </w:r>
      <w:r>
        <w:rPr>
          <w:rFonts w:hint="eastAsia" w:ascii="宋体" w:hAnsi="宋体"/>
          <w:sz w:val="28"/>
          <w:szCs w:val="28"/>
          <w:lang w:eastAsia="zh-CN"/>
        </w:rPr>
        <w:t>招标</w:t>
      </w:r>
      <w:r>
        <w:rPr>
          <w:rFonts w:hint="eastAsia" w:ascii="宋体" w:hAnsi="宋体"/>
          <w:sz w:val="28"/>
          <w:szCs w:val="28"/>
        </w:rPr>
        <w:t>、评审工作的有关信息。</w:t>
      </w:r>
    </w:p>
    <w:p>
      <w:pPr>
        <w:tabs>
          <w:tab w:val="left" w:pos="1146"/>
        </w:tabs>
        <w:snapToGrid w:val="0"/>
        <w:spacing w:line="360" w:lineRule="auto"/>
        <w:ind w:firstLine="560" w:firstLineChars="200"/>
        <w:textAlignment w:val="baseline"/>
        <w:rPr>
          <w:rFonts w:ascii="宋体" w:hAnsi="宋体"/>
          <w:b/>
          <w:sz w:val="28"/>
          <w:szCs w:val="28"/>
        </w:rPr>
      </w:pPr>
      <w:r>
        <w:rPr>
          <w:rFonts w:hint="eastAsia" w:ascii="宋体" w:hAnsi="宋体"/>
          <w:sz w:val="28"/>
          <w:szCs w:val="28"/>
        </w:rPr>
        <w:t>2、严禁</w:t>
      </w:r>
      <w:r>
        <w:rPr>
          <w:rFonts w:hint="eastAsia" w:ascii="宋体" w:hAnsi="宋体"/>
          <w:sz w:val="28"/>
          <w:szCs w:val="28"/>
          <w:lang w:eastAsia="zh-CN"/>
        </w:rPr>
        <w:t>投标人</w:t>
      </w:r>
      <w:r>
        <w:rPr>
          <w:rFonts w:hint="eastAsia" w:ascii="宋体" w:hAnsi="宋体"/>
          <w:sz w:val="28"/>
          <w:szCs w:val="28"/>
        </w:rPr>
        <w:t>在</w:t>
      </w:r>
      <w:r>
        <w:rPr>
          <w:rFonts w:hint="eastAsia" w:ascii="宋体" w:hAnsi="宋体"/>
          <w:sz w:val="28"/>
          <w:szCs w:val="28"/>
          <w:lang w:eastAsia="zh-CN"/>
        </w:rPr>
        <w:t>招标</w:t>
      </w:r>
      <w:r>
        <w:rPr>
          <w:rFonts w:hint="eastAsia" w:ascii="宋体" w:hAnsi="宋体"/>
          <w:sz w:val="28"/>
          <w:szCs w:val="28"/>
        </w:rPr>
        <w:t>过程中互相串通、结盟，损害</w:t>
      </w:r>
      <w:r>
        <w:rPr>
          <w:rFonts w:hint="eastAsia" w:ascii="宋体" w:hAnsi="宋体"/>
          <w:sz w:val="28"/>
          <w:szCs w:val="28"/>
          <w:lang w:eastAsia="zh-CN"/>
        </w:rPr>
        <w:t>招标</w:t>
      </w:r>
      <w:r>
        <w:rPr>
          <w:rFonts w:hint="eastAsia" w:ascii="宋体" w:hAnsi="宋体"/>
          <w:sz w:val="28"/>
          <w:szCs w:val="28"/>
        </w:rPr>
        <w:t>的公正性和竞争性，或以任何方式影响其他</w:t>
      </w:r>
      <w:r>
        <w:rPr>
          <w:rFonts w:hint="eastAsia" w:ascii="宋体" w:hAnsi="宋体"/>
          <w:sz w:val="28"/>
          <w:szCs w:val="28"/>
          <w:lang w:eastAsia="zh-CN"/>
        </w:rPr>
        <w:t>投标人</w:t>
      </w:r>
      <w:r>
        <w:rPr>
          <w:rFonts w:hint="eastAsia" w:ascii="宋体" w:hAnsi="宋体"/>
          <w:sz w:val="28"/>
          <w:szCs w:val="28"/>
        </w:rPr>
        <w:t>参与正当</w:t>
      </w:r>
      <w:r>
        <w:rPr>
          <w:rFonts w:hint="eastAsia" w:ascii="宋体" w:hAnsi="宋体"/>
          <w:sz w:val="28"/>
          <w:szCs w:val="28"/>
          <w:lang w:eastAsia="zh-CN"/>
        </w:rPr>
        <w:t>招标</w:t>
      </w:r>
      <w:r>
        <w:rPr>
          <w:rFonts w:hint="eastAsia" w:ascii="宋体" w:hAnsi="宋体"/>
          <w:sz w:val="28"/>
          <w:szCs w:val="28"/>
        </w:rPr>
        <w:t>申请。</w:t>
      </w:r>
    </w:p>
    <w:p>
      <w:pPr>
        <w:snapToGrid w:val="0"/>
        <w:ind w:firstLine="281" w:firstLineChars="100"/>
        <w:textAlignment w:val="baseline"/>
        <w:rPr>
          <w:rFonts w:ascii="宋体" w:hAnsi="宋体"/>
          <w:b/>
          <w:sz w:val="28"/>
          <w:szCs w:val="28"/>
        </w:rPr>
      </w:pPr>
    </w:p>
    <w:p>
      <w:pPr>
        <w:snapToGrid w:val="0"/>
        <w:ind w:firstLine="281" w:firstLineChars="100"/>
        <w:textAlignment w:val="baseline"/>
        <w:rPr>
          <w:rFonts w:ascii="宋体" w:hAnsi="宋体"/>
          <w:b/>
          <w:sz w:val="28"/>
          <w:szCs w:val="28"/>
        </w:rPr>
      </w:pPr>
    </w:p>
    <w:p>
      <w:pPr>
        <w:snapToGrid w:val="0"/>
        <w:ind w:firstLine="281" w:firstLineChars="100"/>
        <w:textAlignment w:val="baseline"/>
        <w:rPr>
          <w:rFonts w:ascii="宋体" w:hAnsi="宋体"/>
          <w:b/>
          <w:sz w:val="28"/>
          <w:szCs w:val="28"/>
        </w:rPr>
      </w:pPr>
    </w:p>
    <w:p>
      <w:pPr>
        <w:snapToGrid w:val="0"/>
        <w:ind w:firstLine="281" w:firstLineChars="100"/>
        <w:textAlignment w:val="baseline"/>
        <w:rPr>
          <w:rFonts w:ascii="宋体" w:hAnsi="宋体"/>
          <w:b/>
          <w:sz w:val="28"/>
          <w:szCs w:val="28"/>
        </w:rPr>
      </w:pPr>
    </w:p>
    <w:p>
      <w:pPr>
        <w:snapToGrid w:val="0"/>
        <w:textAlignment w:val="baseline"/>
        <w:rPr>
          <w:b/>
          <w:sz w:val="28"/>
          <w:szCs w:val="28"/>
        </w:rPr>
      </w:pPr>
    </w:p>
    <w:p>
      <w:pPr>
        <w:pStyle w:val="2"/>
        <w:rPr>
          <w:sz w:val="28"/>
          <w:szCs w:val="28"/>
        </w:rPr>
      </w:pPr>
    </w:p>
    <w:p>
      <w:pPr>
        <w:rPr>
          <w:b/>
          <w:sz w:val="28"/>
          <w:szCs w:val="28"/>
        </w:rPr>
      </w:pPr>
      <w:r>
        <w:rPr>
          <w:rFonts w:hint="eastAsia"/>
          <w:b/>
          <w:sz w:val="28"/>
          <w:szCs w:val="28"/>
        </w:rPr>
        <w:br w:type="page"/>
      </w:r>
    </w:p>
    <w:p>
      <w:pPr>
        <w:pStyle w:val="4"/>
        <w:snapToGrid w:val="0"/>
        <w:jc w:val="center"/>
        <w:textAlignment w:val="baseline"/>
        <w:rPr>
          <w:bCs w:val="0"/>
          <w:sz w:val="36"/>
        </w:rPr>
      </w:pPr>
      <w:r>
        <w:rPr>
          <w:rFonts w:hint="eastAsia"/>
          <w:bCs w:val="0"/>
          <w:sz w:val="36"/>
        </w:rPr>
        <w:t>第三章 评审方法及标准</w:t>
      </w:r>
    </w:p>
    <w:p>
      <w:pPr>
        <w:snapToGrid w:val="0"/>
        <w:ind w:firstLine="241" w:firstLineChars="100"/>
        <w:textAlignment w:val="baseline"/>
        <w:rPr>
          <w:rFonts w:ascii="宋体" w:hAnsi="宋体"/>
          <w:b/>
          <w:sz w:val="24"/>
          <w:szCs w:val="24"/>
        </w:rPr>
      </w:pPr>
    </w:p>
    <w:p>
      <w:pPr>
        <w:snapToGrid w:val="0"/>
        <w:spacing w:line="360" w:lineRule="auto"/>
        <w:ind w:firstLine="280" w:firstLineChars="100"/>
        <w:textAlignment w:val="baseline"/>
        <w:rPr>
          <w:rFonts w:ascii="宋体" w:hAnsi="宋体"/>
          <w:sz w:val="28"/>
          <w:szCs w:val="28"/>
        </w:rPr>
      </w:pPr>
      <w:r>
        <w:rPr>
          <w:rFonts w:hint="eastAsia" w:ascii="宋体" w:hAnsi="宋体"/>
          <w:sz w:val="28"/>
          <w:szCs w:val="28"/>
        </w:rPr>
        <w:t>一、本次</w:t>
      </w:r>
      <w:r>
        <w:rPr>
          <w:rFonts w:hint="eastAsia" w:ascii="宋体" w:hAnsi="宋体"/>
          <w:sz w:val="28"/>
          <w:szCs w:val="28"/>
          <w:lang w:eastAsia="zh-CN"/>
        </w:rPr>
        <w:t>招标</w:t>
      </w:r>
      <w:r>
        <w:rPr>
          <w:rFonts w:hint="eastAsia" w:ascii="宋体" w:hAnsi="宋体"/>
          <w:sz w:val="28"/>
          <w:szCs w:val="28"/>
        </w:rPr>
        <w:t>采用 “公平、公正、择优”的基本原则，采取综合评分法。评审由</w:t>
      </w:r>
      <w:r>
        <w:rPr>
          <w:rFonts w:hint="eastAsia" w:ascii="宋体" w:hAnsi="宋体"/>
          <w:sz w:val="28"/>
          <w:szCs w:val="28"/>
          <w:lang w:eastAsia="zh-CN"/>
        </w:rPr>
        <w:t>招标</w:t>
      </w:r>
      <w:r>
        <w:rPr>
          <w:rFonts w:hint="eastAsia" w:ascii="宋体" w:hAnsi="宋体"/>
          <w:sz w:val="28"/>
          <w:szCs w:val="28"/>
        </w:rPr>
        <w:t>人组建评审小组，人数3人及以上单数。评审小组独立开展工作，</w:t>
      </w:r>
      <w:r>
        <w:rPr>
          <w:rFonts w:hint="eastAsia" w:ascii="宋体" w:hAnsi="宋体"/>
          <w:sz w:val="28"/>
          <w:szCs w:val="28"/>
          <w:lang w:val="zh-CN"/>
        </w:rPr>
        <w:t>对各投标人的投标文件进行评审。</w:t>
      </w:r>
    </w:p>
    <w:p>
      <w:pPr>
        <w:pStyle w:val="6"/>
        <w:snapToGrid w:val="0"/>
        <w:spacing w:line="360" w:lineRule="auto"/>
        <w:ind w:firstLine="280" w:firstLineChars="100"/>
        <w:textAlignment w:val="baseline"/>
        <w:rPr>
          <w:rFonts w:hAnsi="宋体"/>
          <w:sz w:val="28"/>
          <w:szCs w:val="28"/>
        </w:rPr>
      </w:pPr>
      <w:r>
        <w:rPr>
          <w:rFonts w:hint="eastAsia" w:hAnsi="宋体"/>
          <w:sz w:val="28"/>
          <w:szCs w:val="28"/>
        </w:rPr>
        <w:t>二、评比内容与评比程序</w:t>
      </w:r>
    </w:p>
    <w:p>
      <w:pPr>
        <w:pStyle w:val="6"/>
        <w:snapToGrid w:val="0"/>
        <w:spacing w:line="360" w:lineRule="auto"/>
        <w:ind w:firstLine="560" w:firstLineChars="200"/>
        <w:textAlignment w:val="baseline"/>
        <w:rPr>
          <w:rFonts w:hAnsi="宋体"/>
          <w:sz w:val="28"/>
          <w:szCs w:val="28"/>
        </w:rPr>
      </w:pPr>
      <w:r>
        <w:rPr>
          <w:rFonts w:hint="eastAsia" w:hAnsi="宋体"/>
          <w:sz w:val="28"/>
          <w:szCs w:val="28"/>
        </w:rPr>
        <w:t>（一）评比内容：资格、符合性审查以及详细评审。</w:t>
      </w:r>
    </w:p>
    <w:p>
      <w:pPr>
        <w:pStyle w:val="6"/>
        <w:snapToGrid w:val="0"/>
        <w:spacing w:line="360" w:lineRule="auto"/>
        <w:ind w:firstLine="560" w:firstLineChars="200"/>
        <w:textAlignment w:val="baseline"/>
        <w:rPr>
          <w:rFonts w:hAnsi="宋体"/>
          <w:sz w:val="28"/>
          <w:szCs w:val="28"/>
        </w:rPr>
      </w:pPr>
      <w:r>
        <w:rPr>
          <w:rFonts w:hint="eastAsia" w:hAnsi="宋体"/>
          <w:sz w:val="28"/>
          <w:szCs w:val="28"/>
        </w:rPr>
        <w:t>（二）评比程序及规定</w:t>
      </w:r>
    </w:p>
    <w:p>
      <w:pPr>
        <w:pStyle w:val="6"/>
        <w:snapToGrid w:val="0"/>
        <w:spacing w:line="360" w:lineRule="auto"/>
        <w:ind w:firstLine="560" w:firstLineChars="200"/>
        <w:textAlignment w:val="baseline"/>
        <w:rPr>
          <w:rFonts w:hAnsi="宋体"/>
          <w:sz w:val="28"/>
          <w:szCs w:val="28"/>
        </w:rPr>
      </w:pPr>
      <w:r>
        <w:rPr>
          <w:rFonts w:hint="eastAsia" w:hAnsi="宋体"/>
          <w:sz w:val="28"/>
          <w:szCs w:val="28"/>
        </w:rPr>
        <w:t xml:space="preserve"> 1、评比程序如下：组建评审小组→资格性审查、符合性审查→详细评审</w:t>
      </w:r>
    </w:p>
    <w:p>
      <w:pPr>
        <w:pStyle w:val="6"/>
        <w:snapToGrid w:val="0"/>
        <w:spacing w:line="360" w:lineRule="auto"/>
        <w:ind w:firstLine="560" w:firstLineChars="200"/>
        <w:textAlignment w:val="baseline"/>
        <w:rPr>
          <w:rFonts w:hAnsi="宋体"/>
          <w:sz w:val="28"/>
          <w:szCs w:val="28"/>
        </w:rPr>
      </w:pPr>
      <w:r>
        <w:rPr>
          <w:rFonts w:hint="eastAsia" w:hAnsi="宋体"/>
          <w:sz w:val="28"/>
          <w:szCs w:val="28"/>
        </w:rPr>
        <w:t xml:space="preserve"> 2、评比规定</w:t>
      </w:r>
    </w:p>
    <w:p>
      <w:pPr>
        <w:pStyle w:val="6"/>
        <w:snapToGrid w:val="0"/>
        <w:spacing w:line="360" w:lineRule="auto"/>
        <w:ind w:firstLine="560" w:firstLineChars="200"/>
        <w:textAlignment w:val="baseline"/>
        <w:rPr>
          <w:rFonts w:hAnsi="宋体"/>
          <w:sz w:val="28"/>
          <w:szCs w:val="28"/>
        </w:rPr>
      </w:pPr>
      <w:r>
        <w:rPr>
          <w:rFonts w:hint="eastAsia" w:hAnsi="宋体"/>
          <w:sz w:val="28"/>
          <w:szCs w:val="28"/>
        </w:rPr>
        <w:t>评审小组按照本办法对通过资格、符合性审查的</w:t>
      </w:r>
      <w:r>
        <w:rPr>
          <w:rFonts w:hint="eastAsia" w:hAnsi="宋体"/>
          <w:sz w:val="28"/>
          <w:szCs w:val="28"/>
          <w:lang w:eastAsia="zh-CN"/>
        </w:rPr>
        <w:t>投标人</w:t>
      </w:r>
      <w:r>
        <w:rPr>
          <w:rFonts w:hint="eastAsia" w:hAnsi="宋体"/>
          <w:sz w:val="28"/>
          <w:szCs w:val="28"/>
        </w:rPr>
        <w:t>的</w:t>
      </w:r>
      <w:r>
        <w:rPr>
          <w:rFonts w:hint="eastAsia" w:hAnsi="宋体"/>
          <w:sz w:val="28"/>
          <w:szCs w:val="28"/>
          <w:lang w:eastAsia="zh-CN"/>
        </w:rPr>
        <w:t>投标文件</w:t>
      </w:r>
      <w:r>
        <w:rPr>
          <w:rFonts w:hint="eastAsia" w:hAnsi="宋体"/>
          <w:sz w:val="28"/>
          <w:szCs w:val="28"/>
        </w:rPr>
        <w:t>进行详细评审，依据评审标准进行打分，按照综合得分由高到低顺序确定1-3名</w:t>
      </w:r>
      <w:r>
        <w:rPr>
          <w:rFonts w:hint="eastAsia" w:hAnsi="宋体"/>
          <w:sz w:val="28"/>
          <w:szCs w:val="28"/>
          <w:lang w:eastAsia="zh-CN"/>
        </w:rPr>
        <w:t>中标</w:t>
      </w:r>
      <w:r>
        <w:rPr>
          <w:rFonts w:hint="eastAsia" w:hAnsi="宋体"/>
          <w:sz w:val="28"/>
          <w:szCs w:val="28"/>
        </w:rPr>
        <w:t>候选人，最终确定排名第一的</w:t>
      </w:r>
      <w:r>
        <w:rPr>
          <w:rFonts w:hint="eastAsia" w:hAnsi="宋体"/>
          <w:sz w:val="28"/>
          <w:szCs w:val="28"/>
          <w:lang w:eastAsia="zh-CN"/>
        </w:rPr>
        <w:t>中标</w:t>
      </w:r>
      <w:r>
        <w:rPr>
          <w:rFonts w:hint="eastAsia" w:hAnsi="宋体"/>
          <w:sz w:val="28"/>
          <w:szCs w:val="28"/>
        </w:rPr>
        <w:t>候选人为</w:t>
      </w:r>
      <w:r>
        <w:rPr>
          <w:rFonts w:hint="eastAsia" w:hAnsi="宋体"/>
          <w:sz w:val="28"/>
          <w:szCs w:val="28"/>
          <w:lang w:eastAsia="zh-CN"/>
        </w:rPr>
        <w:t>中标人</w:t>
      </w:r>
      <w:r>
        <w:rPr>
          <w:rFonts w:hint="eastAsia" w:hAnsi="宋体"/>
          <w:sz w:val="28"/>
          <w:szCs w:val="28"/>
        </w:rPr>
        <w:t>。</w:t>
      </w:r>
    </w:p>
    <w:p>
      <w:pPr>
        <w:snapToGrid w:val="0"/>
        <w:spacing w:line="360" w:lineRule="auto"/>
        <w:ind w:firstLine="280" w:firstLineChars="100"/>
        <w:textAlignment w:val="baseline"/>
        <w:rPr>
          <w:rFonts w:ascii="宋体" w:hAnsi="宋体"/>
          <w:sz w:val="28"/>
          <w:szCs w:val="28"/>
        </w:rPr>
      </w:pPr>
      <w:r>
        <w:rPr>
          <w:rFonts w:hint="eastAsia" w:ascii="宋体" w:hAnsi="宋体"/>
          <w:sz w:val="28"/>
          <w:szCs w:val="28"/>
        </w:rPr>
        <w:t>三、评审方法</w:t>
      </w:r>
    </w:p>
    <w:p>
      <w:pPr>
        <w:snapToGrid w:val="0"/>
        <w:spacing w:line="360" w:lineRule="auto"/>
        <w:ind w:firstLine="280" w:firstLineChars="100"/>
        <w:textAlignment w:val="baseline"/>
        <w:rPr>
          <w:rFonts w:ascii="宋体" w:hAnsi="宋体"/>
          <w:sz w:val="28"/>
          <w:szCs w:val="28"/>
        </w:rPr>
      </w:pPr>
      <w:r>
        <w:rPr>
          <w:rFonts w:hint="eastAsia" w:ascii="宋体" w:hAnsi="宋体"/>
          <w:sz w:val="28"/>
          <w:szCs w:val="28"/>
        </w:rPr>
        <w:t>（一）资格性审查</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评审小组首先对所有</w:t>
      </w:r>
      <w:r>
        <w:rPr>
          <w:rFonts w:hint="eastAsia" w:ascii="宋体" w:hAnsi="宋体"/>
          <w:sz w:val="28"/>
          <w:szCs w:val="28"/>
          <w:lang w:eastAsia="zh-CN"/>
        </w:rPr>
        <w:t>投标文件</w:t>
      </w:r>
      <w:r>
        <w:rPr>
          <w:rFonts w:hint="eastAsia" w:ascii="宋体" w:hAnsi="宋体"/>
          <w:sz w:val="28"/>
          <w:szCs w:val="28"/>
        </w:rPr>
        <w:t>进行资格审查，资格审查实行强制性合格条件标准（见下表），凡有一项不合格则不能通过。资格审查未通过的不再进入下步评审。</w:t>
      </w:r>
    </w:p>
    <w:tbl>
      <w:tblPr>
        <w:tblStyle w:val="13"/>
        <w:tblW w:w="8188" w:type="dxa"/>
        <w:tblInd w:w="4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
        <w:gridCol w:w="3900"/>
        <w:gridCol w:w="3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宋体" w:hAnsi="宋体"/>
                <w:b/>
                <w:sz w:val="24"/>
              </w:rPr>
            </w:pPr>
            <w:r>
              <w:rPr>
                <w:rFonts w:hint="eastAsia" w:ascii="宋体" w:hAnsi="宋体"/>
                <w:b/>
                <w:sz w:val="24"/>
              </w:rPr>
              <w:t>序号</w:t>
            </w:r>
          </w:p>
        </w:tc>
        <w:tc>
          <w:tcPr>
            <w:tcW w:w="39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宋体" w:hAnsi="宋体"/>
                <w:b/>
                <w:sz w:val="24"/>
              </w:rPr>
            </w:pPr>
            <w:r>
              <w:rPr>
                <w:rFonts w:hint="eastAsia" w:ascii="宋体" w:hAnsi="宋体"/>
                <w:b/>
                <w:sz w:val="24"/>
              </w:rPr>
              <w:t>审查内容</w:t>
            </w:r>
          </w:p>
        </w:tc>
        <w:tc>
          <w:tcPr>
            <w:tcW w:w="341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宋体" w:hAnsi="宋体"/>
                <w:b/>
                <w:sz w:val="24"/>
              </w:rPr>
            </w:pPr>
            <w:r>
              <w:rPr>
                <w:rFonts w:hint="eastAsia" w:ascii="宋体" w:hAnsi="宋体"/>
                <w:b/>
                <w:sz w:val="24"/>
              </w:rPr>
              <w:t>通过条件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宋体" w:hAnsi="宋体"/>
                <w:sz w:val="24"/>
              </w:rPr>
            </w:pPr>
            <w:r>
              <w:rPr>
                <w:rFonts w:hint="eastAsia" w:ascii="宋体" w:hAnsi="宋体"/>
                <w:sz w:val="24"/>
              </w:rPr>
              <w:t>1</w:t>
            </w:r>
          </w:p>
        </w:tc>
        <w:tc>
          <w:tcPr>
            <w:tcW w:w="3900" w:type="dxa"/>
            <w:tcBorders>
              <w:top w:val="single" w:color="auto" w:sz="4" w:space="0"/>
              <w:left w:val="single" w:color="auto" w:sz="4" w:space="0"/>
              <w:bottom w:val="single" w:color="auto" w:sz="4" w:space="0"/>
              <w:right w:val="single" w:color="auto" w:sz="4" w:space="0"/>
            </w:tcBorders>
            <w:vAlign w:val="center"/>
          </w:tcPr>
          <w:p>
            <w:pPr>
              <w:snapToGrid w:val="0"/>
              <w:spacing w:after="50" w:line="420" w:lineRule="exact"/>
              <w:textAlignment w:val="baseline"/>
              <w:rPr>
                <w:rFonts w:ascii="宋体" w:hAnsi="宋体"/>
                <w:b/>
                <w:sz w:val="24"/>
              </w:rPr>
            </w:pPr>
            <w:r>
              <w:rPr>
                <w:rFonts w:hint="eastAsia" w:ascii="宋体" w:hAnsi="宋体"/>
                <w:bCs/>
                <w:sz w:val="24"/>
              </w:rPr>
              <w:t>具有独立承担民事责任的能力；</w:t>
            </w:r>
          </w:p>
        </w:tc>
        <w:tc>
          <w:tcPr>
            <w:tcW w:w="341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宋体" w:hAnsi="宋体"/>
                <w:b/>
                <w:sz w:val="24"/>
              </w:rPr>
            </w:pPr>
            <w:r>
              <w:rPr>
                <w:rFonts w:hint="eastAsia" w:ascii="宋体" w:hAnsi="宋体"/>
                <w:sz w:val="24"/>
                <w:szCs w:val="24"/>
              </w:rPr>
              <w:t>提供营业执照复印件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宋体" w:hAnsi="宋体"/>
                <w:sz w:val="24"/>
              </w:rPr>
            </w:pPr>
            <w:r>
              <w:rPr>
                <w:rFonts w:hint="eastAsia" w:ascii="宋体" w:hAnsi="宋体"/>
                <w:sz w:val="24"/>
              </w:rPr>
              <w:t>3</w:t>
            </w:r>
          </w:p>
        </w:tc>
        <w:tc>
          <w:tcPr>
            <w:tcW w:w="3900" w:type="dxa"/>
            <w:tcBorders>
              <w:top w:val="single" w:color="auto" w:sz="4" w:space="0"/>
              <w:left w:val="single" w:color="auto" w:sz="4" w:space="0"/>
              <w:bottom w:val="single" w:color="auto" w:sz="4" w:space="0"/>
              <w:right w:val="single" w:color="auto" w:sz="4" w:space="0"/>
            </w:tcBorders>
            <w:vAlign w:val="center"/>
          </w:tcPr>
          <w:p>
            <w:pPr>
              <w:snapToGrid w:val="0"/>
              <w:spacing w:after="50" w:line="420" w:lineRule="exact"/>
              <w:textAlignment w:val="baseline"/>
              <w:rPr>
                <w:rFonts w:ascii="宋体" w:hAnsi="宋体"/>
                <w:sz w:val="24"/>
              </w:rPr>
            </w:pPr>
            <w:r>
              <w:rPr>
                <w:rFonts w:hint="eastAsia" w:ascii="宋体" w:hAnsi="宋体"/>
                <w:bCs/>
                <w:sz w:val="24"/>
              </w:rPr>
              <w:t>在经营活动中没有重大违法记录；（承诺书）</w:t>
            </w:r>
          </w:p>
        </w:tc>
        <w:tc>
          <w:tcPr>
            <w:tcW w:w="341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宋体" w:hAnsi="宋体"/>
                <w:sz w:val="24"/>
              </w:rPr>
            </w:pPr>
            <w:r>
              <w:rPr>
                <w:rFonts w:hint="eastAsia" w:ascii="宋体" w:hAnsi="宋体"/>
                <w:sz w:val="24"/>
              </w:rPr>
              <w:t>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宋体" w:hAnsi="宋体"/>
                <w:sz w:val="24"/>
              </w:rPr>
            </w:pPr>
            <w:r>
              <w:rPr>
                <w:rFonts w:hint="eastAsia" w:ascii="宋体" w:hAnsi="宋体"/>
                <w:sz w:val="24"/>
              </w:rPr>
              <w:t>4</w:t>
            </w:r>
          </w:p>
        </w:tc>
        <w:tc>
          <w:tcPr>
            <w:tcW w:w="39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textAlignment w:val="baseline"/>
              <w:rPr>
                <w:rFonts w:ascii="宋体" w:hAnsi="宋体"/>
                <w:sz w:val="24"/>
              </w:rPr>
            </w:pPr>
            <w:r>
              <w:rPr>
                <w:rFonts w:hint="eastAsia" w:ascii="宋体" w:hAnsi="宋体"/>
                <w:sz w:val="24"/>
              </w:rPr>
              <w:t>法律、行政法规规定的其他条件；</w:t>
            </w:r>
          </w:p>
          <w:p>
            <w:pPr>
              <w:snapToGrid w:val="0"/>
              <w:spacing w:line="320" w:lineRule="exact"/>
              <w:textAlignment w:val="baseline"/>
              <w:rPr>
                <w:rFonts w:ascii="宋体" w:hAnsi="宋体"/>
                <w:sz w:val="24"/>
              </w:rPr>
            </w:pPr>
            <w:r>
              <w:rPr>
                <w:rFonts w:hint="eastAsia" w:ascii="宋体" w:hAnsi="宋体"/>
                <w:sz w:val="24"/>
              </w:rPr>
              <w:t xml:space="preserve">4.1 </w:t>
            </w:r>
            <w:r>
              <w:rPr>
                <w:rFonts w:hint="eastAsia" w:ascii="宋体" w:hAnsi="宋体"/>
                <w:sz w:val="24"/>
                <w:lang w:eastAsia="zh-CN"/>
              </w:rPr>
              <w:t>投标人</w:t>
            </w:r>
            <w:r>
              <w:rPr>
                <w:rFonts w:hint="eastAsia" w:ascii="宋体" w:hAnsi="宋体"/>
                <w:sz w:val="24"/>
              </w:rPr>
              <w:t>不得具有禁止投标情形；</w:t>
            </w:r>
          </w:p>
          <w:p>
            <w:pPr>
              <w:snapToGrid w:val="0"/>
              <w:spacing w:line="320" w:lineRule="exact"/>
              <w:textAlignment w:val="baseline"/>
              <w:rPr>
                <w:rFonts w:ascii="宋体" w:hAnsi="宋体"/>
                <w:sz w:val="24"/>
              </w:rPr>
            </w:pPr>
            <w:r>
              <w:rPr>
                <w:rFonts w:hint="eastAsia" w:ascii="宋体" w:hAnsi="宋体"/>
                <w:sz w:val="24"/>
              </w:rPr>
              <w:t>4.2</w:t>
            </w:r>
            <w:r>
              <w:rPr>
                <w:rFonts w:hint="eastAsia" w:ascii="宋体" w:hAnsi="宋体"/>
                <w:sz w:val="24"/>
                <w:lang w:eastAsia="zh-CN"/>
              </w:rPr>
              <w:t>投标人</w:t>
            </w:r>
            <w:r>
              <w:rPr>
                <w:rFonts w:hint="eastAsia" w:ascii="宋体" w:hAnsi="宋体"/>
                <w:sz w:val="24"/>
              </w:rPr>
              <w:t>及其现任法定代表人及项目负责人不得具有行贿犯罪记录的声明及承诺书原件。</w:t>
            </w:r>
          </w:p>
        </w:tc>
        <w:tc>
          <w:tcPr>
            <w:tcW w:w="341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宋体" w:hAnsi="宋体"/>
                <w:sz w:val="24"/>
              </w:rPr>
            </w:pPr>
            <w:r>
              <w:rPr>
                <w:rFonts w:hint="eastAsia" w:ascii="宋体" w:hAnsi="宋体"/>
                <w:sz w:val="24"/>
              </w:rPr>
              <w:t>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宋体" w:hAnsi="宋体"/>
                <w:sz w:val="24"/>
              </w:rPr>
            </w:pPr>
            <w:r>
              <w:rPr>
                <w:rFonts w:hint="eastAsia" w:ascii="宋体" w:hAnsi="宋体"/>
                <w:sz w:val="24"/>
              </w:rPr>
              <w:t>5</w:t>
            </w:r>
          </w:p>
        </w:tc>
        <w:tc>
          <w:tcPr>
            <w:tcW w:w="39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textAlignment w:val="baseline"/>
              <w:rPr>
                <w:rFonts w:ascii="宋体" w:hAnsi="宋体"/>
                <w:sz w:val="24"/>
              </w:rPr>
            </w:pPr>
            <w:r>
              <w:rPr>
                <w:rFonts w:hint="eastAsia" w:ascii="宋体" w:hAnsi="宋体"/>
                <w:sz w:val="24"/>
              </w:rPr>
              <w:t>本项目不接受联合体投标。</w:t>
            </w:r>
          </w:p>
        </w:tc>
        <w:tc>
          <w:tcPr>
            <w:tcW w:w="341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宋体" w:hAnsi="宋体"/>
                <w:sz w:val="24"/>
              </w:rPr>
            </w:pPr>
            <w:r>
              <w:rPr>
                <w:rFonts w:hint="eastAsia" w:ascii="宋体" w:hAnsi="宋体"/>
                <w:sz w:val="24"/>
              </w:rPr>
              <w:t>不得为联合体（承诺书）</w:t>
            </w:r>
          </w:p>
        </w:tc>
      </w:tr>
    </w:tbl>
    <w:p>
      <w:pPr>
        <w:snapToGrid w:val="0"/>
        <w:spacing w:line="360" w:lineRule="auto"/>
        <w:ind w:firstLine="240" w:firstLineChars="100"/>
        <w:textAlignment w:val="baseline"/>
        <w:rPr>
          <w:rFonts w:ascii="宋体" w:hAnsi="宋体"/>
          <w:sz w:val="28"/>
          <w:szCs w:val="28"/>
        </w:rPr>
      </w:pPr>
      <w:r>
        <w:rPr>
          <w:rFonts w:hint="eastAsia" w:ascii="宋体" w:hAnsi="宋体"/>
          <w:sz w:val="24"/>
          <w:szCs w:val="24"/>
        </w:rPr>
        <w:t>（</w:t>
      </w:r>
      <w:r>
        <w:rPr>
          <w:rFonts w:hint="eastAsia" w:ascii="宋体" w:hAnsi="宋体"/>
          <w:sz w:val="28"/>
          <w:szCs w:val="28"/>
        </w:rPr>
        <w:t>二）符合性审查</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符合性审查主要为评审小组对各</w:t>
      </w:r>
      <w:r>
        <w:rPr>
          <w:rFonts w:hint="eastAsia" w:ascii="宋体" w:hAnsi="宋体"/>
          <w:sz w:val="28"/>
          <w:szCs w:val="28"/>
          <w:lang w:eastAsia="zh-CN"/>
        </w:rPr>
        <w:t>投标文件</w:t>
      </w:r>
      <w:r>
        <w:rPr>
          <w:rFonts w:hint="eastAsia" w:ascii="宋体" w:hAnsi="宋体"/>
          <w:sz w:val="28"/>
          <w:szCs w:val="28"/>
        </w:rPr>
        <w:t>是否在实质上响应了</w:t>
      </w:r>
      <w:r>
        <w:rPr>
          <w:rFonts w:hint="eastAsia" w:ascii="宋体" w:hAnsi="宋体"/>
          <w:sz w:val="28"/>
          <w:szCs w:val="28"/>
          <w:lang w:eastAsia="zh-CN"/>
        </w:rPr>
        <w:t>招标</w:t>
      </w:r>
      <w:r>
        <w:rPr>
          <w:rFonts w:hint="eastAsia" w:ascii="宋体" w:hAnsi="宋体"/>
          <w:sz w:val="28"/>
          <w:szCs w:val="28"/>
        </w:rPr>
        <w:t>文件要求进行评审。若</w:t>
      </w:r>
      <w:r>
        <w:rPr>
          <w:rFonts w:hint="eastAsia" w:ascii="宋体" w:hAnsi="宋体"/>
          <w:sz w:val="28"/>
          <w:szCs w:val="28"/>
          <w:lang w:eastAsia="zh-CN"/>
        </w:rPr>
        <w:t>投标文件</w:t>
      </w:r>
      <w:r>
        <w:rPr>
          <w:rFonts w:hint="eastAsia" w:ascii="宋体" w:hAnsi="宋体"/>
          <w:sz w:val="28"/>
          <w:szCs w:val="28"/>
        </w:rPr>
        <w:t>有不符合下表中所列任何一种情况的，则视为未能在实质上响应</w:t>
      </w:r>
      <w:r>
        <w:rPr>
          <w:rFonts w:hint="eastAsia" w:ascii="宋体" w:hAnsi="宋体"/>
          <w:sz w:val="28"/>
          <w:szCs w:val="28"/>
          <w:lang w:eastAsia="zh-CN"/>
        </w:rPr>
        <w:t>招标</w:t>
      </w:r>
      <w:r>
        <w:rPr>
          <w:rFonts w:hint="eastAsia" w:ascii="宋体" w:hAnsi="宋体"/>
          <w:sz w:val="28"/>
          <w:szCs w:val="28"/>
        </w:rPr>
        <w:t>文件，属重大偏差，将不进入详细评审。</w:t>
      </w:r>
    </w:p>
    <w:p>
      <w:pPr>
        <w:pStyle w:val="17"/>
        <w:snapToGrid w:val="0"/>
        <w:jc w:val="both"/>
        <w:textAlignment w:val="baseline"/>
        <w:rPr>
          <w:rFonts w:ascii="宋体" w:hAnsi="宋体" w:cs="宋体"/>
        </w:rPr>
      </w:pPr>
    </w:p>
    <w:tbl>
      <w:tblPr>
        <w:tblStyle w:val="13"/>
        <w:tblW w:w="8518" w:type="dxa"/>
        <w:jc w:val="center"/>
        <w:tblLayout w:type="fixed"/>
        <w:tblCellMar>
          <w:top w:w="0" w:type="dxa"/>
          <w:left w:w="0" w:type="dxa"/>
          <w:bottom w:w="0" w:type="dxa"/>
          <w:right w:w="0" w:type="dxa"/>
        </w:tblCellMar>
      </w:tblPr>
      <w:tblGrid>
        <w:gridCol w:w="1072"/>
        <w:gridCol w:w="2955"/>
        <w:gridCol w:w="4491"/>
      </w:tblGrid>
      <w:tr>
        <w:trPr>
          <w:trHeight w:val="537" w:hRule="exact"/>
          <w:tblHeader/>
          <w:jc w:val="center"/>
        </w:trPr>
        <w:tc>
          <w:tcPr>
            <w:tcW w:w="10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b/>
                <w:kern w:val="0"/>
                <w:sz w:val="24"/>
                <w:szCs w:val="24"/>
              </w:rPr>
            </w:pPr>
            <w:r>
              <w:rPr>
                <w:rFonts w:hint="eastAsia" w:ascii="宋体" w:hAnsi="宋体"/>
                <w:b/>
                <w:kern w:val="0"/>
                <w:sz w:val="24"/>
                <w:szCs w:val="24"/>
              </w:rPr>
              <w:t>序号</w:t>
            </w:r>
          </w:p>
        </w:tc>
        <w:tc>
          <w:tcPr>
            <w:tcW w:w="295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b/>
                <w:kern w:val="0"/>
                <w:sz w:val="24"/>
                <w:szCs w:val="24"/>
              </w:rPr>
            </w:pPr>
            <w:r>
              <w:rPr>
                <w:rFonts w:hint="eastAsia" w:ascii="宋体" w:hAnsi="宋体"/>
                <w:b/>
                <w:kern w:val="0"/>
                <w:sz w:val="24"/>
                <w:szCs w:val="24"/>
              </w:rPr>
              <w:t>审查内容</w:t>
            </w:r>
          </w:p>
        </w:tc>
        <w:tc>
          <w:tcPr>
            <w:tcW w:w="44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b/>
                <w:kern w:val="0"/>
                <w:sz w:val="24"/>
                <w:szCs w:val="24"/>
              </w:rPr>
            </w:pPr>
            <w:r>
              <w:rPr>
                <w:rFonts w:hint="eastAsia" w:ascii="宋体" w:hAnsi="宋体"/>
                <w:b/>
                <w:sz w:val="24"/>
              </w:rPr>
              <w:t>通过条件</w:t>
            </w:r>
          </w:p>
        </w:tc>
      </w:tr>
      <w:tr>
        <w:tblPrEx>
          <w:tblCellMar>
            <w:top w:w="0" w:type="dxa"/>
            <w:left w:w="0" w:type="dxa"/>
            <w:bottom w:w="0" w:type="dxa"/>
            <w:right w:w="0" w:type="dxa"/>
          </w:tblCellMar>
        </w:tblPrEx>
        <w:trPr>
          <w:trHeight w:val="461" w:hRule="exact"/>
          <w:jc w:val="center"/>
        </w:trPr>
        <w:tc>
          <w:tcPr>
            <w:tcW w:w="10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1</w:t>
            </w:r>
          </w:p>
        </w:tc>
        <w:tc>
          <w:tcPr>
            <w:tcW w:w="295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lang w:eastAsia="zh-CN"/>
              </w:rPr>
              <w:t>投标人</w:t>
            </w:r>
            <w:r>
              <w:rPr>
                <w:rFonts w:hint="eastAsia" w:ascii="宋体" w:hAnsi="宋体"/>
                <w:kern w:val="0"/>
                <w:sz w:val="24"/>
                <w:szCs w:val="24"/>
              </w:rPr>
              <w:t>名称</w:t>
            </w:r>
          </w:p>
        </w:tc>
        <w:tc>
          <w:tcPr>
            <w:tcW w:w="44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ind w:firstLine="480" w:firstLineChars="200"/>
              <w:textAlignment w:val="baseline"/>
              <w:rPr>
                <w:rFonts w:ascii="宋体" w:hAnsi="宋体"/>
                <w:kern w:val="0"/>
                <w:sz w:val="24"/>
                <w:szCs w:val="24"/>
              </w:rPr>
            </w:pPr>
            <w:r>
              <w:rPr>
                <w:rFonts w:hint="eastAsia" w:ascii="宋体" w:hAnsi="宋体"/>
                <w:kern w:val="0"/>
                <w:sz w:val="24"/>
                <w:szCs w:val="24"/>
              </w:rPr>
              <w:t>与营业执照、资格证书一致</w:t>
            </w:r>
          </w:p>
        </w:tc>
      </w:tr>
      <w:tr>
        <w:tblPrEx>
          <w:tblCellMar>
            <w:top w:w="0" w:type="dxa"/>
            <w:left w:w="0" w:type="dxa"/>
            <w:bottom w:w="0" w:type="dxa"/>
            <w:right w:w="0" w:type="dxa"/>
          </w:tblCellMar>
        </w:tblPrEx>
        <w:trPr>
          <w:trHeight w:val="466" w:hRule="exact"/>
          <w:jc w:val="center"/>
        </w:trPr>
        <w:tc>
          <w:tcPr>
            <w:tcW w:w="10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2</w:t>
            </w:r>
          </w:p>
        </w:tc>
        <w:tc>
          <w:tcPr>
            <w:tcW w:w="295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lang w:eastAsia="zh-CN"/>
              </w:rPr>
              <w:t>投标文件</w:t>
            </w:r>
            <w:r>
              <w:rPr>
                <w:rFonts w:hint="eastAsia" w:ascii="宋体" w:hAnsi="宋体"/>
                <w:kern w:val="0"/>
                <w:sz w:val="24"/>
                <w:szCs w:val="24"/>
              </w:rPr>
              <w:t>的签署、装订</w:t>
            </w:r>
          </w:p>
        </w:tc>
        <w:tc>
          <w:tcPr>
            <w:tcW w:w="44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sz w:val="24"/>
              </w:rPr>
              <w:t>符合</w:t>
            </w:r>
            <w:r>
              <w:rPr>
                <w:rFonts w:hint="eastAsia" w:ascii="宋体" w:hAnsi="宋体"/>
                <w:sz w:val="24"/>
                <w:lang w:eastAsia="zh-CN"/>
              </w:rPr>
              <w:t>招标</w:t>
            </w:r>
            <w:r>
              <w:rPr>
                <w:rFonts w:hint="eastAsia" w:ascii="宋体" w:hAnsi="宋体"/>
                <w:sz w:val="24"/>
              </w:rPr>
              <w:t>文件要求</w:t>
            </w:r>
          </w:p>
        </w:tc>
      </w:tr>
      <w:tr>
        <w:tblPrEx>
          <w:tblCellMar>
            <w:top w:w="0" w:type="dxa"/>
            <w:left w:w="0" w:type="dxa"/>
            <w:bottom w:w="0" w:type="dxa"/>
            <w:right w:w="0" w:type="dxa"/>
          </w:tblCellMar>
        </w:tblPrEx>
        <w:trPr>
          <w:trHeight w:val="461" w:hRule="exact"/>
          <w:jc w:val="center"/>
        </w:trPr>
        <w:tc>
          <w:tcPr>
            <w:tcW w:w="10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3</w:t>
            </w:r>
          </w:p>
        </w:tc>
        <w:tc>
          <w:tcPr>
            <w:tcW w:w="295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正副本份数及标识</w:t>
            </w:r>
          </w:p>
        </w:tc>
        <w:tc>
          <w:tcPr>
            <w:tcW w:w="44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sz w:val="24"/>
              </w:rPr>
              <w:t>符合</w:t>
            </w:r>
            <w:r>
              <w:rPr>
                <w:rFonts w:hint="eastAsia" w:ascii="宋体" w:hAnsi="宋体"/>
                <w:sz w:val="24"/>
                <w:lang w:eastAsia="zh-CN"/>
              </w:rPr>
              <w:t>招标</w:t>
            </w:r>
            <w:r>
              <w:rPr>
                <w:rFonts w:hint="eastAsia" w:ascii="宋体" w:hAnsi="宋体"/>
                <w:sz w:val="24"/>
              </w:rPr>
              <w:t>文件要求</w:t>
            </w:r>
          </w:p>
        </w:tc>
      </w:tr>
      <w:tr>
        <w:tblPrEx>
          <w:tblCellMar>
            <w:top w:w="0" w:type="dxa"/>
            <w:left w:w="0" w:type="dxa"/>
            <w:bottom w:w="0" w:type="dxa"/>
            <w:right w:w="0" w:type="dxa"/>
          </w:tblCellMar>
        </w:tblPrEx>
        <w:trPr>
          <w:trHeight w:val="448" w:hRule="exact"/>
          <w:jc w:val="center"/>
        </w:trPr>
        <w:tc>
          <w:tcPr>
            <w:tcW w:w="10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4</w:t>
            </w:r>
          </w:p>
        </w:tc>
        <w:tc>
          <w:tcPr>
            <w:tcW w:w="295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lang w:eastAsia="zh-CN"/>
              </w:rPr>
              <w:t>招标</w:t>
            </w:r>
            <w:r>
              <w:rPr>
                <w:rFonts w:hint="eastAsia" w:ascii="宋体" w:hAnsi="宋体"/>
                <w:kern w:val="0"/>
                <w:sz w:val="24"/>
                <w:szCs w:val="24"/>
              </w:rPr>
              <w:t>内容及项目名称</w:t>
            </w:r>
          </w:p>
        </w:tc>
        <w:tc>
          <w:tcPr>
            <w:tcW w:w="44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符合</w:t>
            </w:r>
            <w:r>
              <w:rPr>
                <w:rFonts w:hint="eastAsia" w:ascii="宋体" w:hAnsi="宋体"/>
                <w:kern w:val="0"/>
                <w:sz w:val="24"/>
                <w:szCs w:val="24"/>
                <w:lang w:eastAsia="zh-CN"/>
              </w:rPr>
              <w:t>招标</w:t>
            </w:r>
            <w:r>
              <w:rPr>
                <w:rFonts w:hint="eastAsia" w:ascii="宋体" w:hAnsi="宋体"/>
                <w:kern w:val="0"/>
                <w:sz w:val="24"/>
                <w:szCs w:val="24"/>
              </w:rPr>
              <w:t>文件要求</w:t>
            </w:r>
          </w:p>
        </w:tc>
      </w:tr>
      <w:tr>
        <w:tblPrEx>
          <w:tblCellMar>
            <w:top w:w="0" w:type="dxa"/>
            <w:left w:w="0" w:type="dxa"/>
            <w:bottom w:w="0" w:type="dxa"/>
            <w:right w:w="0" w:type="dxa"/>
          </w:tblCellMar>
        </w:tblPrEx>
        <w:trPr>
          <w:trHeight w:val="448" w:hRule="exact"/>
          <w:jc w:val="center"/>
        </w:trPr>
        <w:tc>
          <w:tcPr>
            <w:tcW w:w="10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5</w:t>
            </w:r>
          </w:p>
        </w:tc>
        <w:tc>
          <w:tcPr>
            <w:tcW w:w="295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lang w:eastAsia="zh-CN"/>
              </w:rPr>
              <w:t>招标</w:t>
            </w:r>
            <w:r>
              <w:rPr>
                <w:rFonts w:hint="eastAsia" w:ascii="宋体" w:hAnsi="宋体"/>
                <w:kern w:val="0"/>
                <w:sz w:val="24"/>
                <w:szCs w:val="24"/>
              </w:rPr>
              <w:t>有效期</w:t>
            </w:r>
          </w:p>
        </w:tc>
        <w:tc>
          <w:tcPr>
            <w:tcW w:w="44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符合</w:t>
            </w:r>
            <w:r>
              <w:rPr>
                <w:rFonts w:hint="eastAsia" w:ascii="宋体" w:hAnsi="宋体"/>
                <w:kern w:val="0"/>
                <w:sz w:val="24"/>
                <w:szCs w:val="24"/>
                <w:lang w:eastAsia="zh-CN"/>
              </w:rPr>
              <w:t>招标</w:t>
            </w:r>
            <w:r>
              <w:rPr>
                <w:rFonts w:hint="eastAsia" w:ascii="宋体" w:hAnsi="宋体"/>
                <w:kern w:val="0"/>
                <w:sz w:val="24"/>
                <w:szCs w:val="24"/>
              </w:rPr>
              <w:t>文件要求</w:t>
            </w:r>
          </w:p>
        </w:tc>
      </w:tr>
      <w:tr>
        <w:tblPrEx>
          <w:tblCellMar>
            <w:top w:w="0" w:type="dxa"/>
            <w:left w:w="0" w:type="dxa"/>
            <w:bottom w:w="0" w:type="dxa"/>
            <w:right w:w="0" w:type="dxa"/>
          </w:tblCellMar>
        </w:tblPrEx>
        <w:trPr>
          <w:trHeight w:val="448" w:hRule="exact"/>
          <w:jc w:val="center"/>
        </w:trPr>
        <w:tc>
          <w:tcPr>
            <w:tcW w:w="10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6</w:t>
            </w:r>
          </w:p>
        </w:tc>
        <w:tc>
          <w:tcPr>
            <w:tcW w:w="295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服务期限</w:t>
            </w:r>
          </w:p>
        </w:tc>
        <w:tc>
          <w:tcPr>
            <w:tcW w:w="44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符合</w:t>
            </w:r>
            <w:r>
              <w:rPr>
                <w:rFonts w:hint="eastAsia" w:ascii="宋体" w:hAnsi="宋体"/>
                <w:kern w:val="0"/>
                <w:sz w:val="24"/>
                <w:szCs w:val="24"/>
                <w:lang w:eastAsia="zh-CN"/>
              </w:rPr>
              <w:t>招标</w:t>
            </w:r>
            <w:r>
              <w:rPr>
                <w:rFonts w:hint="eastAsia" w:ascii="宋体" w:hAnsi="宋体"/>
                <w:kern w:val="0"/>
                <w:sz w:val="24"/>
                <w:szCs w:val="24"/>
              </w:rPr>
              <w:t>文件要求</w:t>
            </w:r>
          </w:p>
        </w:tc>
      </w:tr>
      <w:tr>
        <w:tblPrEx>
          <w:tblCellMar>
            <w:top w:w="0" w:type="dxa"/>
            <w:left w:w="0" w:type="dxa"/>
            <w:bottom w:w="0" w:type="dxa"/>
            <w:right w:w="0" w:type="dxa"/>
          </w:tblCellMar>
        </w:tblPrEx>
        <w:trPr>
          <w:trHeight w:val="448" w:hRule="exact"/>
          <w:jc w:val="center"/>
        </w:trPr>
        <w:tc>
          <w:tcPr>
            <w:tcW w:w="10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7</w:t>
            </w:r>
          </w:p>
        </w:tc>
        <w:tc>
          <w:tcPr>
            <w:tcW w:w="295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sz w:val="24"/>
                <w:szCs w:val="24"/>
              </w:rPr>
              <w:t>限制参与</w:t>
            </w:r>
            <w:r>
              <w:rPr>
                <w:rFonts w:hint="eastAsia" w:ascii="宋体" w:hAnsi="宋体"/>
                <w:sz w:val="24"/>
                <w:szCs w:val="24"/>
                <w:lang w:eastAsia="zh-CN"/>
              </w:rPr>
              <w:t>招标</w:t>
            </w:r>
            <w:r>
              <w:rPr>
                <w:rFonts w:hint="eastAsia" w:ascii="宋体" w:hAnsi="宋体"/>
                <w:sz w:val="24"/>
                <w:szCs w:val="24"/>
              </w:rPr>
              <w:t>的情形</w:t>
            </w:r>
          </w:p>
        </w:tc>
        <w:tc>
          <w:tcPr>
            <w:tcW w:w="44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napToGrid w:val="0"/>
              <w:jc w:val="center"/>
              <w:textAlignment w:val="baseline"/>
              <w:rPr>
                <w:rFonts w:ascii="宋体" w:hAnsi="宋体"/>
                <w:kern w:val="0"/>
                <w:sz w:val="24"/>
                <w:szCs w:val="24"/>
              </w:rPr>
            </w:pPr>
            <w:r>
              <w:rPr>
                <w:rFonts w:hint="eastAsia" w:ascii="宋体" w:hAnsi="宋体"/>
                <w:kern w:val="0"/>
                <w:sz w:val="24"/>
                <w:szCs w:val="24"/>
              </w:rPr>
              <w:t>符合</w:t>
            </w:r>
            <w:r>
              <w:rPr>
                <w:rFonts w:hint="eastAsia" w:ascii="宋体" w:hAnsi="宋体"/>
                <w:kern w:val="0"/>
                <w:sz w:val="24"/>
                <w:szCs w:val="24"/>
                <w:lang w:eastAsia="zh-CN"/>
              </w:rPr>
              <w:t>招标</w:t>
            </w:r>
            <w:r>
              <w:rPr>
                <w:rFonts w:hint="eastAsia" w:ascii="宋体" w:hAnsi="宋体"/>
                <w:kern w:val="0"/>
                <w:sz w:val="24"/>
                <w:szCs w:val="24"/>
              </w:rPr>
              <w:t>文件要求</w:t>
            </w:r>
          </w:p>
        </w:tc>
      </w:tr>
    </w:tbl>
    <w:p>
      <w:pPr>
        <w:snapToGrid w:val="0"/>
        <w:ind w:firstLine="400" w:firstLineChars="200"/>
        <w:textAlignment w:val="baseline"/>
        <w:rPr>
          <w:rFonts w:ascii="宋体" w:hAnsi="宋体"/>
          <w:sz w:val="20"/>
        </w:rPr>
      </w:pPr>
    </w:p>
    <w:p>
      <w:pPr>
        <w:snapToGrid w:val="0"/>
        <w:ind w:firstLine="280" w:firstLineChars="100"/>
        <w:textAlignment w:val="baseline"/>
        <w:rPr>
          <w:rFonts w:ascii="宋体" w:hAnsi="宋体"/>
          <w:sz w:val="28"/>
          <w:szCs w:val="28"/>
          <w:highlight w:val="none"/>
        </w:rPr>
      </w:pPr>
      <w:r>
        <w:rPr>
          <w:rFonts w:hint="eastAsia" w:ascii="宋体" w:hAnsi="宋体"/>
          <w:sz w:val="28"/>
          <w:szCs w:val="28"/>
          <w:highlight w:val="none"/>
        </w:rPr>
        <w:t>（三）详细评审</w:t>
      </w:r>
    </w:p>
    <w:p>
      <w:pPr>
        <w:snapToGrid w:val="0"/>
        <w:ind w:firstLine="560" w:firstLineChars="200"/>
        <w:textAlignment w:val="baseline"/>
        <w:rPr>
          <w:rFonts w:ascii="宋体" w:hAnsi="宋体"/>
          <w:sz w:val="28"/>
          <w:szCs w:val="28"/>
          <w:highlight w:val="none"/>
        </w:rPr>
      </w:pPr>
      <w:r>
        <w:rPr>
          <w:rFonts w:hint="eastAsia" w:ascii="宋体" w:hAnsi="宋体"/>
          <w:sz w:val="28"/>
          <w:szCs w:val="28"/>
          <w:highlight w:val="none"/>
        </w:rPr>
        <w:t>评审小组对通过资格性审查、符合性审查的</w:t>
      </w:r>
      <w:r>
        <w:rPr>
          <w:rFonts w:hint="eastAsia" w:ascii="宋体" w:hAnsi="宋体"/>
          <w:sz w:val="28"/>
          <w:szCs w:val="28"/>
          <w:highlight w:val="none"/>
          <w:lang w:eastAsia="zh-CN"/>
        </w:rPr>
        <w:t>投标人</w:t>
      </w:r>
      <w:r>
        <w:rPr>
          <w:rFonts w:hint="eastAsia" w:ascii="宋体" w:hAnsi="宋体"/>
          <w:sz w:val="28"/>
          <w:szCs w:val="28"/>
          <w:highlight w:val="none"/>
        </w:rPr>
        <w:t>进行详细评审，依据详细评审标准进行打分。</w:t>
      </w:r>
    </w:p>
    <w:p>
      <w:pPr>
        <w:snapToGrid w:val="0"/>
        <w:jc w:val="center"/>
        <w:textAlignment w:val="baseline"/>
        <w:rPr>
          <w:rFonts w:ascii="宋体" w:hAnsi="宋体"/>
          <w:sz w:val="28"/>
          <w:szCs w:val="28"/>
          <w:highlight w:val="none"/>
        </w:rPr>
      </w:pPr>
      <w:r>
        <w:rPr>
          <w:rFonts w:hint="eastAsia" w:ascii="宋体" w:hAnsi="宋体"/>
          <w:sz w:val="28"/>
          <w:szCs w:val="28"/>
          <w:highlight w:val="none"/>
        </w:rPr>
        <w:t>详细评审表（满分100分）</w:t>
      </w:r>
    </w:p>
    <w:tbl>
      <w:tblPr>
        <w:tblStyle w:val="13"/>
        <w:tblW w:w="50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1"/>
        <w:gridCol w:w="1629"/>
        <w:gridCol w:w="60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6" w:hRule="atLeast"/>
        </w:trPr>
        <w:tc>
          <w:tcPr>
            <w:tcW w:w="1521" w:type="pct"/>
            <w:gridSpan w:val="2"/>
          </w:tcPr>
          <w:p>
            <w:pPr>
              <w:jc w:val="center"/>
              <w:outlineLvl w:val="0"/>
              <w:rPr>
                <w:rFonts w:ascii="宋体" w:hAnsi="宋体"/>
                <w:bCs/>
                <w:sz w:val="24"/>
                <w:szCs w:val="24"/>
              </w:rPr>
            </w:pPr>
            <w:r>
              <w:rPr>
                <w:rFonts w:hint="eastAsia" w:ascii="宋体" w:hAnsi="宋体"/>
                <w:bCs/>
                <w:sz w:val="24"/>
                <w:szCs w:val="24"/>
              </w:rPr>
              <w:t>评分因素</w:t>
            </w:r>
          </w:p>
        </w:tc>
        <w:tc>
          <w:tcPr>
            <w:tcW w:w="3478" w:type="pct"/>
          </w:tcPr>
          <w:p>
            <w:pPr>
              <w:jc w:val="center"/>
              <w:outlineLvl w:val="0"/>
              <w:rPr>
                <w:rFonts w:ascii="宋体" w:hAnsi="宋体"/>
                <w:bCs/>
                <w:sz w:val="24"/>
                <w:szCs w:val="24"/>
              </w:rPr>
            </w:pPr>
            <w:r>
              <w:rPr>
                <w:rFonts w:hint="eastAsia" w:ascii="宋体" w:hAnsi="宋体"/>
                <w:bCs/>
                <w:sz w:val="24"/>
                <w:szCs w:val="24"/>
              </w:rPr>
              <w:t>评分标准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0" w:hRule="atLeast"/>
        </w:trPr>
        <w:tc>
          <w:tcPr>
            <w:tcW w:w="583" w:type="pct"/>
            <w:vMerge w:val="restart"/>
            <w:vAlign w:val="center"/>
          </w:tcPr>
          <w:p>
            <w:pPr>
              <w:jc w:val="center"/>
              <w:outlineLvl w:val="0"/>
              <w:rPr>
                <w:rFonts w:ascii="宋体" w:hAnsi="宋体"/>
                <w:bCs/>
                <w:sz w:val="24"/>
                <w:szCs w:val="24"/>
              </w:rPr>
            </w:pPr>
            <w:r>
              <w:rPr>
                <w:rFonts w:hint="eastAsia" w:ascii="宋体" w:hAnsi="宋体"/>
                <w:bCs/>
                <w:sz w:val="24"/>
                <w:szCs w:val="24"/>
              </w:rPr>
              <w:t>施工组织设计 评分标准(</w:t>
            </w:r>
            <w:r>
              <w:rPr>
                <w:rFonts w:hint="eastAsia" w:ascii="宋体" w:hAnsi="宋体"/>
                <w:bCs/>
                <w:sz w:val="24"/>
                <w:szCs w:val="24"/>
                <w:lang w:val="en-US" w:eastAsia="zh-CN"/>
              </w:rPr>
              <w:t>50</w:t>
            </w:r>
            <w:r>
              <w:rPr>
                <w:rFonts w:hint="eastAsia" w:ascii="宋体" w:hAnsi="宋体"/>
                <w:bCs/>
                <w:sz w:val="24"/>
                <w:szCs w:val="24"/>
              </w:rPr>
              <w:t>)</w:t>
            </w:r>
          </w:p>
        </w:tc>
        <w:tc>
          <w:tcPr>
            <w:tcW w:w="938" w:type="pct"/>
            <w:vAlign w:val="center"/>
          </w:tcPr>
          <w:p>
            <w:pPr>
              <w:jc w:val="left"/>
              <w:outlineLvl w:val="0"/>
              <w:rPr>
                <w:rFonts w:ascii="宋体" w:hAnsi="宋体" w:cs="Times New Roman"/>
                <w:bCs/>
                <w:sz w:val="24"/>
                <w:szCs w:val="24"/>
              </w:rPr>
            </w:pPr>
            <w:r>
              <w:rPr>
                <w:rFonts w:hint="eastAsia" w:ascii="宋体" w:hAnsi="宋体" w:cs="Times New Roman"/>
                <w:bCs/>
                <w:sz w:val="24"/>
                <w:szCs w:val="24"/>
                <w:lang w:val="en-US" w:eastAsia="zh-CN"/>
              </w:rPr>
              <w:t>工程进度计划与措施</w:t>
            </w:r>
            <w:r>
              <w:rPr>
                <w:rFonts w:hint="eastAsia" w:ascii="宋体" w:hAnsi="宋体" w:cs="Times New Roman"/>
                <w:bCs/>
                <w:sz w:val="24"/>
                <w:szCs w:val="24"/>
              </w:rPr>
              <w:t>（</w:t>
            </w:r>
            <w:r>
              <w:rPr>
                <w:rFonts w:hint="eastAsia" w:ascii="宋体" w:hAnsi="宋体" w:cs="Times New Roman"/>
                <w:bCs/>
                <w:sz w:val="24"/>
                <w:szCs w:val="24"/>
                <w:lang w:val="en-US" w:eastAsia="zh-CN"/>
              </w:rPr>
              <w:t>10</w:t>
            </w:r>
            <w:r>
              <w:rPr>
                <w:rFonts w:hint="eastAsia" w:ascii="宋体" w:hAnsi="宋体" w:cs="Times New Roman"/>
                <w:bCs/>
                <w:sz w:val="24"/>
                <w:szCs w:val="24"/>
              </w:rPr>
              <w:t>分）</w:t>
            </w:r>
          </w:p>
        </w:tc>
        <w:tc>
          <w:tcPr>
            <w:tcW w:w="3478" w:type="pct"/>
          </w:tcPr>
          <w:p>
            <w:pPr>
              <w:jc w:val="left"/>
              <w:outlineLvl w:val="0"/>
              <w:rPr>
                <w:rFonts w:ascii="宋体" w:hAnsi="宋体"/>
                <w:bCs/>
                <w:sz w:val="24"/>
                <w:szCs w:val="24"/>
              </w:rPr>
            </w:pPr>
            <w:r>
              <w:rPr>
                <w:rFonts w:hint="eastAsia" w:ascii="宋体" w:hAnsi="宋体" w:cs="Times New Roman"/>
                <w:bCs/>
                <w:sz w:val="24"/>
                <w:szCs w:val="24"/>
                <w:lang w:val="en-US" w:eastAsia="zh-CN"/>
              </w:rPr>
              <w:t>以工期进度是否满足需要、工程进度与工期安排衔接对应、保证工期措施是否得力作为评分依据，优得 10分，良得 7分，差得5分，不合理或无不得分。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9" w:hRule="atLeast"/>
        </w:trPr>
        <w:tc>
          <w:tcPr>
            <w:tcW w:w="583" w:type="pct"/>
            <w:vMerge w:val="continue"/>
          </w:tcPr>
          <w:p>
            <w:pPr>
              <w:jc w:val="center"/>
              <w:outlineLvl w:val="0"/>
              <w:rPr>
                <w:rFonts w:ascii="宋体" w:hAnsi="宋体"/>
                <w:bCs/>
                <w:sz w:val="24"/>
                <w:szCs w:val="24"/>
              </w:rPr>
            </w:pPr>
          </w:p>
        </w:tc>
        <w:tc>
          <w:tcPr>
            <w:tcW w:w="938" w:type="pct"/>
            <w:vAlign w:val="center"/>
          </w:tcPr>
          <w:p>
            <w:pPr>
              <w:jc w:val="left"/>
              <w:outlineLvl w:val="0"/>
              <w:rPr>
                <w:rFonts w:ascii="宋体" w:hAnsi="宋体" w:cs="Times New Roman"/>
                <w:bCs/>
                <w:sz w:val="24"/>
                <w:szCs w:val="24"/>
              </w:rPr>
            </w:pPr>
            <w:r>
              <w:rPr>
                <w:rFonts w:hint="eastAsia" w:ascii="宋体" w:hAnsi="宋体" w:cs="Times New Roman"/>
                <w:bCs/>
                <w:sz w:val="24"/>
                <w:szCs w:val="24"/>
              </w:rPr>
              <w:t>施工方案与技术措施（</w:t>
            </w:r>
            <w:r>
              <w:rPr>
                <w:rFonts w:hint="eastAsia" w:ascii="宋体" w:hAnsi="宋体" w:cs="Times New Roman"/>
                <w:bCs/>
                <w:sz w:val="24"/>
                <w:szCs w:val="24"/>
                <w:lang w:val="en-US" w:eastAsia="zh-CN"/>
              </w:rPr>
              <w:t>10</w:t>
            </w:r>
            <w:r>
              <w:rPr>
                <w:rFonts w:hint="eastAsia" w:ascii="宋体" w:hAnsi="宋体" w:cs="Times New Roman"/>
                <w:bCs/>
                <w:sz w:val="24"/>
                <w:szCs w:val="24"/>
              </w:rPr>
              <w:t>分）</w:t>
            </w:r>
          </w:p>
        </w:tc>
        <w:tc>
          <w:tcPr>
            <w:tcW w:w="3478" w:type="pct"/>
          </w:tcPr>
          <w:p>
            <w:pPr>
              <w:outlineLvl w:val="0"/>
              <w:rPr>
                <w:rFonts w:ascii="宋体" w:hAnsi="宋体"/>
                <w:bCs/>
                <w:sz w:val="24"/>
                <w:szCs w:val="24"/>
              </w:rPr>
            </w:pPr>
            <w:r>
              <w:rPr>
                <w:rFonts w:hint="eastAsia" w:ascii="宋体" w:hAnsi="宋体" w:cs="Times New Roman"/>
                <w:bCs/>
                <w:sz w:val="24"/>
                <w:szCs w:val="24"/>
                <w:lang w:val="en-US" w:eastAsia="zh-CN"/>
              </w:rPr>
              <w:t>以工期进度是否满足需要、工程进度与工期安排衔接对应、保证工期措施是否得力作为评分依据，优得 10分，良得 7分，差得5分，不合理或无不得分。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trPr>
        <w:tc>
          <w:tcPr>
            <w:tcW w:w="583" w:type="pct"/>
            <w:vMerge w:val="continue"/>
          </w:tcPr>
          <w:p>
            <w:pPr>
              <w:jc w:val="center"/>
              <w:outlineLvl w:val="0"/>
              <w:rPr>
                <w:rFonts w:ascii="宋体" w:hAnsi="宋体"/>
                <w:bCs/>
                <w:sz w:val="24"/>
                <w:szCs w:val="24"/>
              </w:rPr>
            </w:pPr>
          </w:p>
        </w:tc>
        <w:tc>
          <w:tcPr>
            <w:tcW w:w="938" w:type="pct"/>
            <w:vAlign w:val="center"/>
          </w:tcPr>
          <w:p>
            <w:pPr>
              <w:jc w:val="left"/>
              <w:outlineLvl w:val="0"/>
              <w:rPr>
                <w:rFonts w:ascii="宋体" w:hAnsi="宋体" w:cs="Times New Roman"/>
                <w:bCs/>
                <w:sz w:val="24"/>
                <w:szCs w:val="24"/>
              </w:rPr>
            </w:pPr>
            <w:r>
              <w:rPr>
                <w:rFonts w:hint="eastAsia" w:ascii="宋体" w:hAnsi="宋体" w:cs="Times New Roman"/>
                <w:bCs/>
                <w:sz w:val="24"/>
                <w:szCs w:val="24"/>
              </w:rPr>
              <w:t>质量管理体系与措施（</w:t>
            </w:r>
            <w:r>
              <w:rPr>
                <w:rFonts w:hint="eastAsia" w:ascii="宋体" w:hAnsi="宋体" w:cs="Times New Roman"/>
                <w:bCs/>
                <w:sz w:val="24"/>
                <w:szCs w:val="24"/>
                <w:lang w:val="en-US" w:eastAsia="zh-CN"/>
              </w:rPr>
              <w:t>10</w:t>
            </w:r>
            <w:r>
              <w:rPr>
                <w:rFonts w:hint="eastAsia" w:ascii="宋体" w:hAnsi="宋体" w:cs="Times New Roman"/>
                <w:bCs/>
                <w:sz w:val="24"/>
                <w:szCs w:val="24"/>
              </w:rPr>
              <w:t>分）分）</w:t>
            </w:r>
          </w:p>
        </w:tc>
        <w:tc>
          <w:tcPr>
            <w:tcW w:w="3478" w:type="pct"/>
          </w:tcPr>
          <w:p>
            <w:pPr>
              <w:outlineLvl w:val="0"/>
              <w:rPr>
                <w:rFonts w:ascii="宋体" w:hAnsi="宋体"/>
                <w:bCs/>
                <w:sz w:val="24"/>
                <w:szCs w:val="24"/>
              </w:rPr>
            </w:pPr>
            <w:r>
              <w:rPr>
                <w:rFonts w:hint="eastAsia" w:ascii="宋体" w:hAnsi="宋体" w:cs="Times New Roman"/>
                <w:bCs/>
                <w:sz w:val="24"/>
                <w:szCs w:val="24"/>
                <w:lang w:val="en-US" w:eastAsia="zh-CN"/>
              </w:rPr>
              <w:t>以工期进度是否满足需要、工程进度与工期安排衔接对应、保证工期措施是否得力作为评分依据，优得 10分，良得 7分，差得5分，不合理或无不得分。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5" w:hRule="atLeast"/>
        </w:trPr>
        <w:tc>
          <w:tcPr>
            <w:tcW w:w="583" w:type="pct"/>
            <w:vMerge w:val="continue"/>
          </w:tcPr>
          <w:p>
            <w:pPr>
              <w:jc w:val="center"/>
              <w:outlineLvl w:val="0"/>
              <w:rPr>
                <w:rFonts w:ascii="宋体" w:hAnsi="宋体"/>
                <w:bCs/>
                <w:sz w:val="24"/>
                <w:szCs w:val="24"/>
              </w:rPr>
            </w:pPr>
          </w:p>
        </w:tc>
        <w:tc>
          <w:tcPr>
            <w:tcW w:w="938" w:type="pct"/>
            <w:vAlign w:val="center"/>
          </w:tcPr>
          <w:p>
            <w:pPr>
              <w:jc w:val="left"/>
              <w:outlineLvl w:val="0"/>
              <w:rPr>
                <w:rFonts w:ascii="宋体" w:hAnsi="宋体" w:cs="Times New Roman"/>
                <w:bCs/>
                <w:sz w:val="24"/>
                <w:szCs w:val="24"/>
              </w:rPr>
            </w:pPr>
            <w:r>
              <w:rPr>
                <w:rFonts w:hint="eastAsia" w:ascii="宋体" w:hAnsi="宋体" w:cs="Times New Roman"/>
                <w:bCs/>
                <w:sz w:val="24"/>
                <w:szCs w:val="24"/>
              </w:rPr>
              <w:t>安全管理体系与措施（</w:t>
            </w:r>
            <w:r>
              <w:rPr>
                <w:rFonts w:hint="eastAsia" w:ascii="宋体" w:hAnsi="宋体" w:cs="Times New Roman"/>
                <w:bCs/>
                <w:sz w:val="24"/>
                <w:szCs w:val="24"/>
                <w:lang w:val="en-US" w:eastAsia="zh-CN"/>
              </w:rPr>
              <w:t>10</w:t>
            </w:r>
            <w:r>
              <w:rPr>
                <w:rFonts w:hint="eastAsia" w:ascii="宋体" w:hAnsi="宋体" w:cs="Times New Roman"/>
                <w:bCs/>
                <w:sz w:val="24"/>
                <w:szCs w:val="24"/>
              </w:rPr>
              <w:t>分）</w:t>
            </w:r>
          </w:p>
        </w:tc>
        <w:tc>
          <w:tcPr>
            <w:tcW w:w="3478" w:type="pct"/>
          </w:tcPr>
          <w:p>
            <w:pPr>
              <w:outlineLvl w:val="0"/>
              <w:rPr>
                <w:rFonts w:ascii="宋体" w:hAnsi="宋体"/>
                <w:bCs/>
                <w:sz w:val="24"/>
                <w:szCs w:val="24"/>
              </w:rPr>
            </w:pPr>
            <w:r>
              <w:rPr>
                <w:rFonts w:hint="eastAsia" w:ascii="宋体" w:hAnsi="宋体" w:cs="Times New Roman"/>
                <w:bCs/>
                <w:sz w:val="24"/>
                <w:szCs w:val="24"/>
                <w:lang w:val="en-US" w:eastAsia="zh-CN"/>
              </w:rPr>
              <w:t>以工期进度是否满足需要、工程进度与工期安排衔接对应、保证工期措施是否得力作为评分依据，优得 10分，良得 7分，差得5分，不合理或无不得分。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30" w:hRule="atLeast"/>
        </w:trPr>
        <w:tc>
          <w:tcPr>
            <w:tcW w:w="583" w:type="pct"/>
            <w:vMerge w:val="continue"/>
          </w:tcPr>
          <w:p>
            <w:pPr>
              <w:jc w:val="center"/>
              <w:outlineLvl w:val="0"/>
              <w:rPr>
                <w:rFonts w:ascii="宋体" w:hAnsi="宋体"/>
                <w:bCs/>
                <w:sz w:val="24"/>
                <w:szCs w:val="24"/>
              </w:rPr>
            </w:pPr>
          </w:p>
        </w:tc>
        <w:tc>
          <w:tcPr>
            <w:tcW w:w="938" w:type="pct"/>
            <w:vAlign w:val="center"/>
          </w:tcPr>
          <w:p>
            <w:pPr>
              <w:jc w:val="left"/>
              <w:outlineLvl w:val="0"/>
              <w:rPr>
                <w:rFonts w:ascii="宋体" w:hAnsi="宋体" w:cs="Times New Roman"/>
                <w:bCs/>
                <w:sz w:val="24"/>
                <w:szCs w:val="24"/>
              </w:rPr>
            </w:pPr>
            <w:r>
              <w:rPr>
                <w:rFonts w:hint="eastAsia" w:ascii="宋体" w:hAnsi="宋体" w:cs="Times New Roman"/>
                <w:bCs/>
                <w:sz w:val="24"/>
                <w:szCs w:val="24"/>
              </w:rPr>
              <w:t>环境保护管理体系与措施（</w:t>
            </w:r>
            <w:r>
              <w:rPr>
                <w:rFonts w:hint="eastAsia" w:ascii="宋体" w:hAnsi="宋体" w:cs="Times New Roman"/>
                <w:bCs/>
                <w:sz w:val="24"/>
                <w:szCs w:val="24"/>
                <w:lang w:val="en-US" w:eastAsia="zh-CN"/>
              </w:rPr>
              <w:t>10</w:t>
            </w:r>
            <w:r>
              <w:rPr>
                <w:rFonts w:hint="eastAsia" w:ascii="宋体" w:hAnsi="宋体" w:cs="Times New Roman"/>
                <w:bCs/>
                <w:sz w:val="24"/>
                <w:szCs w:val="24"/>
              </w:rPr>
              <w:t>分）</w:t>
            </w:r>
          </w:p>
        </w:tc>
        <w:tc>
          <w:tcPr>
            <w:tcW w:w="3478" w:type="pct"/>
          </w:tcPr>
          <w:p>
            <w:pPr>
              <w:jc w:val="left"/>
              <w:outlineLvl w:val="0"/>
              <w:rPr>
                <w:rFonts w:ascii="宋体" w:hAnsi="宋体"/>
                <w:bCs/>
                <w:sz w:val="24"/>
                <w:szCs w:val="24"/>
              </w:rPr>
            </w:pPr>
            <w:r>
              <w:rPr>
                <w:rFonts w:hint="eastAsia" w:ascii="宋体" w:hAnsi="宋体" w:cs="Times New Roman"/>
                <w:bCs/>
                <w:sz w:val="24"/>
                <w:szCs w:val="24"/>
                <w:lang w:val="en-US" w:eastAsia="zh-CN"/>
              </w:rPr>
              <w:t>以工期进度是否满足需要、工程进度与工期安排衔接对应、保证工期措施是否得力作为评分依据，优得 10分，良得 7分，差得5分，不合理或无不得分。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9" w:hRule="atLeast"/>
        </w:trPr>
        <w:tc>
          <w:tcPr>
            <w:tcW w:w="583" w:type="pct"/>
            <w:vMerge w:val="restart"/>
          </w:tcPr>
          <w:p>
            <w:pPr>
              <w:jc w:val="center"/>
              <w:outlineLvl w:val="0"/>
              <w:rPr>
                <w:rFonts w:ascii="宋体" w:hAnsi="宋体"/>
                <w:bCs/>
                <w:sz w:val="24"/>
                <w:szCs w:val="24"/>
              </w:rPr>
            </w:pPr>
            <w:r>
              <w:rPr>
                <w:rFonts w:hint="eastAsia" w:ascii="宋体" w:hAnsi="宋体"/>
                <w:bCs/>
                <w:sz w:val="24"/>
                <w:szCs w:val="24"/>
                <w:lang w:eastAsia="zh-CN"/>
              </w:rPr>
              <w:t>企业资信及</w:t>
            </w:r>
            <w:r>
              <w:rPr>
                <w:rFonts w:hint="eastAsia" w:ascii="宋体" w:hAnsi="宋体"/>
                <w:bCs/>
                <w:sz w:val="24"/>
                <w:szCs w:val="24"/>
              </w:rPr>
              <w:t>项目管理机构 评分标准(</w:t>
            </w:r>
            <w:r>
              <w:rPr>
                <w:rFonts w:hint="eastAsia" w:ascii="宋体" w:hAnsi="宋体"/>
                <w:bCs/>
                <w:sz w:val="24"/>
                <w:szCs w:val="24"/>
                <w:lang w:val="en-US" w:eastAsia="zh-CN"/>
              </w:rPr>
              <w:t>20</w:t>
            </w:r>
            <w:r>
              <w:rPr>
                <w:rFonts w:hint="eastAsia" w:ascii="宋体" w:hAnsi="宋体"/>
                <w:bCs/>
                <w:sz w:val="24"/>
                <w:szCs w:val="24"/>
              </w:rPr>
              <w:t>)</w:t>
            </w:r>
          </w:p>
        </w:tc>
        <w:tc>
          <w:tcPr>
            <w:tcW w:w="938" w:type="pct"/>
            <w:vAlign w:val="center"/>
          </w:tcPr>
          <w:p>
            <w:pPr>
              <w:jc w:val="center"/>
              <w:outlineLvl w:val="0"/>
              <w:rPr>
                <w:rFonts w:ascii="宋体" w:hAnsi="宋体" w:cs="Times New Roman"/>
                <w:bCs/>
                <w:sz w:val="24"/>
                <w:szCs w:val="24"/>
              </w:rPr>
            </w:pPr>
            <w:r>
              <w:rPr>
                <w:rFonts w:hint="eastAsia" w:ascii="宋体" w:hAnsi="宋体" w:cs="Times New Roman"/>
                <w:bCs/>
                <w:sz w:val="24"/>
                <w:szCs w:val="24"/>
                <w:lang w:eastAsia="zh-CN"/>
              </w:rPr>
              <w:t>企业信誉</w:t>
            </w:r>
            <w:r>
              <w:rPr>
                <w:rFonts w:hint="eastAsia" w:ascii="宋体" w:hAnsi="宋体" w:cs="Times New Roman"/>
                <w:bCs/>
                <w:sz w:val="24"/>
                <w:szCs w:val="24"/>
              </w:rPr>
              <w:t>（</w:t>
            </w:r>
            <w:r>
              <w:rPr>
                <w:rFonts w:hint="eastAsia" w:ascii="宋体" w:hAnsi="宋体" w:cs="Times New Roman"/>
                <w:bCs/>
                <w:sz w:val="24"/>
                <w:szCs w:val="24"/>
                <w:lang w:val="en-US" w:eastAsia="zh-CN"/>
              </w:rPr>
              <w:t>2</w:t>
            </w:r>
            <w:r>
              <w:rPr>
                <w:rFonts w:hint="eastAsia" w:ascii="宋体" w:hAnsi="宋体" w:cs="Times New Roman"/>
                <w:bCs/>
                <w:sz w:val="24"/>
                <w:szCs w:val="24"/>
              </w:rPr>
              <w:t>分）</w:t>
            </w:r>
          </w:p>
        </w:tc>
        <w:tc>
          <w:tcPr>
            <w:tcW w:w="3478" w:type="pct"/>
            <w:vAlign w:val="center"/>
          </w:tcPr>
          <w:p>
            <w:pPr>
              <w:rPr>
                <w:rFonts w:hint="eastAsia"/>
                <w:lang w:eastAsia="zh-CN"/>
              </w:rPr>
            </w:pPr>
            <w:r>
              <w:rPr>
                <w:rFonts w:hint="eastAsia" w:ascii="宋体" w:hAnsi="宋体" w:cs="Times New Roman"/>
                <w:bCs/>
                <w:sz w:val="24"/>
                <w:szCs w:val="24"/>
                <w:lang w:val="en-US" w:eastAsia="zh-CN"/>
              </w:rPr>
              <w:t>1.通过四川省建筑市场与诚信信息平台门户网站查询无不良行为得2分。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18" w:hRule="atLeast"/>
        </w:trPr>
        <w:tc>
          <w:tcPr>
            <w:tcW w:w="583" w:type="pct"/>
            <w:vMerge w:val="continue"/>
          </w:tcPr>
          <w:p>
            <w:pPr>
              <w:jc w:val="center"/>
              <w:outlineLvl w:val="0"/>
              <w:rPr>
                <w:rFonts w:ascii="宋体" w:hAnsi="宋体"/>
                <w:bCs/>
                <w:sz w:val="24"/>
                <w:szCs w:val="24"/>
              </w:rPr>
            </w:pPr>
          </w:p>
        </w:tc>
        <w:tc>
          <w:tcPr>
            <w:tcW w:w="938" w:type="pct"/>
            <w:vAlign w:val="center"/>
          </w:tcPr>
          <w:p>
            <w:pPr>
              <w:jc w:val="center"/>
              <w:outlineLvl w:val="0"/>
              <w:rPr>
                <w:rFonts w:ascii="宋体" w:hAnsi="宋体" w:cs="Times New Roman"/>
                <w:bCs/>
                <w:sz w:val="24"/>
                <w:szCs w:val="24"/>
              </w:rPr>
            </w:pPr>
            <w:r>
              <w:rPr>
                <w:rFonts w:hint="eastAsia" w:ascii="宋体" w:hAnsi="宋体" w:cs="Times New Roman"/>
                <w:bCs/>
                <w:sz w:val="24"/>
                <w:szCs w:val="24"/>
              </w:rPr>
              <w:t>项目经理业绩（</w:t>
            </w:r>
            <w:r>
              <w:rPr>
                <w:rFonts w:hint="eastAsia" w:ascii="宋体" w:hAnsi="宋体" w:cs="Times New Roman"/>
                <w:bCs/>
                <w:sz w:val="24"/>
                <w:szCs w:val="24"/>
                <w:lang w:val="en-US" w:eastAsia="zh-CN"/>
              </w:rPr>
              <w:t>10</w:t>
            </w:r>
            <w:r>
              <w:rPr>
                <w:rFonts w:hint="eastAsia" w:ascii="宋体" w:hAnsi="宋体" w:cs="Times New Roman"/>
                <w:bCs/>
                <w:sz w:val="24"/>
                <w:szCs w:val="24"/>
              </w:rPr>
              <w:t>分）</w:t>
            </w:r>
          </w:p>
        </w:tc>
        <w:tc>
          <w:tcPr>
            <w:tcW w:w="3478" w:type="pct"/>
            <w:vAlign w:val="center"/>
          </w:tcPr>
          <w:p>
            <w:pPr>
              <w:jc w:val="left"/>
              <w:outlineLvl w:val="0"/>
              <w:rPr>
                <w:rFonts w:ascii="宋体" w:hAnsi="宋体" w:cs="Times New Roman"/>
                <w:bCs/>
                <w:sz w:val="24"/>
                <w:szCs w:val="24"/>
              </w:rPr>
            </w:pPr>
            <w:r>
              <w:rPr>
                <w:rFonts w:hint="eastAsia" w:ascii="宋体" w:hAnsi="宋体" w:cs="Times New Roman"/>
                <w:bCs/>
                <w:sz w:val="24"/>
                <w:szCs w:val="24"/>
                <w:lang w:eastAsia="zh-CN"/>
              </w:rPr>
              <w:t>满足资格条件得</w:t>
            </w:r>
            <w:r>
              <w:rPr>
                <w:rFonts w:hint="eastAsia" w:ascii="宋体" w:hAnsi="宋体" w:cs="Times New Roman"/>
                <w:bCs/>
                <w:sz w:val="24"/>
                <w:szCs w:val="24"/>
                <w:lang w:val="en-US" w:eastAsia="zh-CN"/>
              </w:rPr>
              <w:t>4分，</w:t>
            </w:r>
            <w:r>
              <w:rPr>
                <w:rFonts w:hint="eastAsia" w:ascii="宋体" w:hAnsi="宋体" w:cs="Times New Roman"/>
                <w:bCs/>
                <w:sz w:val="24"/>
                <w:szCs w:val="24"/>
              </w:rPr>
              <w:t>自2017年1月1日至投标截止时间，已完成1个房屋建筑项目业绩</w:t>
            </w:r>
            <w:r>
              <w:rPr>
                <w:rFonts w:hint="eastAsia" w:ascii="宋体" w:hAnsi="宋体" w:cs="Times New Roman"/>
                <w:bCs/>
                <w:sz w:val="24"/>
                <w:szCs w:val="24"/>
                <w:lang w:eastAsia="zh-CN"/>
              </w:rPr>
              <w:t>得</w:t>
            </w:r>
            <w:r>
              <w:rPr>
                <w:rFonts w:hint="eastAsia" w:ascii="宋体" w:hAnsi="宋体" w:cs="Times New Roman"/>
                <w:bCs/>
                <w:sz w:val="24"/>
                <w:szCs w:val="24"/>
                <w:lang w:val="en-US" w:eastAsia="zh-CN"/>
              </w:rPr>
              <w:t>3</w:t>
            </w:r>
            <w:r>
              <w:rPr>
                <w:rFonts w:hint="eastAsia" w:ascii="宋体" w:hAnsi="宋体" w:cs="Times New Roman"/>
                <w:bCs/>
                <w:sz w:val="24"/>
                <w:szCs w:val="24"/>
              </w:rPr>
              <w:t>分，</w:t>
            </w:r>
            <w:r>
              <w:rPr>
                <w:rFonts w:hint="eastAsia" w:ascii="宋体" w:hAnsi="宋体" w:cs="Times New Roman"/>
                <w:bCs/>
                <w:sz w:val="24"/>
                <w:szCs w:val="24"/>
                <w:lang w:eastAsia="zh-CN"/>
              </w:rPr>
              <w:t>每增加一个房屋建筑项目业绩加</w:t>
            </w:r>
            <w:r>
              <w:rPr>
                <w:rFonts w:hint="eastAsia" w:ascii="宋体" w:hAnsi="宋体" w:cs="Times New Roman"/>
                <w:bCs/>
                <w:sz w:val="24"/>
                <w:szCs w:val="24"/>
                <w:lang w:val="en-US" w:eastAsia="zh-CN"/>
              </w:rPr>
              <w:t>3，</w:t>
            </w:r>
            <w:r>
              <w:rPr>
                <w:rFonts w:hint="eastAsia" w:ascii="宋体" w:hAnsi="宋体" w:cs="Times New Roman"/>
                <w:bCs/>
                <w:sz w:val="24"/>
                <w:szCs w:val="24"/>
              </w:rPr>
              <w:t>本项最高得</w:t>
            </w:r>
            <w:r>
              <w:rPr>
                <w:rFonts w:hint="eastAsia" w:ascii="宋体" w:hAnsi="宋体" w:cs="Times New Roman"/>
                <w:bCs/>
                <w:sz w:val="24"/>
                <w:szCs w:val="24"/>
                <w:lang w:val="en-US" w:eastAsia="zh-CN"/>
              </w:rPr>
              <w:t>10</w:t>
            </w:r>
            <w:r>
              <w:rPr>
                <w:rFonts w:hint="eastAsia" w:ascii="宋体" w:hAnsi="宋体" w:cs="Times New Roman"/>
                <w:bCs/>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18" w:hRule="atLeast"/>
        </w:trPr>
        <w:tc>
          <w:tcPr>
            <w:tcW w:w="583" w:type="pct"/>
            <w:vMerge w:val="continue"/>
          </w:tcPr>
          <w:p>
            <w:pPr>
              <w:jc w:val="center"/>
              <w:outlineLvl w:val="0"/>
              <w:rPr>
                <w:rFonts w:ascii="宋体" w:hAnsi="宋体"/>
                <w:bCs/>
                <w:sz w:val="24"/>
                <w:szCs w:val="24"/>
              </w:rPr>
            </w:pPr>
          </w:p>
        </w:tc>
        <w:tc>
          <w:tcPr>
            <w:tcW w:w="938" w:type="pct"/>
            <w:vAlign w:val="center"/>
          </w:tcPr>
          <w:p>
            <w:pPr>
              <w:jc w:val="center"/>
              <w:outlineLvl w:val="0"/>
              <w:rPr>
                <w:rFonts w:ascii="宋体" w:hAnsi="宋体" w:cs="Times New Roman"/>
                <w:bCs/>
                <w:sz w:val="24"/>
                <w:szCs w:val="24"/>
              </w:rPr>
            </w:pPr>
            <w:r>
              <w:rPr>
                <w:rFonts w:hint="eastAsia" w:ascii="宋体" w:hAnsi="宋体" w:cs="Times New Roman"/>
                <w:bCs/>
                <w:sz w:val="24"/>
                <w:szCs w:val="24"/>
              </w:rPr>
              <w:t>技术负责人业绩（</w:t>
            </w:r>
            <w:r>
              <w:rPr>
                <w:rFonts w:hint="eastAsia" w:ascii="宋体" w:hAnsi="宋体" w:cs="Times New Roman"/>
                <w:bCs/>
                <w:sz w:val="24"/>
                <w:szCs w:val="24"/>
                <w:lang w:val="en-US" w:eastAsia="zh-CN"/>
              </w:rPr>
              <w:t>8</w:t>
            </w:r>
            <w:r>
              <w:rPr>
                <w:rFonts w:hint="eastAsia" w:ascii="宋体" w:hAnsi="宋体" w:cs="Times New Roman"/>
                <w:bCs/>
                <w:sz w:val="24"/>
                <w:szCs w:val="24"/>
              </w:rPr>
              <w:t>分）</w:t>
            </w:r>
          </w:p>
        </w:tc>
        <w:tc>
          <w:tcPr>
            <w:tcW w:w="3478" w:type="pct"/>
            <w:vAlign w:val="center"/>
          </w:tcPr>
          <w:p>
            <w:pPr>
              <w:jc w:val="left"/>
              <w:outlineLvl w:val="0"/>
              <w:rPr>
                <w:rFonts w:ascii="宋体" w:hAnsi="宋体" w:cs="Times New Roman"/>
                <w:bCs/>
                <w:sz w:val="24"/>
                <w:szCs w:val="24"/>
              </w:rPr>
            </w:pPr>
            <w:r>
              <w:rPr>
                <w:rFonts w:hint="eastAsia" w:ascii="宋体" w:hAnsi="宋体" w:cs="Times New Roman"/>
                <w:bCs/>
                <w:sz w:val="24"/>
                <w:szCs w:val="24"/>
                <w:lang w:eastAsia="zh-CN"/>
              </w:rPr>
              <w:t>具备二级建造师执业资格的得</w:t>
            </w:r>
            <w:r>
              <w:rPr>
                <w:rFonts w:hint="eastAsia" w:ascii="宋体" w:hAnsi="宋体" w:cs="Times New Roman"/>
                <w:bCs/>
                <w:sz w:val="24"/>
                <w:szCs w:val="24"/>
                <w:lang w:val="en-US" w:eastAsia="zh-CN"/>
              </w:rPr>
              <w:t>4分，</w:t>
            </w:r>
            <w:r>
              <w:rPr>
                <w:rFonts w:hint="eastAsia" w:ascii="宋体" w:hAnsi="宋体" w:cs="Times New Roman"/>
                <w:bCs/>
                <w:sz w:val="24"/>
                <w:szCs w:val="24"/>
              </w:rPr>
              <w:t>自2017年1月1日至投标截止时间，已完成1个房屋建筑项目业绩</w:t>
            </w:r>
            <w:r>
              <w:rPr>
                <w:rFonts w:hint="eastAsia" w:ascii="宋体" w:hAnsi="宋体" w:cs="Times New Roman"/>
                <w:bCs/>
                <w:sz w:val="24"/>
                <w:szCs w:val="24"/>
                <w:lang w:eastAsia="zh-CN"/>
              </w:rPr>
              <w:t>得</w:t>
            </w:r>
            <w:r>
              <w:rPr>
                <w:rFonts w:hint="eastAsia" w:ascii="宋体" w:hAnsi="宋体" w:cs="Times New Roman"/>
                <w:bCs/>
                <w:sz w:val="24"/>
                <w:szCs w:val="24"/>
                <w:lang w:val="en-US" w:eastAsia="zh-CN"/>
              </w:rPr>
              <w:t>4</w:t>
            </w:r>
            <w:r>
              <w:rPr>
                <w:rFonts w:hint="eastAsia" w:ascii="宋体" w:hAnsi="宋体" w:cs="Times New Roman"/>
                <w:bCs/>
                <w:sz w:val="24"/>
                <w:szCs w:val="24"/>
              </w:rPr>
              <w:t>分，本项最高得</w:t>
            </w:r>
            <w:r>
              <w:rPr>
                <w:rFonts w:hint="eastAsia" w:ascii="宋体" w:hAnsi="宋体" w:cs="Times New Roman"/>
                <w:bCs/>
                <w:sz w:val="24"/>
                <w:szCs w:val="24"/>
                <w:lang w:val="en-US" w:eastAsia="zh-CN"/>
              </w:rPr>
              <w:t>8</w:t>
            </w:r>
            <w:r>
              <w:rPr>
                <w:rFonts w:hint="eastAsia" w:ascii="宋体" w:hAnsi="宋体" w:cs="Times New Roman"/>
                <w:bCs/>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31" w:hRule="atLeast"/>
        </w:trPr>
        <w:tc>
          <w:tcPr>
            <w:tcW w:w="583" w:type="pct"/>
          </w:tcPr>
          <w:p>
            <w:pPr>
              <w:jc w:val="center"/>
              <w:outlineLvl w:val="0"/>
              <w:rPr>
                <w:rFonts w:ascii="宋体" w:hAnsi="宋体"/>
                <w:bCs/>
                <w:sz w:val="24"/>
                <w:szCs w:val="24"/>
              </w:rPr>
            </w:pPr>
            <w:r>
              <w:rPr>
                <w:rFonts w:hint="eastAsia" w:ascii="宋体" w:hAnsi="宋体"/>
                <w:bCs/>
                <w:sz w:val="24"/>
                <w:szCs w:val="24"/>
              </w:rPr>
              <w:t>投标报价评分标准(</w:t>
            </w:r>
            <w:r>
              <w:rPr>
                <w:rFonts w:hint="eastAsia" w:ascii="宋体" w:hAnsi="宋体"/>
                <w:bCs/>
                <w:sz w:val="24"/>
                <w:szCs w:val="24"/>
                <w:lang w:val="en-US" w:eastAsia="zh-CN"/>
              </w:rPr>
              <w:t>30</w:t>
            </w:r>
            <w:r>
              <w:rPr>
                <w:rFonts w:hint="eastAsia" w:ascii="宋体" w:hAnsi="宋体"/>
                <w:bCs/>
                <w:sz w:val="24"/>
                <w:szCs w:val="24"/>
              </w:rPr>
              <w:t>)</w:t>
            </w:r>
          </w:p>
        </w:tc>
        <w:tc>
          <w:tcPr>
            <w:tcW w:w="938" w:type="pct"/>
            <w:vAlign w:val="center"/>
          </w:tcPr>
          <w:p>
            <w:pPr>
              <w:jc w:val="center"/>
              <w:outlineLvl w:val="0"/>
              <w:rPr>
                <w:rFonts w:ascii="宋体" w:hAnsi="宋体" w:cs="Times New Roman"/>
                <w:bCs/>
                <w:sz w:val="24"/>
                <w:szCs w:val="24"/>
              </w:rPr>
            </w:pPr>
            <w:r>
              <w:rPr>
                <w:rFonts w:hint="eastAsia" w:ascii="宋体" w:hAnsi="宋体" w:cs="Times New Roman"/>
                <w:bCs/>
                <w:sz w:val="24"/>
                <w:szCs w:val="24"/>
              </w:rPr>
              <w:t>偏差率（</w:t>
            </w:r>
            <w:r>
              <w:rPr>
                <w:rFonts w:hint="eastAsia" w:ascii="宋体" w:hAnsi="宋体" w:cs="Times New Roman"/>
                <w:bCs/>
                <w:sz w:val="24"/>
                <w:szCs w:val="24"/>
                <w:lang w:val="en-US" w:eastAsia="zh-CN"/>
              </w:rPr>
              <w:t>30</w:t>
            </w:r>
            <w:r>
              <w:rPr>
                <w:rFonts w:hint="eastAsia" w:ascii="宋体" w:hAnsi="宋体" w:cs="Times New Roman"/>
                <w:bCs/>
                <w:sz w:val="24"/>
                <w:szCs w:val="24"/>
              </w:rPr>
              <w:t>分）</w:t>
            </w:r>
          </w:p>
        </w:tc>
        <w:tc>
          <w:tcPr>
            <w:tcW w:w="3478" w:type="pct"/>
            <w:vAlign w:val="center"/>
          </w:tcPr>
          <w:p>
            <w:pPr>
              <w:numPr>
                <w:ilvl w:val="0"/>
                <w:numId w:val="5"/>
              </w:numPr>
              <w:jc w:val="left"/>
              <w:outlineLvl w:val="0"/>
              <w:rPr>
                <w:rFonts w:hint="eastAsia" w:ascii="宋体" w:hAnsi="宋体" w:eastAsia="宋体" w:cs="Times New Roman"/>
                <w:bCs/>
                <w:sz w:val="24"/>
                <w:szCs w:val="24"/>
              </w:rPr>
            </w:pPr>
            <w:r>
              <w:rPr>
                <w:rFonts w:hint="eastAsia" w:ascii="宋体" w:hAnsi="宋体" w:eastAsia="宋体" w:cs="Times New Roman"/>
                <w:bCs/>
                <w:sz w:val="24"/>
                <w:szCs w:val="24"/>
                <w:lang w:eastAsia="zh-CN"/>
              </w:rPr>
              <w:t>基准价的确认：</w:t>
            </w:r>
            <w:r>
              <w:rPr>
                <w:rFonts w:hint="eastAsia" w:ascii="宋体" w:hAnsi="宋体" w:eastAsia="宋体" w:cs="Times New Roman"/>
                <w:bCs/>
                <w:sz w:val="24"/>
                <w:szCs w:val="24"/>
              </w:rPr>
              <w:t>满足招标文件要求且报价最低的投标人的价格为投标基准价，其价格分为满分。</w:t>
            </w:r>
          </w:p>
          <w:p>
            <w:pPr>
              <w:numPr>
                <w:ilvl w:val="0"/>
                <w:numId w:val="5"/>
              </w:numPr>
              <w:jc w:val="left"/>
              <w:outlineLvl w:val="0"/>
              <w:rPr>
                <w:rFonts w:hint="eastAsia" w:ascii="宋体" w:hAnsi="宋体" w:eastAsia="宋体" w:cs="Times New Roman"/>
                <w:bCs/>
                <w:sz w:val="24"/>
                <w:szCs w:val="24"/>
              </w:rPr>
            </w:pPr>
            <w:r>
              <w:rPr>
                <w:rFonts w:hint="eastAsia" w:ascii="宋体" w:hAnsi="宋体" w:eastAsia="宋体" w:cs="Times New Roman"/>
                <w:bCs/>
                <w:sz w:val="24"/>
                <w:szCs w:val="24"/>
              </w:rPr>
              <w:t>其他投标人的价格分统一按照下列公式计算：</w:t>
            </w:r>
          </w:p>
          <w:p>
            <w:pPr>
              <w:jc w:val="left"/>
              <w:outlineLvl w:val="0"/>
              <w:rPr>
                <w:rFonts w:ascii="宋体" w:hAnsi="宋体"/>
                <w:bCs/>
                <w:sz w:val="24"/>
                <w:szCs w:val="24"/>
              </w:rPr>
            </w:pPr>
            <w:r>
              <w:rPr>
                <w:rFonts w:hint="eastAsia" w:ascii="宋体" w:hAnsi="宋体" w:eastAsia="宋体" w:cs="Times New Roman"/>
                <w:bCs/>
                <w:sz w:val="24"/>
                <w:szCs w:val="24"/>
              </w:rPr>
              <w:t>报价得分=（投标基准价/投标报价）×100×30%。（保留小数点后两位）</w:t>
            </w:r>
          </w:p>
        </w:tc>
      </w:tr>
    </w:tbl>
    <w:p>
      <w:pPr>
        <w:pStyle w:val="19"/>
        <w:ind w:firstLine="400"/>
      </w:pPr>
    </w:p>
    <w:p>
      <w:pPr>
        <w:snapToGrid w:val="0"/>
        <w:spacing w:line="360" w:lineRule="auto"/>
        <w:ind w:firstLine="280" w:firstLineChars="100"/>
        <w:textAlignment w:val="baseline"/>
        <w:rPr>
          <w:rFonts w:ascii="宋体" w:hAnsi="宋体"/>
          <w:sz w:val="28"/>
          <w:szCs w:val="28"/>
        </w:rPr>
      </w:pPr>
      <w:bookmarkStart w:id="11" w:name="_Toc17284922"/>
      <w:r>
        <w:rPr>
          <w:rFonts w:hint="eastAsia" w:ascii="宋体" w:hAnsi="宋体"/>
          <w:sz w:val="28"/>
          <w:szCs w:val="28"/>
        </w:rPr>
        <w:t>四、</w:t>
      </w:r>
      <w:r>
        <w:rPr>
          <w:rFonts w:hint="eastAsia" w:ascii="宋体" w:hAnsi="宋体"/>
          <w:sz w:val="28"/>
          <w:szCs w:val="28"/>
          <w:lang w:eastAsia="zh-CN"/>
        </w:rPr>
        <w:t>中标</w:t>
      </w:r>
      <w:r>
        <w:rPr>
          <w:rFonts w:hint="eastAsia" w:ascii="宋体" w:hAnsi="宋体"/>
          <w:sz w:val="28"/>
          <w:szCs w:val="28"/>
        </w:rPr>
        <w:t>候选人推荐及</w:t>
      </w:r>
      <w:r>
        <w:rPr>
          <w:rFonts w:hint="eastAsia" w:ascii="宋体" w:hAnsi="宋体"/>
          <w:sz w:val="28"/>
          <w:szCs w:val="28"/>
          <w:lang w:eastAsia="zh-CN"/>
        </w:rPr>
        <w:t>中标人</w:t>
      </w:r>
      <w:r>
        <w:rPr>
          <w:rFonts w:hint="eastAsia" w:ascii="宋体" w:hAnsi="宋体"/>
          <w:sz w:val="28"/>
          <w:szCs w:val="28"/>
        </w:rPr>
        <w:t>的确定</w:t>
      </w:r>
    </w:p>
    <w:p>
      <w:pPr>
        <w:pStyle w:val="2"/>
        <w:ind w:left="0" w:leftChars="0" w:firstLine="280" w:firstLineChars="100"/>
        <w:rPr>
          <w:sz w:val="28"/>
          <w:szCs w:val="28"/>
        </w:rPr>
      </w:pPr>
      <w:r>
        <w:rPr>
          <w:rFonts w:hint="eastAsia" w:ascii="宋体" w:hAnsi="宋体"/>
          <w:sz w:val="28"/>
          <w:szCs w:val="28"/>
          <w:highlight w:val="none"/>
        </w:rPr>
        <w:t>选取1家，以综合评分由高到低的顺序确定1-3名</w:t>
      </w:r>
      <w:r>
        <w:rPr>
          <w:rFonts w:hint="eastAsia" w:ascii="宋体" w:hAnsi="宋体"/>
          <w:sz w:val="28"/>
          <w:szCs w:val="28"/>
          <w:highlight w:val="none"/>
          <w:lang w:eastAsia="zh-CN"/>
        </w:rPr>
        <w:t>中标</w:t>
      </w:r>
      <w:r>
        <w:rPr>
          <w:rFonts w:hint="eastAsia" w:ascii="宋体" w:hAnsi="宋体"/>
          <w:sz w:val="28"/>
          <w:szCs w:val="28"/>
          <w:highlight w:val="none"/>
        </w:rPr>
        <w:t>候选人，最后确定排名第一的</w:t>
      </w:r>
      <w:r>
        <w:rPr>
          <w:rFonts w:hint="eastAsia" w:ascii="宋体" w:hAnsi="宋体"/>
          <w:sz w:val="28"/>
          <w:szCs w:val="28"/>
          <w:highlight w:val="none"/>
          <w:lang w:eastAsia="zh-CN"/>
        </w:rPr>
        <w:t>中标</w:t>
      </w:r>
      <w:r>
        <w:rPr>
          <w:rFonts w:hint="eastAsia" w:ascii="宋体" w:hAnsi="宋体"/>
          <w:sz w:val="28"/>
          <w:szCs w:val="28"/>
          <w:highlight w:val="none"/>
        </w:rPr>
        <w:t>候选人为</w:t>
      </w:r>
      <w:r>
        <w:rPr>
          <w:rFonts w:hint="eastAsia" w:ascii="宋体" w:hAnsi="宋体"/>
          <w:sz w:val="28"/>
          <w:szCs w:val="28"/>
          <w:highlight w:val="none"/>
          <w:lang w:eastAsia="zh-CN"/>
        </w:rPr>
        <w:t>中标人</w:t>
      </w:r>
      <w:r>
        <w:rPr>
          <w:rFonts w:hint="eastAsia" w:ascii="宋体" w:hAnsi="宋体"/>
          <w:sz w:val="28"/>
          <w:szCs w:val="28"/>
          <w:highlight w:val="none"/>
        </w:rPr>
        <w:t>，并向</w:t>
      </w:r>
      <w:r>
        <w:rPr>
          <w:rFonts w:hint="eastAsia" w:ascii="宋体" w:hAnsi="宋体"/>
          <w:sz w:val="28"/>
          <w:szCs w:val="28"/>
          <w:highlight w:val="none"/>
          <w:lang w:eastAsia="zh-CN"/>
        </w:rPr>
        <w:t>中标人</w:t>
      </w:r>
      <w:r>
        <w:rPr>
          <w:rFonts w:hint="eastAsia" w:ascii="宋体" w:hAnsi="宋体"/>
          <w:sz w:val="28"/>
          <w:szCs w:val="28"/>
          <w:highlight w:val="none"/>
        </w:rPr>
        <w:t>发出《</w:t>
      </w:r>
      <w:r>
        <w:rPr>
          <w:rFonts w:hint="eastAsia" w:ascii="宋体" w:hAnsi="宋体"/>
          <w:sz w:val="28"/>
          <w:szCs w:val="28"/>
          <w:highlight w:val="none"/>
          <w:lang w:eastAsia="zh-CN"/>
        </w:rPr>
        <w:t>中标</w:t>
      </w:r>
      <w:r>
        <w:rPr>
          <w:rFonts w:hint="eastAsia" w:ascii="宋体" w:hAnsi="宋体"/>
          <w:sz w:val="28"/>
          <w:szCs w:val="28"/>
          <w:highlight w:val="none"/>
        </w:rPr>
        <w:t>通知书》。综合得分相同的以</w:t>
      </w:r>
      <w:r>
        <w:rPr>
          <w:rFonts w:hint="eastAsia" w:ascii="宋体" w:hAnsi="宋体"/>
          <w:sz w:val="28"/>
          <w:szCs w:val="28"/>
          <w:highlight w:val="none"/>
          <w:lang w:eastAsia="zh-CN"/>
        </w:rPr>
        <w:t>报价最低确定中标人，若报价相同以</w:t>
      </w:r>
      <w:r>
        <w:rPr>
          <w:rFonts w:hint="eastAsia" w:ascii="宋体" w:hAnsi="宋体"/>
          <w:sz w:val="28"/>
          <w:szCs w:val="28"/>
          <w:highlight w:val="none"/>
        </w:rPr>
        <w:t>施工组织设计评分得分高</w:t>
      </w:r>
      <w:r>
        <w:rPr>
          <w:rFonts w:hint="eastAsia" w:ascii="宋体" w:hAnsi="宋体"/>
          <w:sz w:val="28"/>
          <w:szCs w:val="28"/>
          <w:highlight w:val="none"/>
          <w:lang w:eastAsia="zh-CN"/>
        </w:rPr>
        <w:t>确定为中标人</w:t>
      </w:r>
      <w:r>
        <w:rPr>
          <w:rFonts w:hint="eastAsia" w:ascii="宋体" w:hAnsi="宋体"/>
          <w:sz w:val="28"/>
          <w:szCs w:val="28"/>
          <w:highlight w:val="none"/>
        </w:rPr>
        <w:t>，若均相同，由</w:t>
      </w:r>
      <w:r>
        <w:rPr>
          <w:rFonts w:hint="eastAsia" w:ascii="宋体" w:hAnsi="宋体"/>
          <w:sz w:val="28"/>
          <w:szCs w:val="28"/>
          <w:highlight w:val="none"/>
          <w:lang w:eastAsia="zh-CN"/>
        </w:rPr>
        <w:t>招标</w:t>
      </w:r>
      <w:r>
        <w:rPr>
          <w:rFonts w:hint="eastAsia" w:ascii="宋体" w:hAnsi="宋体"/>
          <w:sz w:val="28"/>
          <w:szCs w:val="28"/>
          <w:highlight w:val="none"/>
        </w:rPr>
        <w:t>人自行选择。</w:t>
      </w:r>
    </w:p>
    <w:p>
      <w:pPr>
        <w:rPr>
          <w:b/>
          <w:sz w:val="28"/>
          <w:szCs w:val="28"/>
        </w:rPr>
      </w:pPr>
      <w:r>
        <w:rPr>
          <w:rFonts w:hint="eastAsia"/>
          <w:b/>
          <w:sz w:val="28"/>
          <w:szCs w:val="28"/>
        </w:rPr>
        <w:br w:type="page"/>
      </w:r>
    </w:p>
    <w:p>
      <w:pPr>
        <w:pStyle w:val="4"/>
        <w:snapToGrid w:val="0"/>
        <w:jc w:val="center"/>
        <w:textAlignment w:val="baseline"/>
        <w:rPr>
          <w:bCs w:val="0"/>
          <w:sz w:val="36"/>
        </w:rPr>
      </w:pPr>
      <w:r>
        <w:rPr>
          <w:rFonts w:hint="eastAsia"/>
          <w:bCs w:val="0"/>
          <w:sz w:val="36"/>
        </w:rPr>
        <w:t xml:space="preserve">第四章 </w:t>
      </w:r>
      <w:r>
        <w:rPr>
          <w:rFonts w:hint="eastAsia"/>
          <w:bCs w:val="0"/>
          <w:sz w:val="36"/>
          <w:lang w:eastAsia="zh-CN"/>
        </w:rPr>
        <w:t>投标文件</w:t>
      </w:r>
      <w:r>
        <w:rPr>
          <w:rFonts w:hint="eastAsia"/>
          <w:bCs w:val="0"/>
          <w:sz w:val="36"/>
        </w:rPr>
        <w:t>格式</w:t>
      </w:r>
      <w:bookmarkEnd w:id="11"/>
    </w:p>
    <w:p>
      <w:pPr>
        <w:snapToGrid w:val="0"/>
        <w:jc w:val="left"/>
        <w:textAlignment w:val="baseline"/>
        <w:rPr>
          <w:sz w:val="20"/>
        </w:rPr>
      </w:pPr>
    </w:p>
    <w:p>
      <w:pPr>
        <w:snapToGrid w:val="0"/>
        <w:jc w:val="left"/>
        <w:textAlignment w:val="baseline"/>
        <w:rPr>
          <w:sz w:val="20"/>
        </w:rPr>
      </w:pPr>
      <w:r>
        <w:rPr>
          <w:rFonts w:hint="eastAsia" w:ascii="宋体" w:hAnsi="宋体"/>
          <w:sz w:val="28"/>
        </w:rPr>
        <w:t>封面</w:t>
      </w:r>
    </w:p>
    <w:p>
      <w:pPr>
        <w:pStyle w:val="10"/>
        <w:snapToGrid w:val="0"/>
        <w:textAlignment w:val="baseline"/>
      </w:pPr>
      <w:r>
        <mc:AlternateContent>
          <mc:Choice Requires="wps">
            <w:drawing>
              <wp:anchor distT="0" distB="0" distL="114300" distR="114300" simplePos="0" relativeHeight="251663360" behindDoc="0" locked="0" layoutInCell="1" allowOverlap="1">
                <wp:simplePos x="0" y="0"/>
                <wp:positionH relativeFrom="column">
                  <wp:posOffset>4857115</wp:posOffset>
                </wp:positionH>
                <wp:positionV relativeFrom="paragraph">
                  <wp:posOffset>92710</wp:posOffset>
                </wp:positionV>
                <wp:extent cx="990600" cy="517525"/>
                <wp:effectExtent l="5080" t="4445" r="10160" b="11430"/>
                <wp:wrapSquare wrapText="bothSides"/>
                <wp:docPr id="1" name="文本框 1"/>
                <wp:cNvGraphicFramePr/>
                <a:graphic xmlns:a="http://schemas.openxmlformats.org/drawingml/2006/main">
                  <a:graphicData uri="http://schemas.microsoft.com/office/word/2010/wordprocessingShape">
                    <wps:wsp>
                      <wps:cNvSpPr txBox="1"/>
                      <wps:spPr>
                        <a:xfrm>
                          <a:off x="0" y="0"/>
                          <a:ext cx="990600" cy="517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Ansi="宋体"/>
                                <w:color w:val="000000"/>
                                <w:sz w:val="28"/>
                              </w:rPr>
                            </w:pPr>
                            <w:r>
                              <w:rPr>
                                <w:rFonts w:hint="eastAsia" w:hAnsi="宋体"/>
                                <w:color w:val="000000"/>
                                <w:sz w:val="28"/>
                              </w:rPr>
                              <w:t>正本/副本</w:t>
                            </w:r>
                          </w:p>
                        </w:txbxContent>
                      </wps:txbx>
                      <wps:bodyPr upright="1"/>
                    </wps:wsp>
                  </a:graphicData>
                </a:graphic>
              </wp:anchor>
            </w:drawing>
          </mc:Choice>
          <mc:Fallback>
            <w:pict>
              <v:shape id="_x0000_s1026" o:spid="_x0000_s1026" o:spt="202" type="#_x0000_t202" style="position:absolute;left:0pt;margin-left:382.45pt;margin-top:7.3pt;height:40.75pt;width:78pt;mso-wrap-distance-bottom:0pt;mso-wrap-distance-left:9pt;mso-wrap-distance-right:9pt;mso-wrap-distance-top:0pt;z-index:251663360;mso-width-relative:page;mso-height-relative:page;" fillcolor="#FFFFFF" filled="t" stroked="t" coordsize="21600,21600" o:gfxdata="UEsDBAoAAAAAAIdO4kAAAAAAAAAAAAAAAAAEAAAAZHJzL1BLAwQUAAAACACHTuJAc4zH2tgAAAAJ&#10;AQAADwAAAGRycy9kb3ducmV2LnhtbE2PwU7DMBBE70j8g7VIXBC1UyK3CXF6QALBDQqCqxu7SYS9&#10;Drablr9nOcFtd2c0+6bZnLxjs41pDKigWAhgFrtgRuwVvL3eX6+BpazRaBfQKvi2CTbt+VmjaxOO&#10;+GLnbe4ZhWCqtYIh56nmPHWD9TotwmSRtH2IXmdaY89N1EcK944vhZDc6xHpw6AnezfY7nN78ArW&#10;5eP8kZ5unt87uXdVvlrND19RqcuLQtwCy/aU/8zwi0/o0BLTLhzQJOYUrGRZkZWEUgIjQ7UUdNjR&#10;IAvgbcP/N2h/AFBLAwQUAAAACACHTuJA/5WoWQYCAAA1BAAADgAAAGRycy9lMm9Eb2MueG1srVPN&#10;jtMwEL4j8Q6W7zRppS5s1HQlKOWCAGnhAVzbSSz5Tx63SV8A3oATF+48V5+DsRO6P+yhh83BGXs+&#10;fzPzzXh1MxhNDjKAcram81lJibTcCWXbmn77un31hhKIzAqmnZU1PUqgN+uXL1a9r+TCdU4LGQiS&#10;WKh6X9MuRl8VBfBOGgYz56VFZ+OCYRG3oS1EYD2yG10syvKq6F0QPjguAfB0MzrpxBguIXRNo7jc&#10;OL430saRNUjNIpYEnfJA1znbppE8fm4akJHommKlMa8YBO1dWov1ilVtYL5TfEqBXZLCo5oMUxaD&#10;nqk2LDKyD+o/KqN4cOCaOOPOFGMhWRGsYl4+0ua2Y17mWlBq8GfR4flo+afDl0CUwEmgxDKDDT/9&#10;/HH69ef0+zuZJ3l6DxWibj3i4vDWDQk6nQMepqqHJpj0x3oI+lHc41lcOUTC8fD6urwq0cPRtZy/&#10;Xi6WiaW4u+wDxA/SGZKMmgbsXZaUHT5CHKH/ICkWOK3EVmmdN6HdvdOBHBj2eZu/if0BTFvSYyYp&#10;NuEMh7fBoUHTeBQAbJvjPbgB94nL/D1FnBLbMOjGBDJDgrHKqChDtjrJxHsrSDx6FNni26IpGSMF&#10;JVriU0xWRkam9CVI1E5blDB1aOxEsuKwG5AmmTsnjti1vQ+q7VDS3LcMx2nK2k+Tn8b1/j6T3r32&#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jMfa2AAAAAkBAAAPAAAAAAAAAAEAIAAAACIAAABk&#10;cnMvZG93bnJldi54bWxQSwECFAAUAAAACACHTuJA/5WoWQYCAAA1BAAADgAAAAAAAAABACAAAAAn&#10;AQAAZHJzL2Uyb0RvYy54bWxQSwUGAAAAAAYABgBZAQAAnwUAAAAA&#10;">
                <v:fill on="t" focussize="0,0"/>
                <v:stroke color="#000000" joinstyle="miter"/>
                <v:imagedata o:title=""/>
                <o:lock v:ext="edit" aspectratio="f"/>
                <v:textbox>
                  <w:txbxContent>
                    <w:p>
                      <w:pPr>
                        <w:jc w:val="left"/>
                        <w:rPr>
                          <w:rFonts w:hAnsi="宋体"/>
                          <w:color w:val="000000"/>
                          <w:sz w:val="28"/>
                        </w:rPr>
                      </w:pPr>
                      <w:r>
                        <w:rPr>
                          <w:rFonts w:hint="eastAsia" w:hAnsi="宋体"/>
                          <w:color w:val="000000"/>
                          <w:sz w:val="28"/>
                        </w:rPr>
                        <w:t>正本/副本</w:t>
                      </w:r>
                    </w:p>
                  </w:txbxContent>
                </v:textbox>
                <w10:wrap type="square"/>
              </v:shape>
            </w:pict>
          </mc:Fallback>
        </mc:AlternateContent>
      </w:r>
    </w:p>
    <w:p>
      <w:pPr>
        <w:snapToGrid w:val="0"/>
        <w:textAlignment w:val="baseline"/>
        <w:rPr>
          <w:sz w:val="20"/>
        </w:rPr>
      </w:pPr>
    </w:p>
    <w:p>
      <w:pPr>
        <w:snapToGrid w:val="0"/>
        <w:jc w:val="left"/>
        <w:textAlignment w:val="baseline"/>
        <w:rPr>
          <w:rFonts w:ascii="宋体" w:hAnsi="宋体"/>
          <w:sz w:val="24"/>
        </w:rPr>
      </w:pPr>
      <w:r>
        <w:rPr>
          <w:rFonts w:hint="eastAsia" w:ascii="宋体" w:hAnsi="宋体"/>
          <w:sz w:val="24"/>
        </w:rPr>
        <w:t xml:space="preserve">          </w:t>
      </w:r>
    </w:p>
    <w:p>
      <w:pPr>
        <w:snapToGrid w:val="0"/>
        <w:jc w:val="center"/>
        <w:textAlignment w:val="baseline"/>
        <w:rPr>
          <w:rFonts w:ascii="宋体" w:hAnsi="宋体"/>
          <w:bCs/>
          <w:sz w:val="40"/>
          <w:szCs w:val="36"/>
        </w:rPr>
      </w:pPr>
      <w:r>
        <w:rPr>
          <w:rFonts w:hint="eastAsia" w:ascii="宋体" w:hAnsi="宋体"/>
          <w:bCs/>
          <w:sz w:val="40"/>
          <w:szCs w:val="36"/>
        </w:rPr>
        <w:t xml:space="preserve">          </w:t>
      </w:r>
    </w:p>
    <w:p>
      <w:pPr>
        <w:snapToGrid w:val="0"/>
        <w:jc w:val="center"/>
        <w:textAlignment w:val="baseline"/>
        <w:rPr>
          <w:rFonts w:ascii="宋体" w:hAnsi="宋体"/>
          <w:sz w:val="44"/>
          <w:szCs w:val="44"/>
        </w:rPr>
      </w:pPr>
      <w:r>
        <w:rPr>
          <w:rFonts w:hint="eastAsia" w:ascii="宋体" w:hAnsi="宋体"/>
          <w:sz w:val="44"/>
          <w:szCs w:val="44"/>
          <w:u w:val="single" w:color="000000"/>
        </w:rPr>
        <w:t xml:space="preserve">          </w:t>
      </w:r>
      <w:r>
        <w:rPr>
          <w:rFonts w:hint="eastAsia" w:ascii="宋体" w:hAnsi="宋体"/>
          <w:sz w:val="44"/>
          <w:szCs w:val="44"/>
        </w:rPr>
        <w:t>（项目名称）</w:t>
      </w:r>
    </w:p>
    <w:p>
      <w:pPr>
        <w:snapToGrid w:val="0"/>
        <w:jc w:val="center"/>
        <w:textAlignment w:val="baseline"/>
        <w:rPr>
          <w:rFonts w:ascii="宋体" w:hAnsi="宋体"/>
          <w:sz w:val="44"/>
          <w:szCs w:val="44"/>
        </w:rPr>
      </w:pPr>
    </w:p>
    <w:p>
      <w:pPr>
        <w:snapToGrid w:val="0"/>
        <w:jc w:val="center"/>
        <w:textAlignment w:val="baseline"/>
        <w:rPr>
          <w:rFonts w:ascii="宋体" w:hAnsi="宋体"/>
          <w:sz w:val="30"/>
          <w:szCs w:val="30"/>
        </w:rPr>
      </w:pPr>
    </w:p>
    <w:p>
      <w:pPr>
        <w:pStyle w:val="22"/>
        <w:snapToGrid w:val="0"/>
        <w:jc w:val="both"/>
        <w:textAlignment w:val="baseline"/>
        <w:rPr>
          <w:rFonts w:ascii="宋体" w:hAnsi="宋体" w:eastAsia="宋体" w:cs="宋体"/>
          <w:color w:val="auto"/>
          <w:sz w:val="30"/>
          <w:szCs w:val="30"/>
        </w:rPr>
      </w:pPr>
    </w:p>
    <w:p>
      <w:pPr>
        <w:pStyle w:val="22"/>
        <w:snapToGrid w:val="0"/>
        <w:jc w:val="both"/>
        <w:textAlignment w:val="baseline"/>
        <w:rPr>
          <w:rFonts w:ascii="宋体" w:hAnsi="宋体" w:eastAsia="宋体" w:cs="宋体"/>
          <w:color w:val="auto"/>
          <w:sz w:val="30"/>
          <w:szCs w:val="30"/>
        </w:rPr>
      </w:pPr>
    </w:p>
    <w:p>
      <w:pPr>
        <w:snapToGrid w:val="0"/>
        <w:textAlignment w:val="baseline"/>
        <w:rPr>
          <w:rFonts w:ascii="宋体" w:hAnsi="宋体"/>
          <w:sz w:val="30"/>
          <w:szCs w:val="30"/>
        </w:rPr>
      </w:pPr>
    </w:p>
    <w:p>
      <w:pPr>
        <w:snapToGrid w:val="0"/>
        <w:jc w:val="center"/>
        <w:textAlignment w:val="baseline"/>
        <w:rPr>
          <w:rFonts w:ascii="宋体" w:hAnsi="宋体"/>
          <w:sz w:val="30"/>
          <w:szCs w:val="30"/>
        </w:rPr>
      </w:pPr>
    </w:p>
    <w:p>
      <w:pPr>
        <w:snapToGrid w:val="0"/>
        <w:jc w:val="center"/>
        <w:textAlignment w:val="baseline"/>
        <w:rPr>
          <w:rFonts w:ascii="宋体" w:hAnsi="宋体"/>
          <w:bCs/>
          <w:sz w:val="72"/>
          <w:szCs w:val="72"/>
        </w:rPr>
      </w:pPr>
      <w:r>
        <w:rPr>
          <w:rFonts w:hint="eastAsia" w:ascii="宋体" w:hAnsi="宋体"/>
          <w:bCs/>
          <w:sz w:val="72"/>
          <w:szCs w:val="72"/>
          <w:lang w:eastAsia="zh-CN"/>
        </w:rPr>
        <w:t>投标文件</w:t>
      </w:r>
    </w:p>
    <w:p>
      <w:pPr>
        <w:snapToGrid w:val="0"/>
        <w:jc w:val="center"/>
        <w:textAlignment w:val="baseline"/>
        <w:rPr>
          <w:rFonts w:ascii="宋体" w:hAnsi="宋体"/>
          <w:bCs/>
          <w:sz w:val="32"/>
          <w:szCs w:val="28"/>
        </w:rPr>
      </w:pPr>
    </w:p>
    <w:p>
      <w:pPr>
        <w:snapToGrid w:val="0"/>
        <w:jc w:val="center"/>
        <w:textAlignment w:val="baseline"/>
        <w:rPr>
          <w:rFonts w:ascii="宋体" w:hAnsi="宋体"/>
          <w:bCs/>
          <w:sz w:val="32"/>
          <w:szCs w:val="28"/>
        </w:rPr>
      </w:pPr>
    </w:p>
    <w:p>
      <w:pPr>
        <w:snapToGrid w:val="0"/>
        <w:jc w:val="center"/>
        <w:textAlignment w:val="baseline"/>
        <w:rPr>
          <w:rFonts w:ascii="宋体" w:hAnsi="宋体"/>
          <w:bCs/>
          <w:sz w:val="32"/>
          <w:szCs w:val="28"/>
        </w:rPr>
      </w:pPr>
    </w:p>
    <w:p>
      <w:pPr>
        <w:pStyle w:val="22"/>
        <w:snapToGrid w:val="0"/>
        <w:jc w:val="both"/>
        <w:textAlignment w:val="baseline"/>
        <w:rPr>
          <w:rFonts w:ascii="宋体" w:hAnsi="宋体" w:eastAsia="宋体" w:cs="宋体"/>
          <w:bCs/>
          <w:color w:val="auto"/>
          <w:sz w:val="32"/>
          <w:szCs w:val="28"/>
        </w:rPr>
      </w:pPr>
    </w:p>
    <w:p>
      <w:pPr>
        <w:pStyle w:val="22"/>
        <w:snapToGrid w:val="0"/>
        <w:jc w:val="both"/>
        <w:textAlignment w:val="baseline"/>
        <w:rPr>
          <w:rFonts w:ascii="宋体" w:hAnsi="宋体" w:eastAsia="宋体" w:cs="宋体"/>
          <w:bCs/>
          <w:color w:val="auto"/>
          <w:sz w:val="32"/>
          <w:szCs w:val="28"/>
        </w:rPr>
      </w:pPr>
    </w:p>
    <w:p>
      <w:pPr>
        <w:snapToGrid w:val="0"/>
        <w:textAlignment w:val="baseline"/>
        <w:rPr>
          <w:rFonts w:ascii="宋体" w:hAnsi="宋体"/>
          <w:bCs/>
          <w:sz w:val="32"/>
          <w:szCs w:val="28"/>
        </w:rPr>
      </w:pPr>
    </w:p>
    <w:p>
      <w:pPr>
        <w:snapToGrid w:val="0"/>
        <w:jc w:val="center"/>
        <w:textAlignment w:val="baseline"/>
        <w:rPr>
          <w:rFonts w:ascii="宋体" w:hAnsi="宋体"/>
          <w:bCs/>
          <w:sz w:val="32"/>
          <w:szCs w:val="28"/>
        </w:rPr>
      </w:pPr>
    </w:p>
    <w:p>
      <w:pPr>
        <w:snapToGrid w:val="0"/>
        <w:ind w:firstLine="300" w:firstLineChars="100"/>
        <w:textAlignment w:val="baseline"/>
        <w:rPr>
          <w:rFonts w:ascii="宋体" w:hAnsi="宋体"/>
          <w:sz w:val="30"/>
          <w:szCs w:val="30"/>
        </w:rPr>
      </w:pPr>
      <w:r>
        <w:rPr>
          <w:rFonts w:hint="eastAsia" w:ascii="宋体" w:hAnsi="宋体"/>
          <w:sz w:val="30"/>
          <w:szCs w:val="30"/>
          <w:lang w:eastAsia="zh-CN"/>
        </w:rPr>
        <w:t>投标人</w:t>
      </w:r>
      <w:r>
        <w:rPr>
          <w:rFonts w:hint="eastAsia" w:ascii="宋体" w:hAnsi="宋体"/>
          <w:sz w:val="30"/>
          <w:szCs w:val="30"/>
        </w:rPr>
        <w:t>：</w:t>
      </w:r>
      <w:r>
        <w:rPr>
          <w:rFonts w:hint="eastAsia" w:ascii="宋体" w:hAnsi="宋体"/>
          <w:sz w:val="30"/>
          <w:szCs w:val="30"/>
          <w:u w:val="single" w:color="000000"/>
        </w:rPr>
        <w:t xml:space="preserve">                         </w:t>
      </w:r>
      <w:r>
        <w:rPr>
          <w:rFonts w:hint="eastAsia" w:ascii="宋体" w:hAnsi="宋体"/>
          <w:sz w:val="30"/>
          <w:szCs w:val="30"/>
        </w:rPr>
        <w:t>（盖单位章）</w:t>
      </w:r>
    </w:p>
    <w:p>
      <w:pPr>
        <w:snapToGrid w:val="0"/>
        <w:jc w:val="center"/>
        <w:textAlignment w:val="baseline"/>
        <w:rPr>
          <w:rFonts w:ascii="宋体" w:hAnsi="宋体"/>
          <w:sz w:val="30"/>
          <w:szCs w:val="30"/>
        </w:rPr>
      </w:pPr>
    </w:p>
    <w:p>
      <w:pPr>
        <w:snapToGrid w:val="0"/>
        <w:ind w:firstLine="300" w:firstLineChars="100"/>
        <w:textAlignment w:val="baseline"/>
        <w:rPr>
          <w:rFonts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color="000000"/>
        </w:rPr>
        <w:t xml:space="preserve">               </w:t>
      </w:r>
      <w:r>
        <w:rPr>
          <w:rFonts w:hint="eastAsia" w:ascii="宋体" w:hAnsi="宋体"/>
          <w:sz w:val="30"/>
          <w:szCs w:val="30"/>
        </w:rPr>
        <w:t>（签字）</w:t>
      </w:r>
    </w:p>
    <w:p>
      <w:pPr>
        <w:snapToGrid w:val="0"/>
        <w:jc w:val="center"/>
        <w:textAlignment w:val="baseline"/>
        <w:rPr>
          <w:rFonts w:ascii="宋体" w:hAnsi="宋体"/>
          <w:sz w:val="30"/>
          <w:szCs w:val="30"/>
        </w:rPr>
      </w:pPr>
    </w:p>
    <w:p>
      <w:pPr>
        <w:snapToGrid w:val="0"/>
        <w:ind w:firstLine="300" w:firstLineChars="100"/>
        <w:textAlignment w:val="baseline"/>
        <w:rPr>
          <w:rFonts w:ascii="宋体" w:hAnsi="宋体"/>
          <w:sz w:val="30"/>
          <w:szCs w:val="30"/>
        </w:rPr>
      </w:pPr>
      <w:r>
        <w:rPr>
          <w:rFonts w:hint="eastAsia" w:ascii="宋体" w:hAnsi="宋体"/>
          <w:sz w:val="30"/>
          <w:szCs w:val="30"/>
        </w:rPr>
        <w:t>日期：</w:t>
      </w:r>
      <w:r>
        <w:rPr>
          <w:rFonts w:hint="eastAsia" w:ascii="宋体" w:hAnsi="宋体"/>
          <w:sz w:val="30"/>
          <w:szCs w:val="30"/>
          <w:u w:val="single" w:color="000000"/>
        </w:rPr>
        <w:t xml:space="preserve">    </w:t>
      </w:r>
      <w:r>
        <w:rPr>
          <w:rFonts w:hint="eastAsia" w:ascii="宋体" w:hAnsi="宋体"/>
          <w:sz w:val="30"/>
          <w:szCs w:val="30"/>
        </w:rPr>
        <w:t>年</w:t>
      </w:r>
      <w:r>
        <w:rPr>
          <w:rFonts w:hint="eastAsia" w:ascii="宋体" w:hAnsi="宋体"/>
          <w:sz w:val="30"/>
          <w:szCs w:val="30"/>
          <w:u w:val="single" w:color="000000"/>
        </w:rPr>
        <w:t xml:space="preserve">   </w:t>
      </w:r>
      <w:r>
        <w:rPr>
          <w:rFonts w:hint="eastAsia" w:ascii="宋体" w:hAnsi="宋体"/>
          <w:sz w:val="30"/>
          <w:szCs w:val="30"/>
        </w:rPr>
        <w:t>月</w:t>
      </w:r>
      <w:r>
        <w:rPr>
          <w:rFonts w:hint="eastAsia" w:ascii="宋体" w:hAnsi="宋体"/>
          <w:sz w:val="30"/>
          <w:szCs w:val="30"/>
          <w:u w:val="single" w:color="000000"/>
        </w:rPr>
        <w:t xml:space="preserve">   </w:t>
      </w:r>
      <w:r>
        <w:rPr>
          <w:rFonts w:hint="eastAsia" w:ascii="宋体" w:hAnsi="宋体"/>
          <w:sz w:val="30"/>
          <w:szCs w:val="30"/>
        </w:rPr>
        <w:t>日</w:t>
      </w:r>
    </w:p>
    <w:p>
      <w:pPr>
        <w:snapToGrid w:val="0"/>
        <w:jc w:val="center"/>
        <w:textAlignment w:val="baseline"/>
        <w:rPr>
          <w:rFonts w:ascii="宋体" w:hAnsi="宋体"/>
          <w:bCs/>
          <w:sz w:val="36"/>
          <w:szCs w:val="36"/>
        </w:rPr>
      </w:pPr>
    </w:p>
    <w:p>
      <w:pPr>
        <w:snapToGrid w:val="0"/>
        <w:jc w:val="center"/>
        <w:textAlignment w:val="baseline"/>
        <w:rPr>
          <w:rFonts w:ascii="宋体" w:hAnsi="宋体"/>
          <w:bCs/>
          <w:sz w:val="36"/>
          <w:szCs w:val="36"/>
        </w:rPr>
      </w:pPr>
    </w:p>
    <w:p>
      <w:pPr>
        <w:snapToGrid w:val="0"/>
        <w:jc w:val="center"/>
        <w:textAlignment w:val="baseline"/>
        <w:rPr>
          <w:rFonts w:ascii="宋体" w:hAnsi="宋体"/>
          <w:bCs/>
          <w:sz w:val="36"/>
          <w:szCs w:val="36"/>
        </w:rPr>
      </w:pPr>
    </w:p>
    <w:p>
      <w:pPr>
        <w:pStyle w:val="2"/>
        <w:snapToGrid w:val="0"/>
        <w:textAlignment w:val="baseline"/>
      </w:pPr>
    </w:p>
    <w:p>
      <w:pPr>
        <w:snapToGrid w:val="0"/>
        <w:jc w:val="center"/>
        <w:textAlignment w:val="baseline"/>
        <w:rPr>
          <w:rFonts w:ascii="宋体" w:hAnsi="宋体"/>
          <w:bCs/>
          <w:sz w:val="36"/>
          <w:szCs w:val="36"/>
        </w:rPr>
      </w:pPr>
      <w:r>
        <w:rPr>
          <w:rFonts w:hint="eastAsia" w:ascii="宋体" w:hAnsi="宋体"/>
          <w:bCs/>
          <w:sz w:val="36"/>
          <w:szCs w:val="36"/>
        </w:rPr>
        <w:t>目  录</w:t>
      </w:r>
    </w:p>
    <w:p>
      <w:pPr>
        <w:pStyle w:val="9"/>
        <w:tabs>
          <w:tab w:val="right" w:leader="dot" w:pos="9072"/>
        </w:tabs>
        <w:snapToGrid w:val="0"/>
        <w:jc w:val="center"/>
        <w:textAlignment w:val="baseline"/>
        <w:rPr>
          <w:rFonts w:ascii="宋体" w:hAnsi="宋体"/>
          <w:sz w:val="28"/>
          <w:szCs w:val="28"/>
        </w:rPr>
      </w:pPr>
      <w:r>
        <w:fldChar w:fldCharType="begin"/>
      </w:r>
      <w:r>
        <w:instrText xml:space="preserve">TOC \o "1-1" \h \u </w:instrText>
      </w:r>
      <w:r>
        <w:fldChar w:fldCharType="separate"/>
      </w:r>
    </w:p>
    <w:p>
      <w:pPr>
        <w:pStyle w:val="9"/>
        <w:tabs>
          <w:tab w:val="right" w:leader="dot" w:pos="9072"/>
        </w:tabs>
        <w:snapToGrid w:val="0"/>
        <w:jc w:val="center"/>
        <w:textAlignment w:val="baseline"/>
        <w:rPr>
          <w:rFonts w:ascii="宋体" w:hAnsi="宋体"/>
          <w:bCs/>
          <w:sz w:val="28"/>
          <w:szCs w:val="28"/>
        </w:rPr>
      </w:pPr>
      <w:r>
        <w:fldChar w:fldCharType="begin"/>
      </w:r>
      <w:r>
        <w:instrText xml:space="preserve"> HYPERLINK \l "_Toc4641" </w:instrText>
      </w:r>
      <w:r>
        <w:fldChar w:fldCharType="separate"/>
      </w:r>
      <w:r>
        <w:rPr>
          <w:rFonts w:hint="eastAsia" w:ascii="宋体" w:hAnsi="宋体"/>
          <w:bCs/>
          <w:sz w:val="28"/>
          <w:szCs w:val="28"/>
        </w:rPr>
        <w:t>一、法定代表人身份证明、授权委托书</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9"/>
        <w:tabs>
          <w:tab w:val="right" w:leader="dot" w:pos="9072"/>
        </w:tabs>
        <w:snapToGrid w:val="0"/>
        <w:jc w:val="center"/>
        <w:textAlignment w:val="baseline"/>
        <w:rPr>
          <w:rFonts w:ascii="宋体" w:hAnsi="宋体"/>
          <w:bCs/>
          <w:sz w:val="28"/>
          <w:szCs w:val="28"/>
        </w:rPr>
      </w:pPr>
      <w:r>
        <w:fldChar w:fldCharType="begin"/>
      </w:r>
      <w:r>
        <w:instrText xml:space="preserve"> HYPERLINK \l "_Toc14071" </w:instrText>
      </w:r>
      <w:r>
        <w:fldChar w:fldCharType="separate"/>
      </w:r>
      <w:r>
        <w:rPr>
          <w:rFonts w:hint="eastAsia" w:ascii="宋体" w:hAnsi="宋体"/>
          <w:bCs/>
          <w:sz w:val="28"/>
          <w:szCs w:val="28"/>
        </w:rPr>
        <w:t>二、</w:t>
      </w:r>
      <w:r>
        <w:rPr>
          <w:rFonts w:hint="eastAsia" w:ascii="宋体" w:hAnsi="宋体"/>
          <w:bCs/>
          <w:sz w:val="28"/>
          <w:szCs w:val="28"/>
          <w:lang w:eastAsia="zh-CN"/>
        </w:rPr>
        <w:t>投标人</w:t>
      </w:r>
      <w:r>
        <w:rPr>
          <w:rFonts w:hint="eastAsia" w:ascii="宋体" w:hAnsi="宋体"/>
          <w:bCs/>
          <w:sz w:val="28"/>
          <w:szCs w:val="28"/>
        </w:rPr>
        <w:t>基本情况表</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9"/>
        <w:tabs>
          <w:tab w:val="right" w:leader="dot" w:pos="9072"/>
        </w:tabs>
        <w:snapToGrid w:val="0"/>
        <w:jc w:val="center"/>
        <w:textAlignment w:val="baseline"/>
        <w:rPr>
          <w:rFonts w:ascii="宋体" w:hAnsi="宋体"/>
          <w:sz w:val="28"/>
          <w:szCs w:val="28"/>
        </w:rPr>
      </w:pPr>
      <w:r>
        <w:fldChar w:fldCharType="end"/>
      </w:r>
      <w:r>
        <w:rPr>
          <w:rFonts w:hint="eastAsia" w:ascii="宋体" w:hAnsi="宋体"/>
          <w:bCs/>
          <w:sz w:val="28"/>
          <w:szCs w:val="28"/>
        </w:rPr>
        <w:t>三</w:t>
      </w:r>
      <w:r>
        <w:rPr>
          <w:rFonts w:hint="eastAsia" w:ascii="宋体" w:hAnsi="宋体"/>
          <w:sz w:val="28"/>
          <w:szCs w:val="28"/>
        </w:rPr>
        <w:t>、</w:t>
      </w:r>
      <w:r>
        <w:rPr>
          <w:rFonts w:hint="eastAsia" w:ascii="宋体" w:hAnsi="宋体"/>
          <w:sz w:val="28"/>
          <w:szCs w:val="28"/>
          <w:lang w:eastAsia="zh-CN"/>
        </w:rPr>
        <w:t>投标</w:t>
      </w:r>
      <w:r>
        <w:rPr>
          <w:rFonts w:hint="eastAsia" w:ascii="宋体" w:hAnsi="宋体"/>
          <w:sz w:val="28"/>
          <w:szCs w:val="28"/>
        </w:rPr>
        <w:t>函</w:t>
      </w:r>
      <w:r>
        <w:rPr>
          <w:rFonts w:hint="eastAsia" w:ascii="宋体" w:hAnsi="宋体"/>
          <w:sz w:val="28"/>
          <w:szCs w:val="28"/>
        </w:rPr>
        <w:tab/>
      </w:r>
      <w:r>
        <w:rPr>
          <w:rFonts w:hint="eastAsia" w:ascii="宋体" w:hAnsi="宋体"/>
          <w:sz w:val="28"/>
          <w:szCs w:val="28"/>
        </w:rPr>
        <w:t>(  )</w:t>
      </w:r>
    </w:p>
    <w:p>
      <w:pPr>
        <w:pStyle w:val="9"/>
        <w:tabs>
          <w:tab w:val="right" w:leader="dot" w:pos="9072"/>
        </w:tabs>
        <w:snapToGrid w:val="0"/>
        <w:jc w:val="center"/>
        <w:textAlignment w:val="baseline"/>
        <w:rPr>
          <w:rFonts w:ascii="宋体" w:hAnsi="宋体"/>
          <w:bCs/>
          <w:sz w:val="28"/>
          <w:szCs w:val="28"/>
        </w:rPr>
      </w:pPr>
      <w:r>
        <w:rPr>
          <w:rFonts w:hint="eastAsia" w:ascii="宋体" w:hAnsi="宋体"/>
          <w:sz w:val="28"/>
          <w:szCs w:val="28"/>
        </w:rPr>
        <w:t>四、</w:t>
      </w:r>
      <w:r>
        <w:fldChar w:fldCharType="begin"/>
      </w:r>
      <w:r>
        <w:instrText xml:space="preserve"> HYPERLINK \l "_Toc14071" </w:instrText>
      </w:r>
      <w:r>
        <w:fldChar w:fldCharType="separate"/>
      </w:r>
      <w:r>
        <w:rPr>
          <w:rFonts w:hint="eastAsia" w:ascii="宋体" w:hAnsi="宋体"/>
          <w:sz w:val="28"/>
          <w:szCs w:val="28"/>
          <w:lang w:eastAsia="zh-CN"/>
        </w:rPr>
        <w:t>投标人</w:t>
      </w:r>
      <w:r>
        <w:rPr>
          <w:rFonts w:hint="eastAsia" w:ascii="宋体" w:hAnsi="宋体"/>
          <w:sz w:val="28"/>
          <w:szCs w:val="28"/>
        </w:rPr>
        <w:t>承诺书</w:t>
      </w:r>
      <w:r>
        <w:rPr>
          <w:rFonts w:hint="eastAsia" w:ascii="宋体" w:hAnsi="宋体"/>
          <w:sz w:val="28"/>
          <w:szCs w:val="28"/>
        </w:rPr>
        <w:tab/>
      </w:r>
      <w:r>
        <w:rPr>
          <w:rFonts w:hint="eastAsia" w:ascii="宋体" w:hAnsi="宋体"/>
          <w:sz w:val="28"/>
          <w:szCs w:val="28"/>
        </w:rPr>
        <w:t>(</w:t>
      </w:r>
      <w:r>
        <w:rPr>
          <w:rFonts w:hint="eastAsia" w:ascii="宋体" w:hAnsi="宋体"/>
          <w:sz w:val="28"/>
          <w:szCs w:val="28"/>
        </w:rPr>
        <w:fldChar w:fldCharType="end"/>
      </w:r>
      <w:r>
        <w:rPr>
          <w:rFonts w:hint="eastAsia" w:ascii="宋体" w:hAnsi="宋体"/>
          <w:bCs/>
          <w:sz w:val="28"/>
          <w:szCs w:val="28"/>
        </w:rPr>
        <w:t xml:space="preserve">  )</w:t>
      </w:r>
    </w:p>
    <w:p>
      <w:pPr>
        <w:pStyle w:val="9"/>
        <w:tabs>
          <w:tab w:val="right" w:leader="dot" w:pos="9072"/>
        </w:tabs>
        <w:snapToGrid w:val="0"/>
        <w:jc w:val="center"/>
        <w:textAlignment w:val="baseline"/>
        <w:rPr>
          <w:rFonts w:ascii="宋体" w:hAnsi="宋体"/>
          <w:bCs/>
          <w:sz w:val="28"/>
          <w:szCs w:val="28"/>
        </w:rPr>
      </w:pPr>
      <w:r>
        <w:rPr>
          <w:rFonts w:hint="eastAsia" w:ascii="宋体" w:hAnsi="宋体"/>
          <w:sz w:val="28"/>
          <w:szCs w:val="28"/>
        </w:rPr>
        <w:t>五、</w:t>
      </w:r>
      <w:r>
        <w:fldChar w:fldCharType="begin"/>
      </w:r>
      <w:r>
        <w:instrText xml:space="preserve"> HYPERLINK \l "_Toc4641" </w:instrText>
      </w:r>
      <w:r>
        <w:fldChar w:fldCharType="separate"/>
      </w:r>
      <w:r>
        <w:rPr>
          <w:rFonts w:hint="eastAsia" w:ascii="宋体" w:hAnsi="宋体"/>
          <w:bCs/>
          <w:sz w:val="28"/>
          <w:szCs w:val="28"/>
        </w:rPr>
        <w:t>公司简介</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9"/>
        <w:tabs>
          <w:tab w:val="right" w:leader="dot" w:pos="9072"/>
        </w:tabs>
        <w:snapToGrid w:val="0"/>
        <w:jc w:val="center"/>
        <w:textAlignment w:val="baseline"/>
        <w:rPr>
          <w:rFonts w:ascii="宋体" w:hAnsi="宋体"/>
          <w:bCs/>
          <w:sz w:val="28"/>
          <w:szCs w:val="28"/>
        </w:rPr>
      </w:pPr>
      <w:r>
        <w:rPr>
          <w:rFonts w:hint="eastAsia" w:ascii="宋体" w:hAnsi="宋体"/>
          <w:sz w:val="28"/>
          <w:szCs w:val="28"/>
        </w:rPr>
        <w:t>六、</w:t>
      </w:r>
      <w:r>
        <w:fldChar w:fldCharType="begin"/>
      </w:r>
      <w:r>
        <w:instrText xml:space="preserve"> HYPERLINK \l "_Toc4641" </w:instrText>
      </w:r>
      <w:r>
        <w:fldChar w:fldCharType="separate"/>
      </w:r>
      <w:r>
        <w:rPr>
          <w:rFonts w:hint="eastAsia" w:ascii="宋体" w:hAnsi="宋体"/>
          <w:bCs/>
          <w:sz w:val="28"/>
          <w:szCs w:val="28"/>
        </w:rPr>
        <w:t>资格证明材料</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9"/>
        <w:tabs>
          <w:tab w:val="right" w:leader="dot" w:pos="9072"/>
        </w:tabs>
        <w:snapToGrid w:val="0"/>
        <w:jc w:val="center"/>
        <w:textAlignment w:val="baseline"/>
        <w:rPr>
          <w:rFonts w:ascii="宋体" w:hAnsi="宋体"/>
          <w:bCs/>
          <w:sz w:val="28"/>
          <w:szCs w:val="28"/>
        </w:rPr>
      </w:pPr>
      <w:r>
        <w:fldChar w:fldCharType="begin"/>
      </w:r>
      <w:r>
        <w:instrText xml:space="preserve"> HYPERLINK \l _Toc14071 </w:instrText>
      </w:r>
      <w:r>
        <w:fldChar w:fldCharType="separate"/>
      </w:r>
      <w:r>
        <w:rPr>
          <w:rFonts w:hint="eastAsia" w:ascii="宋体" w:hAnsi="宋体"/>
          <w:sz w:val="28"/>
          <w:szCs w:val="28"/>
        </w:rPr>
        <w:t>七、</w:t>
      </w:r>
      <w:r>
        <w:fldChar w:fldCharType="begin"/>
      </w:r>
      <w:r>
        <w:instrText xml:space="preserve"> HYPERLINK \l "_Toc4641" </w:instrText>
      </w:r>
      <w:r>
        <w:fldChar w:fldCharType="separate"/>
      </w:r>
      <w:r>
        <w:rPr>
          <w:rFonts w:hint="eastAsia" w:ascii="宋体" w:hAnsi="宋体"/>
          <w:bCs/>
          <w:sz w:val="28"/>
          <w:szCs w:val="28"/>
        </w:rPr>
        <w:t>人员配置表</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9"/>
        <w:tabs>
          <w:tab w:val="right" w:leader="dot" w:pos="9072"/>
        </w:tabs>
        <w:snapToGrid w:val="0"/>
        <w:jc w:val="center"/>
        <w:textAlignment w:val="baseline"/>
        <w:rPr>
          <w:rFonts w:ascii="宋体" w:hAnsi="宋体"/>
          <w:bCs/>
          <w:sz w:val="28"/>
          <w:szCs w:val="28"/>
        </w:rPr>
      </w:pPr>
      <w:r>
        <w:rPr>
          <w:rFonts w:hint="eastAsia" w:ascii="宋体" w:hAnsi="宋体"/>
          <w:sz w:val="28"/>
          <w:szCs w:val="28"/>
        </w:rPr>
        <w:t>八、</w:t>
      </w:r>
      <w:r>
        <w:fldChar w:fldCharType="begin"/>
      </w:r>
      <w:r>
        <w:instrText xml:space="preserve"> HYPERLINK \l "_Toc4641" </w:instrText>
      </w:r>
      <w:r>
        <w:fldChar w:fldCharType="separate"/>
      </w:r>
      <w:r>
        <w:rPr>
          <w:rFonts w:hint="eastAsia" w:ascii="宋体" w:hAnsi="宋体"/>
          <w:bCs/>
          <w:sz w:val="28"/>
          <w:szCs w:val="28"/>
        </w:rPr>
        <w:t>业绩一览表</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9"/>
        <w:tabs>
          <w:tab w:val="right" w:leader="dot" w:pos="9072"/>
        </w:tabs>
        <w:snapToGrid w:val="0"/>
        <w:jc w:val="center"/>
        <w:textAlignment w:val="baseline"/>
        <w:rPr>
          <w:rFonts w:ascii="宋体" w:hAnsi="宋体"/>
          <w:bCs/>
          <w:sz w:val="28"/>
          <w:szCs w:val="28"/>
        </w:rPr>
      </w:pPr>
      <w:r>
        <w:rPr>
          <w:rFonts w:hint="eastAsia" w:ascii="宋体" w:hAnsi="宋体"/>
          <w:sz w:val="28"/>
          <w:szCs w:val="28"/>
        </w:rPr>
        <w:t>九、</w:t>
      </w:r>
      <w:r>
        <w:fldChar w:fldCharType="begin"/>
      </w:r>
      <w:r>
        <w:instrText xml:space="preserve"> HYPERLINK \l "_Toc4641" </w:instrText>
      </w:r>
      <w:r>
        <w:fldChar w:fldCharType="separate"/>
      </w:r>
      <w:r>
        <w:rPr>
          <w:rFonts w:hint="eastAsia" w:ascii="宋体" w:hAnsi="宋体"/>
          <w:bCs/>
          <w:sz w:val="28"/>
          <w:szCs w:val="28"/>
        </w:rPr>
        <w:t>项目实施方案</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pStyle w:val="9"/>
        <w:tabs>
          <w:tab w:val="right" w:leader="dot" w:pos="9072"/>
        </w:tabs>
        <w:snapToGrid w:val="0"/>
        <w:jc w:val="center"/>
        <w:textAlignment w:val="baseline"/>
        <w:rPr>
          <w:rFonts w:ascii="宋体" w:hAnsi="宋体"/>
          <w:bCs/>
          <w:sz w:val="28"/>
          <w:szCs w:val="28"/>
        </w:rPr>
      </w:pPr>
      <w:r>
        <w:fldChar w:fldCharType="end"/>
      </w:r>
      <w:r>
        <w:rPr>
          <w:rFonts w:hint="eastAsia" w:ascii="宋体" w:hAnsi="宋体"/>
          <w:sz w:val="28"/>
          <w:szCs w:val="28"/>
        </w:rPr>
        <w:t>十、</w:t>
      </w:r>
      <w:r>
        <w:fldChar w:fldCharType="begin"/>
      </w:r>
      <w:r>
        <w:instrText xml:space="preserve"> HYPERLINK \l "_Toc4641" </w:instrText>
      </w:r>
      <w:r>
        <w:fldChar w:fldCharType="separate"/>
      </w:r>
      <w:r>
        <w:rPr>
          <w:rFonts w:hint="eastAsia" w:ascii="宋体" w:hAnsi="宋体"/>
          <w:bCs/>
          <w:sz w:val="28"/>
          <w:szCs w:val="28"/>
        </w:rPr>
        <w:t>其它材料（如有）</w:t>
      </w:r>
      <w:r>
        <w:rPr>
          <w:rFonts w:hint="eastAsia" w:ascii="宋体" w:hAnsi="宋体"/>
          <w:bCs/>
          <w:sz w:val="28"/>
          <w:szCs w:val="28"/>
        </w:rPr>
        <w:tab/>
      </w:r>
      <w:r>
        <w:rPr>
          <w:rFonts w:hint="eastAsia" w:ascii="宋体" w:hAnsi="宋体"/>
          <w:bCs/>
          <w:sz w:val="28"/>
          <w:szCs w:val="28"/>
        </w:rPr>
        <w:t>(</w:t>
      </w:r>
      <w:r>
        <w:rPr>
          <w:rFonts w:hint="eastAsia" w:ascii="宋体" w:hAnsi="宋体"/>
          <w:bCs/>
          <w:sz w:val="28"/>
          <w:szCs w:val="28"/>
        </w:rPr>
        <w:fldChar w:fldCharType="end"/>
      </w:r>
      <w:r>
        <w:rPr>
          <w:rFonts w:hint="eastAsia" w:ascii="宋体" w:hAnsi="宋体"/>
          <w:bCs/>
          <w:sz w:val="28"/>
          <w:szCs w:val="28"/>
        </w:rPr>
        <w:t xml:space="preserve">  )</w:t>
      </w:r>
    </w:p>
    <w:p>
      <w:pPr>
        <w:snapToGrid w:val="0"/>
        <w:jc w:val="center"/>
        <w:textAlignment w:val="baseline"/>
        <w:rPr>
          <w:rFonts w:ascii="宋体" w:hAnsi="宋体"/>
          <w:bCs/>
          <w:sz w:val="36"/>
          <w:szCs w:val="36"/>
        </w:rPr>
      </w:pPr>
    </w:p>
    <w:p>
      <w:pPr>
        <w:pStyle w:val="2"/>
      </w:pPr>
    </w:p>
    <w:p>
      <w:pPr>
        <w:rPr>
          <w:rFonts w:ascii="宋体" w:hAnsi="宋体"/>
          <w:bCs/>
          <w:sz w:val="36"/>
          <w:szCs w:val="36"/>
        </w:rPr>
      </w:pPr>
      <w:bookmarkStart w:id="12" w:name="_Toc17284923"/>
      <w:r>
        <w:rPr>
          <w:rFonts w:hint="eastAsia" w:ascii="宋体" w:hAnsi="宋体"/>
          <w:bCs/>
          <w:sz w:val="36"/>
          <w:szCs w:val="36"/>
        </w:rPr>
        <w:br w:type="page"/>
      </w:r>
    </w:p>
    <w:p>
      <w:pPr>
        <w:snapToGrid w:val="0"/>
        <w:jc w:val="center"/>
        <w:textAlignment w:val="baseline"/>
        <w:outlineLvl w:val="2"/>
        <w:rPr>
          <w:rFonts w:ascii="宋体" w:hAnsi="宋体"/>
          <w:sz w:val="36"/>
        </w:rPr>
      </w:pPr>
      <w:r>
        <w:rPr>
          <w:rFonts w:hint="eastAsia" w:ascii="宋体" w:hAnsi="宋体"/>
          <w:bCs/>
          <w:sz w:val="36"/>
          <w:szCs w:val="36"/>
        </w:rPr>
        <w:t>一、</w:t>
      </w:r>
      <w:bookmarkEnd w:id="12"/>
      <w:r>
        <w:rPr>
          <w:rFonts w:hint="eastAsia" w:ascii="宋体" w:hAnsi="宋体"/>
          <w:bCs/>
          <w:sz w:val="36"/>
          <w:szCs w:val="36"/>
        </w:rPr>
        <w:t>法定代表人身份证明</w:t>
      </w:r>
    </w:p>
    <w:p>
      <w:pPr>
        <w:snapToGrid w:val="0"/>
        <w:spacing w:line="600" w:lineRule="exact"/>
        <w:textAlignment w:val="baseline"/>
        <w:rPr>
          <w:rFonts w:ascii="宋体" w:hAnsi="宋体"/>
          <w:b/>
          <w:sz w:val="24"/>
        </w:rPr>
      </w:pPr>
    </w:p>
    <w:p>
      <w:pPr>
        <w:snapToGrid w:val="0"/>
        <w:spacing w:line="700" w:lineRule="exact"/>
        <w:ind w:firstLine="560" w:firstLineChars="200"/>
        <w:textAlignment w:val="baseline"/>
        <w:rPr>
          <w:rFonts w:ascii="宋体" w:hAnsi="宋体"/>
          <w:sz w:val="24"/>
          <w:u w:val="single"/>
        </w:rPr>
      </w:pPr>
      <w:r>
        <w:rPr>
          <w:rFonts w:hint="eastAsia" w:ascii="宋体" w:hAnsi="宋体"/>
          <w:sz w:val="28"/>
          <w:szCs w:val="28"/>
        </w:rPr>
        <w:t xml:space="preserve">单位名称:  </w:t>
      </w:r>
      <w:r>
        <w:rPr>
          <w:rFonts w:hint="eastAsia" w:ascii="宋体" w:hAnsi="宋体"/>
          <w:sz w:val="24"/>
          <w:u w:val="single" w:color="000000"/>
        </w:rPr>
        <w:t xml:space="preserve">                              </w:t>
      </w:r>
    </w:p>
    <w:p>
      <w:pPr>
        <w:snapToGrid w:val="0"/>
        <w:spacing w:line="700" w:lineRule="exact"/>
        <w:ind w:firstLine="560" w:firstLineChars="200"/>
        <w:textAlignment w:val="baseline"/>
        <w:rPr>
          <w:rFonts w:ascii="宋体" w:hAnsi="宋体"/>
          <w:sz w:val="24"/>
          <w:u w:val="single"/>
        </w:rPr>
      </w:pPr>
      <w:r>
        <w:rPr>
          <w:rFonts w:hint="eastAsia" w:ascii="宋体" w:hAnsi="宋体"/>
          <w:sz w:val="28"/>
          <w:szCs w:val="28"/>
        </w:rPr>
        <w:t xml:space="preserve">单位性质: </w:t>
      </w:r>
      <w:r>
        <w:rPr>
          <w:rFonts w:hint="eastAsia" w:ascii="宋体" w:hAnsi="宋体"/>
          <w:sz w:val="24"/>
          <w:u w:val="single" w:color="000000"/>
        </w:rPr>
        <w:t xml:space="preserve">                              </w:t>
      </w:r>
    </w:p>
    <w:p>
      <w:pPr>
        <w:snapToGrid w:val="0"/>
        <w:spacing w:line="700" w:lineRule="exact"/>
        <w:ind w:firstLine="560" w:firstLineChars="200"/>
        <w:textAlignment w:val="baseline"/>
        <w:rPr>
          <w:rFonts w:ascii="宋体" w:hAnsi="宋体"/>
          <w:sz w:val="24"/>
          <w:u w:val="single"/>
        </w:rPr>
      </w:pPr>
      <w:r>
        <w:rPr>
          <w:rFonts w:hint="eastAsia" w:ascii="宋体" w:hAnsi="宋体"/>
          <w:sz w:val="28"/>
          <w:szCs w:val="28"/>
        </w:rPr>
        <w:t xml:space="preserve">地    址:  </w:t>
      </w:r>
      <w:r>
        <w:rPr>
          <w:rFonts w:hint="eastAsia" w:ascii="宋体" w:hAnsi="宋体"/>
          <w:sz w:val="24"/>
          <w:u w:val="single" w:color="000000"/>
        </w:rPr>
        <w:t xml:space="preserve">                              </w:t>
      </w:r>
    </w:p>
    <w:p>
      <w:pPr>
        <w:snapToGrid w:val="0"/>
        <w:spacing w:line="700" w:lineRule="exact"/>
        <w:ind w:firstLine="560" w:firstLineChars="200"/>
        <w:textAlignment w:val="baseline"/>
        <w:rPr>
          <w:rFonts w:ascii="宋体" w:hAnsi="宋体"/>
          <w:sz w:val="28"/>
          <w:szCs w:val="28"/>
        </w:rPr>
      </w:pPr>
      <w:r>
        <w:rPr>
          <w:rFonts w:hint="eastAsia" w:ascii="宋体" w:hAnsi="宋体"/>
          <w:sz w:val="28"/>
          <w:szCs w:val="28"/>
        </w:rPr>
        <w:t>成立时间:</w:t>
      </w:r>
      <w:r>
        <w:rPr>
          <w:rFonts w:hint="eastAsia" w:ascii="宋体" w:hAnsi="宋体"/>
          <w:sz w:val="28"/>
          <w:szCs w:val="28"/>
          <w:u w:val="single" w:color="000000"/>
        </w:rPr>
        <w:t xml:space="preserve">   </w:t>
      </w:r>
      <w:r>
        <w:rPr>
          <w:rFonts w:hint="eastAsia" w:ascii="宋体" w:hAnsi="宋体"/>
          <w:sz w:val="28"/>
          <w:szCs w:val="28"/>
        </w:rPr>
        <w:t>年</w:t>
      </w:r>
      <w:r>
        <w:rPr>
          <w:rFonts w:hint="eastAsia" w:ascii="宋体" w:hAnsi="宋体"/>
          <w:sz w:val="28"/>
          <w:szCs w:val="28"/>
          <w:u w:val="single" w:color="000000"/>
        </w:rPr>
        <w:t xml:space="preserve">   </w:t>
      </w:r>
      <w:r>
        <w:rPr>
          <w:rFonts w:hint="eastAsia" w:ascii="宋体" w:hAnsi="宋体"/>
          <w:sz w:val="28"/>
          <w:szCs w:val="28"/>
        </w:rPr>
        <w:t>月</w:t>
      </w:r>
      <w:r>
        <w:rPr>
          <w:rFonts w:hint="eastAsia" w:ascii="宋体" w:hAnsi="宋体"/>
          <w:sz w:val="28"/>
          <w:szCs w:val="28"/>
          <w:u w:val="single" w:color="000000"/>
        </w:rPr>
        <w:t xml:space="preserve">   </w:t>
      </w:r>
      <w:r>
        <w:rPr>
          <w:rFonts w:hint="eastAsia" w:ascii="宋体" w:hAnsi="宋体"/>
          <w:sz w:val="28"/>
          <w:szCs w:val="28"/>
        </w:rPr>
        <w:t>日</w:t>
      </w:r>
    </w:p>
    <w:p>
      <w:pPr>
        <w:snapToGrid w:val="0"/>
        <w:spacing w:line="700" w:lineRule="exact"/>
        <w:ind w:firstLine="560" w:firstLineChars="200"/>
        <w:textAlignment w:val="baseline"/>
        <w:rPr>
          <w:rFonts w:ascii="宋体" w:hAnsi="宋体"/>
          <w:sz w:val="28"/>
          <w:szCs w:val="28"/>
          <w:u w:val="single"/>
        </w:rPr>
      </w:pPr>
      <w:r>
        <w:rPr>
          <w:rFonts w:hint="eastAsia" w:ascii="宋体" w:hAnsi="宋体"/>
          <w:sz w:val="28"/>
          <w:szCs w:val="28"/>
        </w:rPr>
        <w:t>经营期限:</w:t>
      </w:r>
      <w:r>
        <w:rPr>
          <w:rFonts w:hint="eastAsia" w:ascii="宋体" w:hAnsi="宋体"/>
          <w:sz w:val="28"/>
          <w:szCs w:val="28"/>
          <w:u w:val="single" w:color="000000"/>
        </w:rPr>
        <w:t xml:space="preserve">   </w:t>
      </w:r>
      <w:r>
        <w:rPr>
          <w:rFonts w:hint="eastAsia" w:ascii="宋体" w:hAnsi="宋体"/>
          <w:sz w:val="28"/>
          <w:szCs w:val="28"/>
        </w:rPr>
        <w:t>年</w:t>
      </w:r>
      <w:r>
        <w:rPr>
          <w:rFonts w:hint="eastAsia" w:ascii="宋体" w:hAnsi="宋体"/>
          <w:sz w:val="28"/>
          <w:szCs w:val="28"/>
          <w:u w:val="single" w:color="000000"/>
        </w:rPr>
        <w:t xml:space="preserve">   </w:t>
      </w:r>
      <w:r>
        <w:rPr>
          <w:rFonts w:hint="eastAsia" w:ascii="宋体" w:hAnsi="宋体"/>
          <w:sz w:val="28"/>
          <w:szCs w:val="28"/>
        </w:rPr>
        <w:t>月</w:t>
      </w:r>
      <w:r>
        <w:rPr>
          <w:rFonts w:hint="eastAsia" w:ascii="宋体" w:hAnsi="宋体"/>
          <w:sz w:val="28"/>
          <w:szCs w:val="28"/>
          <w:u w:val="single" w:color="000000"/>
        </w:rPr>
        <w:t xml:space="preserve">   </w:t>
      </w:r>
      <w:r>
        <w:rPr>
          <w:rFonts w:hint="eastAsia" w:ascii="宋体" w:hAnsi="宋体"/>
          <w:sz w:val="28"/>
          <w:szCs w:val="28"/>
        </w:rPr>
        <w:t>日至</w:t>
      </w:r>
      <w:r>
        <w:rPr>
          <w:rFonts w:hint="eastAsia" w:ascii="宋体" w:hAnsi="宋体"/>
          <w:sz w:val="28"/>
          <w:szCs w:val="28"/>
          <w:u w:val="single" w:color="000000"/>
        </w:rPr>
        <w:t xml:space="preserve">    </w:t>
      </w:r>
    </w:p>
    <w:p>
      <w:pPr>
        <w:snapToGrid w:val="0"/>
        <w:spacing w:line="700" w:lineRule="exact"/>
        <w:ind w:firstLine="560" w:firstLineChars="200"/>
        <w:textAlignment w:val="baseline"/>
        <w:rPr>
          <w:rFonts w:ascii="宋体" w:hAnsi="宋体"/>
          <w:sz w:val="28"/>
          <w:szCs w:val="28"/>
          <w:u w:val="single"/>
        </w:rPr>
      </w:pPr>
      <w:r>
        <w:rPr>
          <w:rFonts w:hint="eastAsia" w:ascii="宋体" w:hAnsi="宋体"/>
          <w:sz w:val="28"/>
          <w:szCs w:val="28"/>
        </w:rPr>
        <w:t xml:space="preserve">姓 名: </w:t>
      </w:r>
      <w:r>
        <w:rPr>
          <w:rFonts w:hint="eastAsia" w:ascii="宋体" w:hAnsi="宋体"/>
          <w:sz w:val="28"/>
          <w:szCs w:val="28"/>
          <w:u w:val="single" w:color="000000"/>
        </w:rPr>
        <w:t xml:space="preserve">       </w:t>
      </w:r>
      <w:r>
        <w:rPr>
          <w:rFonts w:hint="eastAsia" w:ascii="宋体" w:hAnsi="宋体"/>
          <w:sz w:val="28"/>
          <w:szCs w:val="28"/>
        </w:rPr>
        <w:t>性 别:</w:t>
      </w:r>
      <w:r>
        <w:rPr>
          <w:rFonts w:hint="eastAsia" w:ascii="宋体" w:hAnsi="宋体"/>
          <w:sz w:val="28"/>
          <w:szCs w:val="28"/>
          <w:u w:val="single" w:color="000000"/>
        </w:rPr>
        <w:t xml:space="preserve">      </w:t>
      </w:r>
      <w:r>
        <w:rPr>
          <w:rFonts w:hint="eastAsia" w:ascii="宋体" w:hAnsi="宋体"/>
          <w:sz w:val="28"/>
          <w:szCs w:val="28"/>
        </w:rPr>
        <w:t>年 龄:</w:t>
      </w:r>
      <w:r>
        <w:rPr>
          <w:rFonts w:hint="eastAsia" w:ascii="宋体" w:hAnsi="宋体"/>
          <w:sz w:val="28"/>
          <w:szCs w:val="28"/>
          <w:u w:val="single" w:color="000000"/>
        </w:rPr>
        <w:t xml:space="preserve">      </w:t>
      </w:r>
      <w:r>
        <w:rPr>
          <w:rFonts w:hint="eastAsia" w:ascii="宋体" w:hAnsi="宋体"/>
          <w:sz w:val="28"/>
          <w:szCs w:val="28"/>
        </w:rPr>
        <w:t>职 务:</w:t>
      </w:r>
      <w:r>
        <w:rPr>
          <w:rFonts w:hint="eastAsia" w:ascii="宋体" w:hAnsi="宋体"/>
          <w:sz w:val="28"/>
          <w:szCs w:val="28"/>
          <w:u w:val="single" w:color="000000"/>
        </w:rPr>
        <w:t xml:space="preserve">    </w:t>
      </w:r>
    </w:p>
    <w:p>
      <w:pPr>
        <w:snapToGrid w:val="0"/>
        <w:spacing w:line="700" w:lineRule="exact"/>
        <w:ind w:firstLine="560" w:firstLineChars="200"/>
        <w:textAlignment w:val="baseline"/>
        <w:rPr>
          <w:rFonts w:ascii="宋体" w:hAnsi="宋体"/>
          <w:sz w:val="28"/>
          <w:szCs w:val="28"/>
        </w:rPr>
      </w:pPr>
      <w:r>
        <w:rPr>
          <w:rFonts w:hint="eastAsia" w:ascii="宋体" w:hAnsi="宋体"/>
          <w:sz w:val="28"/>
          <w:szCs w:val="28"/>
        </w:rPr>
        <w:t>系</w:t>
      </w:r>
      <w:r>
        <w:rPr>
          <w:rFonts w:hint="eastAsia" w:ascii="宋体" w:hAnsi="宋体"/>
          <w:sz w:val="28"/>
          <w:szCs w:val="28"/>
          <w:u w:val="single" w:color="000000"/>
        </w:rPr>
        <w:t xml:space="preserve">           (</w:t>
      </w:r>
      <w:r>
        <w:rPr>
          <w:rFonts w:hint="eastAsia" w:ascii="宋体" w:hAnsi="宋体"/>
          <w:sz w:val="28"/>
          <w:szCs w:val="28"/>
          <w:u w:val="single" w:color="000000"/>
          <w:lang w:eastAsia="zh-CN"/>
        </w:rPr>
        <w:t>投标人</w:t>
      </w:r>
      <w:r>
        <w:rPr>
          <w:rFonts w:hint="eastAsia" w:ascii="宋体" w:hAnsi="宋体"/>
          <w:sz w:val="28"/>
          <w:szCs w:val="28"/>
          <w:u w:val="single" w:color="000000"/>
        </w:rPr>
        <w:t xml:space="preserve">单位名称)       </w:t>
      </w:r>
      <w:r>
        <w:rPr>
          <w:rFonts w:hint="eastAsia" w:ascii="宋体" w:hAnsi="宋体"/>
          <w:sz w:val="28"/>
          <w:szCs w:val="28"/>
        </w:rPr>
        <w:t>的法定代表人。</w:t>
      </w:r>
    </w:p>
    <w:p>
      <w:pPr>
        <w:snapToGrid w:val="0"/>
        <w:spacing w:line="360" w:lineRule="auto"/>
        <w:textAlignment w:val="baseline"/>
        <w:rPr>
          <w:rFonts w:ascii="宋体" w:hAnsi="宋体"/>
          <w:sz w:val="28"/>
          <w:szCs w:val="28"/>
        </w:rPr>
      </w:pPr>
      <w:r>
        <w:rPr>
          <w:rFonts w:hint="eastAsia" w:ascii="宋体" w:hAnsi="宋体"/>
          <w:sz w:val="28"/>
          <w:szCs w:val="28"/>
        </w:rPr>
        <w:t xml:space="preserve">     </w:t>
      </w:r>
    </w:p>
    <w:p>
      <w:pPr>
        <w:snapToGrid w:val="0"/>
        <w:spacing w:line="360" w:lineRule="auto"/>
        <w:textAlignment w:val="baseline"/>
        <w:rPr>
          <w:rFonts w:ascii="宋体" w:hAnsi="宋体"/>
          <w:sz w:val="28"/>
          <w:szCs w:val="28"/>
        </w:rPr>
      </w:pPr>
    </w:p>
    <w:p>
      <w:pPr>
        <w:snapToGrid w:val="0"/>
        <w:spacing w:line="360" w:lineRule="auto"/>
        <w:ind w:firstLine="1120" w:firstLineChars="400"/>
        <w:textAlignment w:val="baseline"/>
        <w:rPr>
          <w:rFonts w:ascii="宋体" w:hAnsi="宋体"/>
          <w:sz w:val="28"/>
          <w:szCs w:val="28"/>
        </w:rPr>
      </w:pPr>
      <w:r>
        <w:rPr>
          <w:rFonts w:hint="eastAsia" w:ascii="宋体" w:hAnsi="宋体"/>
          <w:sz w:val="28"/>
          <w:szCs w:val="28"/>
        </w:rPr>
        <w:t>特此证明。</w:t>
      </w:r>
    </w:p>
    <w:p>
      <w:pPr>
        <w:snapToGrid w:val="0"/>
        <w:spacing w:line="360" w:lineRule="auto"/>
        <w:textAlignment w:val="baseline"/>
        <w:rPr>
          <w:rFonts w:ascii="宋体" w:hAnsi="宋体"/>
          <w:sz w:val="28"/>
          <w:szCs w:val="28"/>
        </w:rPr>
      </w:pPr>
    </w:p>
    <w:p>
      <w:pPr>
        <w:snapToGrid w:val="0"/>
        <w:spacing w:line="360" w:lineRule="auto"/>
        <w:textAlignment w:val="baseline"/>
        <w:rPr>
          <w:rFonts w:ascii="宋体" w:hAnsi="宋体"/>
          <w:sz w:val="28"/>
          <w:szCs w:val="28"/>
        </w:rPr>
      </w:pPr>
    </w:p>
    <w:p>
      <w:pPr>
        <w:snapToGrid w:val="0"/>
        <w:spacing w:line="360" w:lineRule="auto"/>
        <w:textAlignment w:val="baseline"/>
        <w:rPr>
          <w:rFonts w:ascii="宋体" w:hAnsi="宋体"/>
          <w:sz w:val="28"/>
          <w:szCs w:val="28"/>
        </w:rPr>
      </w:pPr>
      <w:r>
        <w:rPr>
          <w:rFonts w:hint="eastAsia" w:ascii="宋体" w:hAnsi="宋体"/>
          <w:sz w:val="28"/>
          <w:szCs w:val="28"/>
        </w:rPr>
        <w:t xml:space="preserve">                                      </w:t>
      </w:r>
      <w:r>
        <w:rPr>
          <w:rFonts w:hint="eastAsia" w:ascii="宋体" w:hAnsi="宋体"/>
          <w:sz w:val="28"/>
          <w:szCs w:val="28"/>
          <w:lang w:eastAsia="zh-CN"/>
        </w:rPr>
        <w:t>投标人</w:t>
      </w:r>
      <w:r>
        <w:rPr>
          <w:rFonts w:hint="eastAsia" w:ascii="宋体" w:hAnsi="宋体"/>
          <w:sz w:val="28"/>
          <w:szCs w:val="28"/>
        </w:rPr>
        <w:t>:</w:t>
      </w:r>
      <w:r>
        <w:rPr>
          <w:rFonts w:hint="eastAsia" w:ascii="宋体" w:hAnsi="宋体"/>
          <w:sz w:val="28"/>
          <w:szCs w:val="28"/>
          <w:u w:val="single" w:color="000000"/>
        </w:rPr>
        <w:t xml:space="preserve">    </w:t>
      </w:r>
      <w:r>
        <w:rPr>
          <w:rFonts w:hint="eastAsia" w:ascii="宋体" w:hAnsi="宋体"/>
          <w:sz w:val="28"/>
          <w:szCs w:val="28"/>
        </w:rPr>
        <w:t>（单位公章）</w:t>
      </w:r>
    </w:p>
    <w:p>
      <w:pPr>
        <w:snapToGrid w:val="0"/>
        <w:spacing w:line="360" w:lineRule="auto"/>
        <w:textAlignment w:val="baseline"/>
        <w:rPr>
          <w:rFonts w:ascii="宋体" w:hAnsi="宋体"/>
          <w:sz w:val="28"/>
          <w:szCs w:val="28"/>
        </w:rPr>
      </w:pPr>
      <w:r>
        <w:rPr>
          <w:rFonts w:hint="eastAsia" w:ascii="宋体" w:hAnsi="宋体"/>
          <w:sz w:val="28"/>
          <w:szCs w:val="28"/>
        </w:rPr>
        <w:t xml:space="preserve">                                      日期：</w:t>
      </w:r>
      <w:r>
        <w:rPr>
          <w:rFonts w:hint="eastAsia" w:ascii="宋体" w:hAnsi="宋体"/>
          <w:sz w:val="28"/>
          <w:szCs w:val="28"/>
          <w:u w:val="single" w:color="000000"/>
        </w:rPr>
        <w:t xml:space="preserve">   </w:t>
      </w:r>
      <w:r>
        <w:rPr>
          <w:rFonts w:hint="eastAsia" w:ascii="宋体" w:hAnsi="宋体"/>
          <w:sz w:val="28"/>
          <w:szCs w:val="28"/>
        </w:rPr>
        <w:t>年</w:t>
      </w:r>
      <w:r>
        <w:rPr>
          <w:rFonts w:hint="eastAsia" w:ascii="宋体" w:hAnsi="宋体"/>
          <w:sz w:val="28"/>
          <w:szCs w:val="28"/>
          <w:u w:val="single" w:color="000000"/>
        </w:rPr>
        <w:t xml:space="preserve">   </w:t>
      </w:r>
      <w:r>
        <w:rPr>
          <w:rFonts w:hint="eastAsia" w:ascii="宋体" w:hAnsi="宋体"/>
          <w:sz w:val="28"/>
          <w:szCs w:val="28"/>
        </w:rPr>
        <w:t>月</w:t>
      </w:r>
      <w:r>
        <w:rPr>
          <w:rFonts w:hint="eastAsia" w:ascii="宋体" w:hAnsi="宋体"/>
          <w:sz w:val="28"/>
          <w:szCs w:val="28"/>
          <w:u w:val="single" w:color="000000"/>
        </w:rPr>
        <w:t xml:space="preserve">   </w:t>
      </w:r>
      <w:r>
        <w:rPr>
          <w:rFonts w:hint="eastAsia" w:ascii="宋体" w:hAnsi="宋体"/>
          <w:sz w:val="28"/>
          <w:szCs w:val="28"/>
        </w:rPr>
        <w:t>日</w:t>
      </w:r>
    </w:p>
    <w:p>
      <w:pPr>
        <w:snapToGrid w:val="0"/>
        <w:spacing w:line="360" w:lineRule="auto"/>
        <w:textAlignment w:val="baseline"/>
        <w:rPr>
          <w:rFonts w:ascii="宋体" w:hAnsi="宋体"/>
          <w:sz w:val="28"/>
          <w:szCs w:val="28"/>
        </w:rPr>
      </w:pPr>
    </w:p>
    <w:p>
      <w:pPr>
        <w:snapToGrid w:val="0"/>
        <w:spacing w:line="360" w:lineRule="auto"/>
        <w:ind w:firstLine="241" w:firstLineChars="100"/>
        <w:textAlignment w:val="baseline"/>
        <w:rPr>
          <w:rFonts w:ascii="宋体" w:hAnsi="宋体"/>
          <w:b/>
          <w:bCs/>
          <w:sz w:val="24"/>
          <w:szCs w:val="24"/>
        </w:rPr>
      </w:pPr>
      <w:r>
        <w:rPr>
          <w:rFonts w:hint="eastAsia" w:ascii="宋体" w:hAnsi="宋体"/>
          <w:b/>
          <w:bCs/>
          <w:sz w:val="24"/>
          <w:szCs w:val="24"/>
        </w:rPr>
        <w:t>注：附法定代表人身份证复印件</w:t>
      </w:r>
    </w:p>
    <w:p>
      <w:pPr>
        <w:widowControl/>
        <w:snapToGrid w:val="0"/>
        <w:jc w:val="left"/>
        <w:textAlignment w:val="baseline"/>
        <w:rPr>
          <w:rFonts w:ascii="宋体" w:hAnsi="宋体"/>
          <w:bCs/>
          <w:sz w:val="28"/>
          <w:szCs w:val="28"/>
        </w:rPr>
      </w:pPr>
    </w:p>
    <w:p>
      <w:r>
        <w:rPr>
          <w:rFonts w:hint="eastAsia"/>
        </w:rPr>
        <w:br w:type="page"/>
      </w:r>
    </w:p>
    <w:p>
      <w:pPr>
        <w:pStyle w:val="10"/>
      </w:pPr>
    </w:p>
    <w:p>
      <w:pPr>
        <w:snapToGrid w:val="0"/>
        <w:jc w:val="center"/>
        <w:textAlignment w:val="baseline"/>
        <w:rPr>
          <w:rFonts w:ascii="宋体" w:hAnsi="宋体"/>
          <w:bCs/>
          <w:sz w:val="36"/>
          <w:szCs w:val="36"/>
        </w:rPr>
      </w:pPr>
      <w:bookmarkStart w:id="13" w:name="_Toc17284924"/>
      <w:r>
        <w:rPr>
          <w:rFonts w:hint="eastAsia" w:ascii="宋体" w:hAnsi="宋体"/>
          <w:bCs/>
          <w:sz w:val="36"/>
          <w:szCs w:val="36"/>
        </w:rPr>
        <w:t>授权委托书</w:t>
      </w:r>
      <w:bookmarkEnd w:id="13"/>
    </w:p>
    <w:p>
      <w:pPr>
        <w:snapToGrid w:val="0"/>
        <w:spacing w:line="360" w:lineRule="auto"/>
        <w:textAlignment w:val="baseline"/>
        <w:rPr>
          <w:rFonts w:ascii="宋体" w:hAnsi="宋体"/>
          <w:sz w:val="28"/>
          <w:szCs w:val="28"/>
        </w:rPr>
      </w:pPr>
    </w:p>
    <w:p>
      <w:pPr>
        <w:snapToGrid w:val="0"/>
        <w:spacing w:line="360" w:lineRule="auto"/>
        <w:ind w:firstLine="560" w:firstLineChars="200"/>
        <w:jc w:val="left"/>
        <w:textAlignment w:val="baseline"/>
        <w:rPr>
          <w:rFonts w:ascii="宋体" w:hAnsi="宋体"/>
          <w:sz w:val="28"/>
          <w:szCs w:val="28"/>
        </w:rPr>
      </w:pPr>
      <w:r>
        <w:rPr>
          <w:rFonts w:hint="eastAsia" w:ascii="宋体" w:hAnsi="宋体"/>
          <w:sz w:val="28"/>
          <w:szCs w:val="28"/>
        </w:rPr>
        <w:t>本授权委托书声明：</w:t>
      </w:r>
      <w:r>
        <w:rPr>
          <w:rFonts w:hint="eastAsia" w:ascii="宋体" w:hAnsi="宋体"/>
          <w:sz w:val="28"/>
          <w:szCs w:val="28"/>
          <w:u w:val="single" w:color="000000"/>
        </w:rPr>
        <w:t>（姓名）</w:t>
      </w:r>
      <w:r>
        <w:rPr>
          <w:rFonts w:hint="eastAsia" w:ascii="宋体" w:hAnsi="宋体"/>
          <w:sz w:val="28"/>
          <w:szCs w:val="28"/>
        </w:rPr>
        <w:t>系</w:t>
      </w:r>
      <w:r>
        <w:rPr>
          <w:rFonts w:hint="eastAsia" w:ascii="宋体" w:hAnsi="宋体"/>
          <w:sz w:val="28"/>
          <w:szCs w:val="28"/>
          <w:u w:val="single" w:color="000000"/>
        </w:rPr>
        <w:t>（</w:t>
      </w:r>
      <w:r>
        <w:rPr>
          <w:rFonts w:hint="eastAsia" w:ascii="宋体" w:hAnsi="宋体"/>
          <w:sz w:val="28"/>
          <w:szCs w:val="28"/>
          <w:u w:val="single" w:color="000000"/>
          <w:lang w:eastAsia="zh-CN"/>
        </w:rPr>
        <w:t>投标人</w:t>
      </w:r>
      <w:r>
        <w:rPr>
          <w:rFonts w:hint="eastAsia" w:ascii="宋体" w:hAnsi="宋体"/>
          <w:sz w:val="28"/>
          <w:szCs w:val="28"/>
          <w:u w:val="single" w:color="000000"/>
        </w:rPr>
        <w:t>名称）</w:t>
      </w:r>
      <w:r>
        <w:rPr>
          <w:rFonts w:hint="eastAsia" w:ascii="宋体" w:hAnsi="宋体"/>
          <w:sz w:val="28"/>
          <w:szCs w:val="28"/>
        </w:rPr>
        <w:t>的法定代表人，现授权委托</w:t>
      </w:r>
      <w:r>
        <w:rPr>
          <w:rFonts w:hint="eastAsia" w:ascii="宋体" w:hAnsi="宋体"/>
          <w:sz w:val="28"/>
          <w:szCs w:val="28"/>
          <w:u w:val="single" w:color="000000"/>
        </w:rPr>
        <w:t>（姓名）</w:t>
      </w:r>
      <w:r>
        <w:rPr>
          <w:rFonts w:hint="eastAsia" w:ascii="宋体" w:hAnsi="宋体"/>
          <w:sz w:val="28"/>
          <w:szCs w:val="28"/>
        </w:rPr>
        <w:t>为我公司代理人，以我公司的名义参加</w:t>
      </w:r>
      <w:r>
        <w:rPr>
          <w:rFonts w:hint="eastAsia" w:ascii="宋体" w:hAnsi="宋体"/>
          <w:sz w:val="28"/>
          <w:szCs w:val="28"/>
          <w:u w:val="single" w:color="000000"/>
        </w:rPr>
        <w:t xml:space="preserve">          </w:t>
      </w:r>
      <w:r>
        <w:rPr>
          <w:rFonts w:hint="eastAsia" w:ascii="宋体" w:hAnsi="宋体"/>
          <w:sz w:val="28"/>
          <w:szCs w:val="28"/>
        </w:rPr>
        <w:t>（项目名称），在此过程中所签署的一切文件和处理与之有关的一切事务，我方均予以承认。</w:t>
      </w:r>
    </w:p>
    <w:p>
      <w:pPr>
        <w:snapToGrid w:val="0"/>
        <w:spacing w:line="360" w:lineRule="auto"/>
        <w:ind w:firstLine="600"/>
        <w:textAlignment w:val="baseline"/>
        <w:rPr>
          <w:rFonts w:ascii="宋体" w:hAnsi="宋体"/>
          <w:sz w:val="28"/>
          <w:szCs w:val="28"/>
        </w:rPr>
      </w:pPr>
      <w:r>
        <w:rPr>
          <w:rFonts w:hint="eastAsia" w:ascii="宋体" w:hAnsi="宋体"/>
          <w:sz w:val="28"/>
          <w:szCs w:val="28"/>
        </w:rPr>
        <w:t>特此委托。</w:t>
      </w:r>
    </w:p>
    <w:p>
      <w:pPr>
        <w:snapToGrid w:val="0"/>
        <w:spacing w:line="360" w:lineRule="auto"/>
        <w:ind w:firstLine="600"/>
        <w:textAlignment w:val="baseline"/>
        <w:rPr>
          <w:rFonts w:ascii="宋体" w:hAnsi="宋体"/>
          <w:sz w:val="28"/>
          <w:szCs w:val="28"/>
        </w:rPr>
      </w:pPr>
    </w:p>
    <w:p>
      <w:pPr>
        <w:snapToGrid w:val="0"/>
        <w:spacing w:line="360" w:lineRule="auto"/>
        <w:ind w:firstLine="600"/>
        <w:textAlignment w:val="baseline"/>
        <w:rPr>
          <w:rFonts w:ascii="宋体" w:hAnsi="宋体"/>
          <w:sz w:val="28"/>
          <w:szCs w:val="28"/>
        </w:rPr>
      </w:pPr>
    </w:p>
    <w:p>
      <w:pPr>
        <w:snapToGrid w:val="0"/>
        <w:spacing w:line="360" w:lineRule="auto"/>
        <w:textAlignment w:val="baseline"/>
        <w:rPr>
          <w:rFonts w:ascii="宋体" w:hAnsi="宋体"/>
          <w:sz w:val="28"/>
          <w:szCs w:val="28"/>
        </w:rPr>
      </w:pPr>
      <w:r>
        <w:rPr>
          <w:rFonts w:hint="eastAsia" w:ascii="宋体" w:hAnsi="宋体"/>
          <w:sz w:val="28"/>
          <w:szCs w:val="28"/>
        </w:rPr>
        <w:t xml:space="preserve">                                </w:t>
      </w:r>
      <w:r>
        <w:rPr>
          <w:rFonts w:hint="eastAsia" w:ascii="宋体" w:hAnsi="宋体"/>
          <w:sz w:val="28"/>
          <w:szCs w:val="28"/>
          <w:lang w:eastAsia="zh-CN"/>
        </w:rPr>
        <w:t>投标人</w:t>
      </w:r>
      <w:r>
        <w:rPr>
          <w:rFonts w:hint="eastAsia" w:ascii="宋体" w:hAnsi="宋体"/>
          <w:sz w:val="28"/>
          <w:szCs w:val="28"/>
        </w:rPr>
        <w:t>：</w:t>
      </w:r>
      <w:r>
        <w:rPr>
          <w:rFonts w:hint="eastAsia" w:ascii="宋体" w:hAnsi="宋体"/>
          <w:sz w:val="28"/>
          <w:szCs w:val="28"/>
          <w:u w:val="single" w:color="000000"/>
        </w:rPr>
        <w:t xml:space="preserve">      </w:t>
      </w:r>
      <w:r>
        <w:rPr>
          <w:rFonts w:hint="eastAsia" w:ascii="宋体" w:hAnsi="宋体"/>
          <w:sz w:val="28"/>
          <w:szCs w:val="28"/>
        </w:rPr>
        <w:t>（单位公章）</w:t>
      </w:r>
    </w:p>
    <w:p>
      <w:pPr>
        <w:snapToGrid w:val="0"/>
        <w:spacing w:line="360" w:lineRule="auto"/>
        <w:ind w:left="4874" w:leftChars="399" w:hanging="3757" w:hangingChars="1342"/>
        <w:jc w:val="left"/>
        <w:textAlignment w:val="baseline"/>
        <w:rPr>
          <w:rFonts w:ascii="宋体" w:hAnsi="宋体"/>
          <w:sz w:val="28"/>
          <w:szCs w:val="28"/>
        </w:rPr>
      </w:pPr>
      <w:r>
        <w:rPr>
          <w:rFonts w:hint="eastAsia" w:ascii="宋体" w:hAnsi="宋体"/>
          <w:sz w:val="28"/>
          <w:szCs w:val="28"/>
        </w:rPr>
        <w:t xml:space="preserve">                        法定代表人：</w:t>
      </w:r>
      <w:r>
        <w:rPr>
          <w:rFonts w:hint="eastAsia" w:ascii="宋体" w:hAnsi="宋体"/>
          <w:sz w:val="28"/>
          <w:szCs w:val="28"/>
          <w:u w:val="single" w:color="000000"/>
        </w:rPr>
        <w:t xml:space="preserve">      </w:t>
      </w:r>
      <w:r>
        <w:rPr>
          <w:rFonts w:hint="eastAsia" w:ascii="宋体" w:hAnsi="宋体"/>
          <w:sz w:val="28"/>
          <w:szCs w:val="28"/>
        </w:rPr>
        <w:t>（签字或盖章）           委托代理人：</w:t>
      </w:r>
      <w:r>
        <w:rPr>
          <w:rFonts w:hint="eastAsia" w:ascii="宋体" w:hAnsi="宋体"/>
          <w:sz w:val="28"/>
          <w:szCs w:val="28"/>
          <w:u w:val="single" w:color="000000"/>
        </w:rPr>
        <w:t xml:space="preserve">      </w:t>
      </w:r>
      <w:r>
        <w:rPr>
          <w:rFonts w:hint="eastAsia" w:ascii="宋体" w:hAnsi="宋体"/>
          <w:sz w:val="28"/>
          <w:szCs w:val="28"/>
        </w:rPr>
        <w:t>（签字）</w:t>
      </w:r>
    </w:p>
    <w:p>
      <w:pPr>
        <w:snapToGrid w:val="0"/>
        <w:spacing w:line="360" w:lineRule="auto"/>
        <w:ind w:firstLine="4760" w:firstLineChars="1700"/>
        <w:jc w:val="left"/>
        <w:textAlignment w:val="baseline"/>
        <w:rPr>
          <w:rFonts w:ascii="宋体" w:hAnsi="宋体"/>
          <w:sz w:val="28"/>
          <w:szCs w:val="28"/>
        </w:rPr>
      </w:pPr>
      <w:r>
        <w:rPr>
          <w:rFonts w:hint="eastAsia" w:ascii="宋体" w:hAnsi="宋体"/>
          <w:sz w:val="28"/>
          <w:szCs w:val="28"/>
        </w:rPr>
        <w:t>日期：</w:t>
      </w:r>
      <w:r>
        <w:rPr>
          <w:rFonts w:hint="eastAsia" w:ascii="宋体" w:hAnsi="宋体"/>
          <w:sz w:val="28"/>
          <w:szCs w:val="28"/>
          <w:u w:val="single" w:color="000000"/>
        </w:rPr>
        <w:t xml:space="preserve">   </w:t>
      </w:r>
      <w:r>
        <w:rPr>
          <w:rFonts w:hint="eastAsia" w:ascii="宋体" w:hAnsi="宋体"/>
          <w:sz w:val="28"/>
          <w:szCs w:val="28"/>
        </w:rPr>
        <w:t>年</w:t>
      </w:r>
      <w:r>
        <w:rPr>
          <w:rFonts w:hint="eastAsia" w:ascii="宋体" w:hAnsi="宋体"/>
          <w:sz w:val="28"/>
          <w:szCs w:val="28"/>
          <w:u w:val="single" w:color="000000"/>
        </w:rPr>
        <w:t xml:space="preserve">   </w:t>
      </w:r>
      <w:r>
        <w:rPr>
          <w:rFonts w:hint="eastAsia" w:ascii="宋体" w:hAnsi="宋体"/>
          <w:sz w:val="28"/>
          <w:szCs w:val="28"/>
        </w:rPr>
        <w:t>月</w:t>
      </w:r>
      <w:r>
        <w:rPr>
          <w:rFonts w:hint="eastAsia" w:ascii="宋体" w:hAnsi="宋体"/>
          <w:sz w:val="28"/>
          <w:szCs w:val="28"/>
          <w:u w:val="single" w:color="000000"/>
        </w:rPr>
        <w:t xml:space="preserve">   </w:t>
      </w:r>
      <w:r>
        <w:rPr>
          <w:rFonts w:hint="eastAsia" w:ascii="宋体" w:hAnsi="宋体"/>
          <w:sz w:val="28"/>
          <w:szCs w:val="28"/>
        </w:rPr>
        <w:t>日</w:t>
      </w:r>
    </w:p>
    <w:p>
      <w:pPr>
        <w:snapToGrid w:val="0"/>
        <w:spacing w:line="360" w:lineRule="auto"/>
        <w:textAlignment w:val="baseline"/>
        <w:rPr>
          <w:rFonts w:ascii="宋体" w:hAnsi="宋体"/>
          <w:sz w:val="28"/>
          <w:szCs w:val="28"/>
        </w:rPr>
      </w:pPr>
    </w:p>
    <w:p>
      <w:pPr>
        <w:snapToGrid w:val="0"/>
        <w:spacing w:line="360" w:lineRule="auto"/>
        <w:textAlignment w:val="baseline"/>
        <w:rPr>
          <w:rFonts w:ascii="宋体" w:hAnsi="宋体"/>
          <w:sz w:val="24"/>
          <w:szCs w:val="24"/>
        </w:rPr>
      </w:pPr>
    </w:p>
    <w:p>
      <w:pPr>
        <w:snapToGrid w:val="0"/>
        <w:spacing w:line="360" w:lineRule="auto"/>
        <w:textAlignment w:val="baseline"/>
        <w:rPr>
          <w:rFonts w:ascii="宋体" w:hAnsi="宋体"/>
          <w:sz w:val="24"/>
          <w:szCs w:val="24"/>
        </w:rPr>
      </w:pPr>
    </w:p>
    <w:p>
      <w:pPr>
        <w:snapToGrid w:val="0"/>
        <w:spacing w:line="360" w:lineRule="auto"/>
        <w:textAlignment w:val="baseline"/>
        <w:rPr>
          <w:rFonts w:ascii="宋体" w:hAnsi="宋体"/>
          <w:sz w:val="24"/>
          <w:szCs w:val="24"/>
        </w:rPr>
      </w:pPr>
    </w:p>
    <w:p>
      <w:pPr>
        <w:snapToGrid w:val="0"/>
        <w:spacing w:line="360" w:lineRule="auto"/>
        <w:textAlignment w:val="baseline"/>
        <w:rPr>
          <w:rFonts w:ascii="宋体" w:hAnsi="宋体"/>
          <w:sz w:val="24"/>
          <w:szCs w:val="24"/>
        </w:rPr>
      </w:pPr>
    </w:p>
    <w:p>
      <w:pPr>
        <w:snapToGrid w:val="0"/>
        <w:spacing w:line="360" w:lineRule="auto"/>
        <w:textAlignment w:val="baseline"/>
        <w:rPr>
          <w:rFonts w:ascii="宋体" w:hAnsi="宋体"/>
          <w:sz w:val="24"/>
          <w:szCs w:val="24"/>
        </w:rPr>
      </w:pPr>
    </w:p>
    <w:p>
      <w:pPr>
        <w:snapToGrid w:val="0"/>
        <w:spacing w:line="360" w:lineRule="auto"/>
        <w:textAlignment w:val="baseline"/>
        <w:rPr>
          <w:rFonts w:ascii="宋体" w:hAnsi="宋体"/>
          <w:b/>
          <w:bCs/>
          <w:sz w:val="24"/>
          <w:szCs w:val="24"/>
        </w:rPr>
      </w:pPr>
      <w:r>
        <w:rPr>
          <w:rFonts w:hint="eastAsia" w:ascii="宋体" w:hAnsi="宋体"/>
          <w:b/>
          <w:bCs/>
          <w:sz w:val="24"/>
          <w:szCs w:val="24"/>
        </w:rPr>
        <w:t>注：附法定代表人和委托代理人身份证复印件，若法定代表人参与</w:t>
      </w:r>
      <w:r>
        <w:rPr>
          <w:rFonts w:hint="eastAsia" w:ascii="宋体" w:hAnsi="宋体"/>
          <w:b/>
          <w:bCs/>
          <w:sz w:val="24"/>
          <w:szCs w:val="24"/>
          <w:lang w:eastAsia="zh-CN"/>
        </w:rPr>
        <w:t>招标</w:t>
      </w:r>
      <w:r>
        <w:rPr>
          <w:rFonts w:hint="eastAsia" w:ascii="宋体" w:hAnsi="宋体"/>
          <w:b/>
          <w:bCs/>
          <w:sz w:val="24"/>
          <w:szCs w:val="24"/>
        </w:rPr>
        <w:t>则可不提供授权委托书。</w:t>
      </w:r>
    </w:p>
    <w:p>
      <w:pPr>
        <w:widowControl/>
        <w:snapToGrid w:val="0"/>
        <w:jc w:val="left"/>
        <w:textAlignment w:val="baseline"/>
        <w:rPr>
          <w:rFonts w:ascii="宋体" w:hAnsi="宋体"/>
          <w:bCs/>
          <w:sz w:val="28"/>
          <w:szCs w:val="28"/>
        </w:rPr>
      </w:pPr>
    </w:p>
    <w:p>
      <w:r>
        <w:rPr>
          <w:rFonts w:hint="eastAsia"/>
        </w:rPr>
        <w:br w:type="page"/>
      </w:r>
    </w:p>
    <w:p>
      <w:pPr>
        <w:pStyle w:val="10"/>
      </w:pPr>
    </w:p>
    <w:p>
      <w:pPr>
        <w:snapToGrid w:val="0"/>
        <w:jc w:val="center"/>
        <w:textAlignment w:val="baseline"/>
        <w:outlineLvl w:val="2"/>
        <w:rPr>
          <w:rFonts w:ascii="宋体" w:hAnsi="宋体"/>
          <w:bCs/>
          <w:sz w:val="36"/>
          <w:szCs w:val="36"/>
        </w:rPr>
      </w:pPr>
      <w:bookmarkStart w:id="14" w:name="_Toc17284925"/>
      <w:r>
        <w:rPr>
          <w:rFonts w:hint="eastAsia" w:ascii="宋体" w:hAnsi="宋体"/>
          <w:bCs/>
          <w:sz w:val="36"/>
          <w:szCs w:val="36"/>
        </w:rPr>
        <w:t>二、</w:t>
      </w:r>
      <w:r>
        <w:rPr>
          <w:rFonts w:hint="eastAsia" w:ascii="宋体" w:hAnsi="宋体"/>
          <w:bCs/>
          <w:sz w:val="36"/>
          <w:szCs w:val="36"/>
          <w:lang w:eastAsia="zh-CN"/>
        </w:rPr>
        <w:t>投标人</w:t>
      </w:r>
      <w:r>
        <w:rPr>
          <w:rFonts w:hint="eastAsia" w:ascii="宋体" w:hAnsi="宋体"/>
          <w:bCs/>
          <w:sz w:val="36"/>
          <w:szCs w:val="36"/>
        </w:rPr>
        <w:t>基本情况表</w:t>
      </w:r>
      <w:bookmarkEnd w:id="14"/>
    </w:p>
    <w:p>
      <w:pPr>
        <w:pStyle w:val="2"/>
        <w:snapToGrid w:val="0"/>
        <w:ind w:left="5632" w:firstLine="0"/>
        <w:textAlignment w:val="baseline"/>
        <w:rPr>
          <w:rFonts w:ascii="宋体" w:hAnsi="宋体"/>
        </w:rPr>
      </w:pPr>
    </w:p>
    <w:tbl>
      <w:tblPr>
        <w:tblStyle w:val="13"/>
        <w:tblW w:w="93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5"/>
        <w:gridCol w:w="4160"/>
        <w:gridCol w:w="46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889" w:hRule="atLeast"/>
          <w:jc w:val="center"/>
        </w:trPr>
        <w:tc>
          <w:tcPr>
            <w:tcW w:w="505" w:type="dxa"/>
            <w:tcBorders>
              <w:top w:val="single" w:color="auto" w:sz="4"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宋体" w:hAnsi="宋体"/>
                <w:sz w:val="24"/>
              </w:rPr>
            </w:pPr>
            <w:r>
              <w:rPr>
                <w:rFonts w:hint="eastAsia" w:ascii="宋体" w:hAnsi="宋体"/>
                <w:sz w:val="24"/>
              </w:rPr>
              <w:t>1</w:t>
            </w:r>
          </w:p>
        </w:tc>
        <w:tc>
          <w:tcPr>
            <w:tcW w:w="8814" w:type="dxa"/>
            <w:gridSpan w:val="2"/>
            <w:tcBorders>
              <w:top w:val="single" w:color="auto" w:sz="4" w:space="0"/>
              <w:left w:val="single" w:color="auto" w:sz="6" w:space="0"/>
              <w:bottom w:val="single" w:color="auto" w:sz="6" w:space="0"/>
              <w:right w:val="single" w:color="auto" w:sz="4" w:space="0"/>
            </w:tcBorders>
            <w:vAlign w:val="center"/>
          </w:tcPr>
          <w:p>
            <w:pPr>
              <w:snapToGrid w:val="0"/>
              <w:spacing w:line="300" w:lineRule="exact"/>
              <w:textAlignment w:val="baseline"/>
              <w:rPr>
                <w:rFonts w:ascii="宋体" w:hAnsi="宋体"/>
                <w:sz w:val="24"/>
              </w:rPr>
            </w:pPr>
            <w:r>
              <w:rPr>
                <w:rFonts w:hint="eastAsia" w:ascii="宋体" w:hAnsi="宋体"/>
                <w:sz w:val="24"/>
                <w:lang w:eastAsia="zh-CN"/>
              </w:rPr>
              <w:t>投标人</w:t>
            </w:r>
            <w:r>
              <w:rPr>
                <w:rFonts w:hint="eastAsia" w:ascii="宋体" w:hAnsi="宋体"/>
                <w:sz w:val="24"/>
              </w:rPr>
              <w:t xml:space="preserve">名称：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宋体" w:hAnsi="宋体"/>
                <w:sz w:val="24"/>
              </w:rPr>
            </w:pPr>
            <w:r>
              <w:rPr>
                <w:rFonts w:hint="eastAsia" w:ascii="宋体" w:hAnsi="宋体"/>
                <w:sz w:val="24"/>
              </w:rPr>
              <w:t>2</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宋体" w:hAnsi="宋体"/>
                <w:sz w:val="24"/>
              </w:rPr>
            </w:pPr>
            <w:r>
              <w:rPr>
                <w:rFonts w:hint="eastAsia" w:ascii="宋体" w:hAnsi="宋体"/>
                <w:sz w:val="24"/>
              </w:rPr>
              <w:t>注册地址：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宋体" w:hAnsi="宋体"/>
                <w:sz w:val="24"/>
              </w:rPr>
            </w:pPr>
            <w:r>
              <w:rPr>
                <w:rFonts w:hint="eastAsia" w:ascii="宋体" w:hAnsi="宋体"/>
                <w:sz w:val="24"/>
              </w:rPr>
              <w:t>3</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宋体" w:hAnsi="宋体"/>
                <w:sz w:val="24"/>
              </w:rPr>
            </w:pPr>
            <w:r>
              <w:rPr>
                <w:rFonts w:hint="eastAsia" w:ascii="宋体" w:hAnsi="宋体"/>
                <w:sz w:val="24"/>
              </w:rPr>
              <w:t>注册年份 ：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宋体" w:hAnsi="宋体"/>
                <w:sz w:val="24"/>
              </w:rPr>
            </w:pPr>
            <w:r>
              <w:rPr>
                <w:rFonts w:hint="eastAsia" w:ascii="宋体" w:hAnsi="宋体"/>
                <w:sz w:val="24"/>
              </w:rPr>
              <w:t>4</w:t>
            </w:r>
          </w:p>
        </w:tc>
        <w:tc>
          <w:tcPr>
            <w:tcW w:w="4160" w:type="dxa"/>
            <w:tcBorders>
              <w:top w:val="single" w:color="auto" w:sz="6" w:space="0"/>
              <w:left w:val="single" w:color="auto" w:sz="6" w:space="0"/>
              <w:bottom w:val="single" w:color="auto" w:sz="6" w:space="0"/>
              <w:right w:val="single" w:color="auto" w:sz="6" w:space="0"/>
            </w:tcBorders>
            <w:vAlign w:val="center"/>
          </w:tcPr>
          <w:p>
            <w:pPr>
              <w:snapToGrid w:val="0"/>
              <w:spacing w:line="300" w:lineRule="exact"/>
              <w:textAlignment w:val="baseline"/>
              <w:rPr>
                <w:rFonts w:ascii="宋体" w:hAnsi="宋体"/>
                <w:sz w:val="24"/>
              </w:rPr>
            </w:pPr>
            <w:r>
              <w:rPr>
                <w:rFonts w:hint="eastAsia" w:ascii="宋体" w:hAnsi="宋体"/>
                <w:sz w:val="24"/>
              </w:rPr>
              <w:t>电话：</w:t>
            </w:r>
          </w:p>
        </w:tc>
        <w:tc>
          <w:tcPr>
            <w:tcW w:w="4654" w:type="dxa"/>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宋体" w:hAnsi="宋体"/>
                <w:sz w:val="24"/>
              </w:rPr>
            </w:pPr>
            <w:r>
              <w:rPr>
                <w:rFonts w:hint="eastAsia" w:ascii="宋体" w:hAnsi="宋体"/>
                <w:sz w:val="24"/>
              </w:rPr>
              <w:t>联系人：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宋体" w:hAnsi="宋体"/>
                <w:sz w:val="24"/>
              </w:rPr>
            </w:pPr>
            <w:r>
              <w:rPr>
                <w:rFonts w:hint="eastAsia" w:ascii="宋体" w:hAnsi="宋体"/>
                <w:sz w:val="24"/>
              </w:rPr>
              <w:t>5</w:t>
            </w:r>
          </w:p>
        </w:tc>
        <w:tc>
          <w:tcPr>
            <w:tcW w:w="4160" w:type="dxa"/>
            <w:tcBorders>
              <w:top w:val="single" w:color="auto" w:sz="6" w:space="0"/>
              <w:left w:val="single" w:color="auto" w:sz="6" w:space="0"/>
              <w:bottom w:val="single" w:color="auto" w:sz="6" w:space="0"/>
              <w:right w:val="single" w:color="auto" w:sz="6" w:space="0"/>
            </w:tcBorders>
            <w:vAlign w:val="center"/>
          </w:tcPr>
          <w:p>
            <w:pPr>
              <w:snapToGrid w:val="0"/>
              <w:spacing w:line="300" w:lineRule="exact"/>
              <w:textAlignment w:val="baseline"/>
              <w:rPr>
                <w:rFonts w:ascii="宋体" w:hAnsi="宋体"/>
                <w:sz w:val="24"/>
              </w:rPr>
            </w:pPr>
            <w:r>
              <w:rPr>
                <w:rFonts w:hint="eastAsia" w:ascii="宋体" w:hAnsi="宋体"/>
                <w:sz w:val="24"/>
              </w:rPr>
              <w:t>传真：</w:t>
            </w:r>
          </w:p>
        </w:tc>
        <w:tc>
          <w:tcPr>
            <w:tcW w:w="4654" w:type="dxa"/>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宋体" w:hAnsi="宋体"/>
                <w:sz w:val="24"/>
              </w:rPr>
            </w:pPr>
            <w:r>
              <w:rPr>
                <w:rFonts w:hint="eastAsia" w:ascii="宋体" w:hAnsi="宋体"/>
                <w:sz w:val="24"/>
              </w:rPr>
              <w:t>电子邮箱: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宋体" w:hAnsi="宋体"/>
                <w:sz w:val="24"/>
              </w:rPr>
            </w:pPr>
            <w:r>
              <w:rPr>
                <w:rFonts w:hint="eastAsia" w:ascii="宋体" w:hAnsi="宋体"/>
                <w:sz w:val="24"/>
              </w:rPr>
              <w:t>6</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00" w:lineRule="exact"/>
              <w:textAlignment w:val="baseline"/>
              <w:rPr>
                <w:rFonts w:ascii="宋体" w:hAnsi="宋体"/>
                <w:sz w:val="24"/>
              </w:rPr>
            </w:pPr>
            <w:r>
              <w:rPr>
                <w:rFonts w:hint="eastAsia" w:ascii="宋体" w:hAnsi="宋体"/>
                <w:sz w:val="24"/>
              </w:rPr>
              <w:t>公司营业执照号：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宋体" w:hAnsi="宋体"/>
                <w:sz w:val="24"/>
              </w:rPr>
            </w:pPr>
            <w:r>
              <w:rPr>
                <w:rFonts w:hint="eastAsia" w:ascii="宋体" w:hAnsi="宋体"/>
                <w:sz w:val="24"/>
              </w:rPr>
              <w:t>7</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00" w:lineRule="exact"/>
              <w:jc w:val="left"/>
              <w:textAlignment w:val="baseline"/>
              <w:rPr>
                <w:rFonts w:ascii="宋体" w:hAnsi="宋体"/>
                <w:spacing w:val="-20"/>
                <w:sz w:val="24"/>
              </w:rPr>
            </w:pPr>
          </w:p>
          <w:p>
            <w:pPr>
              <w:snapToGrid w:val="0"/>
              <w:spacing w:line="300" w:lineRule="exact"/>
              <w:jc w:val="left"/>
              <w:textAlignment w:val="baseline"/>
              <w:rPr>
                <w:rFonts w:ascii="宋体" w:hAnsi="宋体"/>
                <w:spacing w:val="-20"/>
                <w:sz w:val="24"/>
              </w:rPr>
            </w:pPr>
          </w:p>
          <w:p>
            <w:pPr>
              <w:snapToGrid w:val="0"/>
              <w:spacing w:line="300" w:lineRule="exact"/>
              <w:jc w:val="left"/>
              <w:textAlignment w:val="baseline"/>
              <w:rPr>
                <w:rFonts w:ascii="宋体" w:hAnsi="宋体"/>
                <w:spacing w:val="-20"/>
                <w:sz w:val="24"/>
              </w:rPr>
            </w:pPr>
          </w:p>
          <w:p>
            <w:pPr>
              <w:snapToGrid w:val="0"/>
              <w:spacing w:line="300" w:lineRule="exact"/>
              <w:jc w:val="left"/>
              <w:textAlignment w:val="baseline"/>
              <w:rPr>
                <w:rFonts w:ascii="宋体" w:hAnsi="宋体"/>
                <w:spacing w:val="-20"/>
                <w:sz w:val="24"/>
              </w:rPr>
            </w:pPr>
          </w:p>
          <w:p>
            <w:pPr>
              <w:snapToGrid w:val="0"/>
              <w:spacing w:line="300" w:lineRule="exact"/>
              <w:jc w:val="left"/>
              <w:textAlignment w:val="baseline"/>
              <w:rPr>
                <w:rFonts w:ascii="宋体" w:hAnsi="宋体"/>
                <w:spacing w:val="-20"/>
                <w:sz w:val="24"/>
              </w:rPr>
            </w:pPr>
            <w:r>
              <w:rPr>
                <w:rFonts w:hint="eastAsia" w:ascii="宋体" w:hAnsi="宋体"/>
                <w:spacing w:val="-20"/>
                <w:sz w:val="24"/>
              </w:rPr>
              <w:t>公司员工总人数(单位：人)</w:t>
            </w:r>
          </w:p>
          <w:p>
            <w:pPr>
              <w:snapToGrid w:val="0"/>
              <w:spacing w:line="300" w:lineRule="exact"/>
              <w:jc w:val="left"/>
              <w:textAlignment w:val="baseline"/>
              <w:rPr>
                <w:rFonts w:ascii="宋体" w:hAnsi="宋体"/>
                <w:sz w:val="24"/>
              </w:rPr>
            </w:pPr>
          </w:p>
          <w:p>
            <w:pPr>
              <w:snapToGrid w:val="0"/>
              <w:spacing w:line="300" w:lineRule="exact"/>
              <w:jc w:val="left"/>
              <w:textAlignment w:val="baseline"/>
              <w:rPr>
                <w:rFonts w:ascii="宋体" w:hAnsi="宋体"/>
                <w:sz w:val="24"/>
              </w:rPr>
            </w:pPr>
          </w:p>
          <w:p>
            <w:pPr>
              <w:snapToGrid w:val="0"/>
              <w:spacing w:line="300" w:lineRule="exact"/>
              <w:jc w:val="center"/>
              <w:textAlignment w:val="baseline"/>
              <w:rPr>
                <w:rFonts w:ascii="宋体" w:hAnsi="宋体"/>
                <w:sz w:val="24"/>
              </w:rPr>
            </w:pPr>
            <w:r>
              <w:rPr>
                <w:rFonts w:hint="eastAsia" w:ascii="宋体" w:hAnsi="宋体"/>
                <w:sz w:val="24"/>
              </w:rPr>
              <w:t xml:space="preserve"> </w:t>
            </w:r>
          </w:p>
          <w:p>
            <w:pPr>
              <w:snapToGrid w:val="0"/>
              <w:spacing w:line="300" w:lineRule="exact"/>
              <w:jc w:val="center"/>
              <w:textAlignment w:val="baseline"/>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00" w:lineRule="exact"/>
              <w:jc w:val="center"/>
              <w:textAlignment w:val="baseline"/>
              <w:rPr>
                <w:rFonts w:ascii="宋体" w:hAnsi="宋体"/>
                <w:sz w:val="24"/>
              </w:rPr>
            </w:pPr>
            <w:r>
              <w:rPr>
                <w:rFonts w:hint="eastAsia" w:ascii="宋体" w:hAnsi="宋体"/>
                <w:sz w:val="24"/>
              </w:rPr>
              <w:t>8</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widowControl/>
              <w:snapToGrid w:val="0"/>
              <w:spacing w:line="300" w:lineRule="exact"/>
              <w:jc w:val="left"/>
              <w:textAlignment w:val="baseline"/>
              <w:rPr>
                <w:rFonts w:ascii="宋体" w:hAnsi="宋体"/>
                <w:sz w:val="24"/>
              </w:rPr>
            </w:pPr>
            <w:r>
              <w:rPr>
                <w:rFonts w:hint="eastAsia" w:ascii="宋体" w:hAnsi="宋体"/>
                <w:sz w:val="24"/>
              </w:rPr>
              <w:t>主营范围：</w:t>
            </w:r>
          </w:p>
          <w:p>
            <w:pPr>
              <w:pStyle w:val="23"/>
              <w:widowControl/>
              <w:snapToGrid w:val="0"/>
              <w:spacing w:line="300" w:lineRule="exact"/>
              <w:ind w:left="360" w:firstLine="0" w:firstLineChars="0"/>
              <w:jc w:val="left"/>
              <w:textAlignment w:val="baseline"/>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505" w:type="dxa"/>
            <w:tcBorders>
              <w:top w:val="single" w:color="auto" w:sz="6" w:space="0"/>
              <w:left w:val="single" w:color="auto" w:sz="4" w:space="0"/>
              <w:bottom w:val="single" w:color="auto" w:sz="4" w:space="0"/>
              <w:right w:val="single" w:color="auto" w:sz="6" w:space="0"/>
            </w:tcBorders>
            <w:vAlign w:val="center"/>
          </w:tcPr>
          <w:p>
            <w:pPr>
              <w:snapToGrid w:val="0"/>
              <w:spacing w:line="300" w:lineRule="exact"/>
              <w:jc w:val="center"/>
              <w:textAlignment w:val="baseline"/>
              <w:rPr>
                <w:rFonts w:ascii="宋体" w:hAnsi="宋体"/>
                <w:sz w:val="24"/>
              </w:rPr>
            </w:pPr>
            <w:r>
              <w:rPr>
                <w:rFonts w:hint="eastAsia" w:ascii="宋体" w:hAnsi="宋体"/>
                <w:sz w:val="24"/>
              </w:rPr>
              <w:t>9</w:t>
            </w:r>
          </w:p>
        </w:tc>
        <w:tc>
          <w:tcPr>
            <w:tcW w:w="8814" w:type="dxa"/>
            <w:gridSpan w:val="2"/>
            <w:tcBorders>
              <w:top w:val="single" w:color="auto" w:sz="6" w:space="0"/>
              <w:left w:val="single" w:color="auto" w:sz="6" w:space="0"/>
              <w:bottom w:val="single" w:color="auto" w:sz="4" w:space="0"/>
              <w:right w:val="single" w:color="auto" w:sz="4" w:space="0"/>
            </w:tcBorders>
            <w:vAlign w:val="center"/>
          </w:tcPr>
          <w:p>
            <w:pPr>
              <w:widowControl/>
              <w:snapToGrid w:val="0"/>
              <w:spacing w:line="300" w:lineRule="exact"/>
              <w:textAlignment w:val="baseline"/>
              <w:rPr>
                <w:rFonts w:ascii="宋体" w:hAnsi="宋体"/>
                <w:sz w:val="24"/>
              </w:rPr>
            </w:pPr>
            <w:r>
              <w:rPr>
                <w:rFonts w:hint="eastAsia" w:ascii="宋体" w:hAnsi="宋体"/>
                <w:sz w:val="24"/>
              </w:rPr>
              <w:t>其他需要说明的情况（如有）：</w:t>
            </w:r>
          </w:p>
        </w:tc>
      </w:tr>
    </w:tbl>
    <w:p>
      <w:pPr>
        <w:snapToGrid w:val="0"/>
        <w:textAlignment w:val="baseline"/>
        <w:rPr>
          <w:rFonts w:ascii="宋体" w:hAnsi="宋体"/>
          <w:sz w:val="28"/>
          <w:szCs w:val="28"/>
        </w:rPr>
      </w:pPr>
    </w:p>
    <w:p>
      <w:pPr>
        <w:snapToGrid w:val="0"/>
        <w:textAlignment w:val="baseline"/>
        <w:rPr>
          <w:rFonts w:ascii="宋体" w:hAnsi="宋体"/>
          <w:bCs/>
          <w:sz w:val="36"/>
          <w:szCs w:val="36"/>
        </w:rPr>
      </w:pPr>
    </w:p>
    <w:p>
      <w:pPr>
        <w:numPr>
          <w:ilvl w:val="0"/>
          <w:numId w:val="6"/>
        </w:numPr>
        <w:snapToGrid w:val="0"/>
        <w:jc w:val="center"/>
        <w:textAlignment w:val="baseline"/>
        <w:outlineLvl w:val="2"/>
        <w:rPr>
          <w:rFonts w:ascii="宋体" w:hAnsi="宋体"/>
          <w:bCs/>
          <w:sz w:val="36"/>
          <w:szCs w:val="36"/>
        </w:rPr>
      </w:pPr>
      <w:r>
        <w:rPr>
          <w:rFonts w:hint="eastAsia" w:ascii="宋体" w:hAnsi="宋体"/>
          <w:bCs/>
          <w:sz w:val="36"/>
          <w:szCs w:val="36"/>
          <w:lang w:eastAsia="zh-CN"/>
        </w:rPr>
        <w:t>投标</w:t>
      </w:r>
      <w:r>
        <w:rPr>
          <w:rFonts w:hint="eastAsia" w:ascii="宋体" w:hAnsi="宋体"/>
          <w:bCs/>
          <w:sz w:val="36"/>
          <w:szCs w:val="36"/>
        </w:rPr>
        <w:t>函</w:t>
      </w:r>
    </w:p>
    <w:p>
      <w:pPr>
        <w:snapToGrid w:val="0"/>
        <w:spacing w:line="360" w:lineRule="auto"/>
        <w:textAlignment w:val="baseline"/>
        <w:rPr>
          <w:rFonts w:ascii="宋体" w:hAnsi="宋体"/>
          <w:sz w:val="28"/>
          <w:szCs w:val="28"/>
        </w:rPr>
      </w:pPr>
      <w:r>
        <w:rPr>
          <w:rFonts w:hint="eastAsia" w:ascii="宋体" w:hAnsi="宋体"/>
          <w:sz w:val="28"/>
          <w:szCs w:val="28"/>
        </w:rPr>
        <w:t>致：</w:t>
      </w:r>
      <w:r>
        <w:rPr>
          <w:rFonts w:hint="eastAsia" w:ascii="宋体" w:hAnsi="宋体"/>
          <w:sz w:val="28"/>
          <w:szCs w:val="28"/>
          <w:u w:val="single" w:color="000000"/>
        </w:rPr>
        <w:t>（</w:t>
      </w:r>
      <w:r>
        <w:rPr>
          <w:rFonts w:hint="eastAsia" w:ascii="宋体" w:hAnsi="宋体"/>
          <w:sz w:val="28"/>
          <w:szCs w:val="28"/>
          <w:u w:val="single" w:color="000000"/>
          <w:lang w:eastAsia="zh-CN"/>
        </w:rPr>
        <w:t>招标</w:t>
      </w:r>
      <w:r>
        <w:rPr>
          <w:rFonts w:hint="eastAsia" w:ascii="宋体" w:hAnsi="宋体"/>
          <w:sz w:val="28"/>
          <w:szCs w:val="28"/>
          <w:u w:val="single" w:color="000000"/>
        </w:rPr>
        <w:t>人）</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我公司全面研究了</w:t>
      </w:r>
      <w:r>
        <w:rPr>
          <w:rFonts w:hint="eastAsia" w:ascii="宋体" w:hAnsi="宋体"/>
          <w:sz w:val="28"/>
          <w:szCs w:val="28"/>
          <w:u w:val="single" w:color="000000"/>
        </w:rPr>
        <w:t xml:space="preserve">          </w:t>
      </w:r>
      <w:r>
        <w:rPr>
          <w:rFonts w:hint="eastAsia" w:ascii="宋体" w:hAnsi="宋体"/>
          <w:sz w:val="28"/>
          <w:szCs w:val="28"/>
        </w:rPr>
        <w:t>（项目名称）项目的</w:t>
      </w:r>
      <w:r>
        <w:rPr>
          <w:rFonts w:hint="eastAsia" w:ascii="宋体" w:hAnsi="宋体"/>
          <w:sz w:val="28"/>
          <w:szCs w:val="28"/>
          <w:lang w:eastAsia="zh-CN"/>
        </w:rPr>
        <w:t>招标</w:t>
      </w:r>
      <w:r>
        <w:rPr>
          <w:rFonts w:hint="eastAsia" w:ascii="宋体" w:hAnsi="宋体"/>
          <w:sz w:val="28"/>
          <w:szCs w:val="28"/>
        </w:rPr>
        <w:t>文件，我单位将遵照</w:t>
      </w:r>
      <w:r>
        <w:rPr>
          <w:rFonts w:hint="eastAsia" w:ascii="宋体" w:hAnsi="宋体"/>
          <w:sz w:val="28"/>
          <w:szCs w:val="28"/>
          <w:lang w:eastAsia="zh-CN"/>
        </w:rPr>
        <w:t>招标</w:t>
      </w:r>
      <w:r>
        <w:rPr>
          <w:rFonts w:hint="eastAsia" w:ascii="宋体" w:hAnsi="宋体"/>
          <w:sz w:val="28"/>
          <w:szCs w:val="28"/>
        </w:rPr>
        <w:t>文件的要求承担该项目全部工作，并提交</w:t>
      </w:r>
      <w:r>
        <w:rPr>
          <w:rFonts w:hint="eastAsia" w:ascii="宋体" w:hAnsi="宋体"/>
          <w:sz w:val="28"/>
          <w:szCs w:val="28"/>
          <w:lang w:eastAsia="zh-CN"/>
        </w:rPr>
        <w:t>投标文件</w:t>
      </w:r>
      <w:r>
        <w:rPr>
          <w:rFonts w:hint="eastAsia" w:ascii="宋体" w:hAnsi="宋体"/>
          <w:sz w:val="28"/>
          <w:szCs w:val="28"/>
        </w:rPr>
        <w:t>正本1份、副本2份。</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1、我公司将按</w:t>
      </w:r>
      <w:r>
        <w:rPr>
          <w:rFonts w:hint="eastAsia" w:ascii="宋体" w:hAnsi="宋体"/>
          <w:sz w:val="28"/>
          <w:szCs w:val="28"/>
          <w:lang w:eastAsia="zh-CN"/>
        </w:rPr>
        <w:t>招标</w:t>
      </w:r>
      <w:r>
        <w:rPr>
          <w:rFonts w:hint="eastAsia" w:ascii="宋体" w:hAnsi="宋体"/>
          <w:sz w:val="28"/>
          <w:szCs w:val="28"/>
        </w:rPr>
        <w:t>文件的规定和项目要求履行合同责任和义务，并在</w:t>
      </w:r>
      <w:r>
        <w:rPr>
          <w:rFonts w:hint="eastAsia" w:ascii="宋体" w:hAnsi="宋体"/>
          <w:sz w:val="28"/>
          <w:szCs w:val="28"/>
          <w:lang w:eastAsia="zh-CN"/>
        </w:rPr>
        <w:t>招标</w:t>
      </w:r>
      <w:r>
        <w:rPr>
          <w:rFonts w:hint="eastAsia" w:ascii="宋体" w:hAnsi="宋体"/>
          <w:sz w:val="28"/>
          <w:szCs w:val="28"/>
        </w:rPr>
        <w:t>人书面任务委托单或者其他书面通知时限内完成委托的施工任务。</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2、我公司已详细审查全部</w:t>
      </w:r>
      <w:r>
        <w:rPr>
          <w:rFonts w:hint="eastAsia" w:ascii="宋体" w:hAnsi="宋体"/>
          <w:sz w:val="28"/>
          <w:szCs w:val="28"/>
          <w:lang w:eastAsia="zh-CN"/>
        </w:rPr>
        <w:t>招标</w:t>
      </w:r>
      <w:r>
        <w:rPr>
          <w:rFonts w:hint="eastAsia" w:ascii="宋体" w:hAnsi="宋体"/>
          <w:sz w:val="28"/>
          <w:szCs w:val="28"/>
        </w:rPr>
        <w:t>文件，包括修改文件（如有）。我们完全理解并同意放弃对这方面有不明及误解的权利。</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3、本</w:t>
      </w:r>
      <w:r>
        <w:rPr>
          <w:rFonts w:hint="eastAsia" w:ascii="宋体" w:hAnsi="宋体"/>
          <w:sz w:val="28"/>
          <w:szCs w:val="28"/>
          <w:lang w:eastAsia="zh-CN"/>
        </w:rPr>
        <w:t>招标</w:t>
      </w:r>
      <w:r>
        <w:rPr>
          <w:rFonts w:hint="eastAsia" w:ascii="宋体" w:hAnsi="宋体"/>
          <w:sz w:val="28"/>
          <w:szCs w:val="28"/>
        </w:rPr>
        <w:t>有效期为递交</w:t>
      </w:r>
      <w:r>
        <w:rPr>
          <w:rFonts w:hint="eastAsia" w:ascii="宋体" w:hAnsi="宋体"/>
          <w:sz w:val="28"/>
          <w:szCs w:val="28"/>
          <w:lang w:eastAsia="zh-CN"/>
        </w:rPr>
        <w:t>投标文件</w:t>
      </w:r>
      <w:r>
        <w:rPr>
          <w:rFonts w:hint="eastAsia" w:ascii="宋体" w:hAnsi="宋体"/>
          <w:sz w:val="28"/>
          <w:szCs w:val="28"/>
        </w:rPr>
        <w:t>截止日起</w:t>
      </w:r>
      <w:r>
        <w:rPr>
          <w:rFonts w:hint="eastAsia" w:ascii="宋体" w:hAnsi="宋体"/>
          <w:sz w:val="28"/>
          <w:szCs w:val="28"/>
          <w:u w:val="single" w:color="000000"/>
        </w:rPr>
        <w:t xml:space="preserve">     </w:t>
      </w:r>
      <w:r>
        <w:rPr>
          <w:rFonts w:hint="eastAsia" w:ascii="宋体" w:hAnsi="宋体"/>
          <w:sz w:val="28"/>
          <w:szCs w:val="28"/>
        </w:rPr>
        <w:t>日历天。</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4、我公司同意提供，按照贵方要求与</w:t>
      </w:r>
      <w:r>
        <w:rPr>
          <w:rFonts w:hint="eastAsia" w:ascii="宋体" w:hAnsi="宋体"/>
          <w:sz w:val="28"/>
          <w:szCs w:val="28"/>
          <w:lang w:eastAsia="zh-CN"/>
        </w:rPr>
        <w:t>招标</w:t>
      </w:r>
      <w:r>
        <w:rPr>
          <w:rFonts w:hint="eastAsia" w:ascii="宋体" w:hAnsi="宋体"/>
          <w:sz w:val="28"/>
          <w:szCs w:val="28"/>
        </w:rPr>
        <w:t>应答有关的一切数据或资料，并保证我方已提供和将要提供的文件资料是真实、准确的。</w:t>
      </w:r>
    </w:p>
    <w:p>
      <w:pPr>
        <w:snapToGrid w:val="0"/>
        <w:spacing w:line="360" w:lineRule="auto"/>
        <w:ind w:firstLine="560" w:firstLineChars="200"/>
        <w:textAlignment w:val="baseline"/>
        <w:rPr>
          <w:rFonts w:ascii="宋体" w:hAnsi="宋体"/>
          <w:sz w:val="28"/>
          <w:szCs w:val="28"/>
        </w:rPr>
      </w:pPr>
    </w:p>
    <w:p>
      <w:pPr>
        <w:pStyle w:val="2"/>
        <w:rPr>
          <w:rFonts w:ascii="宋体" w:hAnsi="宋体"/>
          <w:sz w:val="28"/>
          <w:szCs w:val="28"/>
        </w:rPr>
      </w:pPr>
    </w:p>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lang w:eastAsia="zh-CN"/>
        </w:rPr>
        <w:t>投标人</w:t>
      </w:r>
      <w:r>
        <w:rPr>
          <w:rFonts w:hint="eastAsia" w:ascii="宋体" w:hAnsi="宋体"/>
          <w:sz w:val="28"/>
          <w:szCs w:val="28"/>
        </w:rPr>
        <w:t>：</w:t>
      </w:r>
      <w:r>
        <w:rPr>
          <w:rFonts w:hint="eastAsia" w:ascii="宋体" w:hAnsi="宋体"/>
          <w:sz w:val="28"/>
          <w:szCs w:val="28"/>
          <w:u w:val="single" w:color="000000"/>
        </w:rPr>
        <w:t xml:space="preserve">      </w:t>
      </w:r>
      <w:r>
        <w:rPr>
          <w:rFonts w:hint="eastAsia" w:ascii="宋体" w:hAnsi="宋体"/>
          <w:sz w:val="28"/>
          <w:szCs w:val="28"/>
        </w:rPr>
        <w:t>（单位公章）</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color="000000"/>
        </w:rPr>
        <w:t xml:space="preserve">      </w:t>
      </w:r>
      <w:r>
        <w:rPr>
          <w:rFonts w:hint="eastAsia" w:ascii="宋体" w:hAnsi="宋体"/>
          <w:sz w:val="28"/>
          <w:szCs w:val="28"/>
        </w:rPr>
        <w:t>（签字或盖章）</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日期：</w:t>
      </w:r>
      <w:r>
        <w:rPr>
          <w:rFonts w:hint="eastAsia" w:ascii="宋体" w:hAnsi="宋体"/>
          <w:sz w:val="28"/>
          <w:szCs w:val="28"/>
          <w:u w:val="single" w:color="000000"/>
        </w:rPr>
        <w:t xml:space="preserve">    </w:t>
      </w:r>
      <w:r>
        <w:rPr>
          <w:rFonts w:hint="eastAsia" w:ascii="宋体" w:hAnsi="宋体"/>
          <w:sz w:val="28"/>
          <w:szCs w:val="28"/>
        </w:rPr>
        <w:t>年</w:t>
      </w:r>
      <w:r>
        <w:rPr>
          <w:rFonts w:hint="eastAsia" w:ascii="宋体" w:hAnsi="宋体"/>
          <w:sz w:val="28"/>
          <w:szCs w:val="28"/>
          <w:u w:val="single" w:color="000000"/>
        </w:rPr>
        <w:t xml:space="preserve">   </w:t>
      </w:r>
      <w:r>
        <w:rPr>
          <w:rFonts w:hint="eastAsia" w:ascii="宋体" w:hAnsi="宋体"/>
          <w:sz w:val="28"/>
          <w:szCs w:val="28"/>
        </w:rPr>
        <w:t>月</w:t>
      </w:r>
      <w:r>
        <w:rPr>
          <w:rFonts w:hint="eastAsia" w:ascii="宋体" w:hAnsi="宋体"/>
          <w:sz w:val="28"/>
          <w:szCs w:val="28"/>
          <w:u w:val="single" w:color="000000"/>
        </w:rPr>
        <w:t xml:space="preserve">   </w:t>
      </w:r>
      <w:r>
        <w:rPr>
          <w:rFonts w:hint="eastAsia" w:ascii="宋体" w:hAnsi="宋体"/>
          <w:sz w:val="28"/>
          <w:szCs w:val="28"/>
        </w:rPr>
        <w:t>日</w:t>
      </w:r>
    </w:p>
    <w:p>
      <w:pPr>
        <w:widowControl/>
        <w:snapToGrid w:val="0"/>
        <w:jc w:val="center"/>
        <w:textAlignment w:val="baseline"/>
        <w:rPr>
          <w:rFonts w:ascii="宋体" w:hAnsi="宋体"/>
          <w:bCs/>
          <w:sz w:val="36"/>
          <w:szCs w:val="36"/>
        </w:rPr>
      </w:pPr>
      <w:bookmarkStart w:id="15" w:name="_Toc17284927"/>
    </w:p>
    <w:p>
      <w:pPr>
        <w:widowControl/>
        <w:snapToGrid w:val="0"/>
        <w:jc w:val="center"/>
        <w:textAlignment w:val="baseline"/>
        <w:rPr>
          <w:rFonts w:ascii="宋体" w:hAnsi="宋体"/>
          <w:bCs/>
          <w:sz w:val="36"/>
          <w:szCs w:val="36"/>
        </w:rPr>
      </w:pPr>
    </w:p>
    <w:p>
      <w:pPr>
        <w:pStyle w:val="2"/>
        <w:snapToGrid w:val="0"/>
        <w:textAlignment w:val="baseline"/>
        <w:rPr>
          <w:rFonts w:ascii="宋体" w:hAnsi="宋体"/>
          <w:bCs/>
          <w:sz w:val="36"/>
          <w:szCs w:val="36"/>
        </w:rPr>
      </w:pPr>
    </w:p>
    <w:p>
      <w:pPr>
        <w:spacing w:before="61"/>
        <w:ind w:left="265" w:right="358"/>
        <w:jc w:val="center"/>
        <w:rPr>
          <w:rFonts w:hint="eastAsia" w:ascii="黑体" w:eastAsia="黑体" w:cs="黑体"/>
          <w:sz w:val="36"/>
          <w:szCs w:val="36"/>
        </w:rPr>
      </w:pPr>
    </w:p>
    <w:p>
      <w:pPr>
        <w:spacing w:before="61"/>
        <w:ind w:left="265" w:right="358"/>
        <w:jc w:val="center"/>
        <w:rPr>
          <w:rFonts w:hint="eastAsia" w:ascii="黑体" w:eastAsia="黑体" w:cs="黑体"/>
          <w:sz w:val="36"/>
          <w:szCs w:val="36"/>
        </w:rPr>
      </w:pPr>
    </w:p>
    <w:p>
      <w:pPr>
        <w:rPr>
          <w:rFonts w:hint="eastAsia" w:ascii="黑体" w:eastAsia="黑体" w:cs="黑体"/>
          <w:sz w:val="36"/>
          <w:szCs w:val="36"/>
        </w:rPr>
      </w:pPr>
      <w:r>
        <w:rPr>
          <w:rFonts w:hint="eastAsia" w:ascii="黑体" w:eastAsia="黑体" w:cs="黑体"/>
          <w:sz w:val="36"/>
          <w:szCs w:val="36"/>
        </w:rPr>
        <w:br w:type="page"/>
      </w:r>
    </w:p>
    <w:p>
      <w:pPr>
        <w:pStyle w:val="3"/>
        <w:bidi w:val="0"/>
        <w:rPr>
          <w:rFonts w:hint="eastAsia"/>
        </w:rPr>
      </w:pPr>
      <w:r>
        <w:rPr>
          <w:rFonts w:hint="eastAsia"/>
          <w:lang w:eastAsia="zh-CN"/>
        </w:rPr>
        <w:t>（一）</w:t>
      </w:r>
      <w:r>
        <w:rPr>
          <w:rFonts w:hint="eastAsia"/>
        </w:rPr>
        <w:t>、</w:t>
      </w:r>
      <w:r>
        <w:rPr>
          <w:rFonts w:hint="eastAsia"/>
          <w:lang w:eastAsia="zh-CN"/>
        </w:rPr>
        <w:t>投标</w:t>
      </w:r>
      <w:r>
        <w:rPr>
          <w:rFonts w:hint="eastAsia"/>
        </w:rPr>
        <w:t>保证金</w:t>
      </w:r>
    </w:p>
    <w:p>
      <w:pPr>
        <w:snapToGrid w:val="0"/>
        <w:spacing w:line="360" w:lineRule="auto"/>
        <w:ind w:firstLine="560" w:firstLineChars="200"/>
        <w:jc w:val="left"/>
        <w:textAlignment w:val="baseline"/>
        <w:rPr>
          <w:rFonts w:hint="eastAsia" w:ascii="宋体" w:hAnsi="宋体"/>
          <w:sz w:val="28"/>
          <w:szCs w:val="28"/>
          <w:lang w:val="en-US" w:eastAsia="zh-CN"/>
        </w:rPr>
      </w:pPr>
      <w:r>
        <w:rPr>
          <w:rFonts w:hint="eastAsia" w:ascii="宋体" w:hAnsi="宋体"/>
          <w:sz w:val="28"/>
          <w:szCs w:val="28"/>
          <w:lang w:val="en-US" w:eastAsia="zh-CN"/>
        </w:rPr>
        <w:t>投标保证金以银行转帐、电汇、网上银行转账的方式交纳（从基本账户转入）。投标人须将电汇回执单或现金转账凭证影印件装入比选申请文件中。</w:t>
      </w:r>
    </w:p>
    <w:p>
      <w:pPr>
        <w:snapToGrid w:val="0"/>
        <w:spacing w:line="360" w:lineRule="auto"/>
        <w:ind w:firstLine="560" w:firstLineChars="200"/>
        <w:jc w:val="left"/>
        <w:textAlignment w:val="baseline"/>
        <w:rPr>
          <w:rFonts w:ascii="宋体" w:hAnsi="宋体"/>
          <w:sz w:val="28"/>
          <w:szCs w:val="28"/>
        </w:rPr>
      </w:pPr>
    </w:p>
    <w:p>
      <w:pPr>
        <w:snapToGrid w:val="0"/>
        <w:spacing w:line="360" w:lineRule="auto"/>
        <w:ind w:firstLine="560" w:firstLineChars="200"/>
        <w:jc w:val="left"/>
        <w:textAlignment w:val="baseline"/>
        <w:rPr>
          <w:rFonts w:ascii="宋体" w:hAnsi="宋体"/>
          <w:sz w:val="28"/>
          <w:szCs w:val="28"/>
        </w:rPr>
      </w:pPr>
    </w:p>
    <w:p>
      <w:pPr>
        <w:pStyle w:val="10"/>
        <w:snapToGrid w:val="0"/>
        <w:textAlignment w:val="baseline"/>
      </w:pPr>
    </w:p>
    <w:p>
      <w:pPr>
        <w:rPr>
          <w:rFonts w:hint="eastAsia" w:ascii="宋体" w:hAnsi="宋体"/>
          <w:bCs/>
          <w:sz w:val="36"/>
          <w:szCs w:val="36"/>
        </w:rPr>
      </w:pPr>
      <w:r>
        <w:rPr>
          <w:rFonts w:hint="eastAsia" w:ascii="宋体" w:hAnsi="宋体"/>
          <w:bCs/>
          <w:sz w:val="36"/>
          <w:szCs w:val="36"/>
        </w:rPr>
        <w:br w:type="page"/>
      </w:r>
    </w:p>
    <w:p>
      <w:pPr>
        <w:widowControl/>
        <w:snapToGrid w:val="0"/>
        <w:jc w:val="center"/>
        <w:textAlignment w:val="baseline"/>
        <w:outlineLvl w:val="2"/>
        <w:rPr>
          <w:rFonts w:ascii="宋体" w:hAnsi="宋体"/>
          <w:sz w:val="28"/>
          <w:szCs w:val="28"/>
        </w:rPr>
      </w:pPr>
      <w:r>
        <w:rPr>
          <w:rFonts w:hint="eastAsia" w:ascii="宋体" w:hAnsi="宋体"/>
          <w:bCs/>
          <w:sz w:val="36"/>
          <w:szCs w:val="36"/>
        </w:rPr>
        <w:t>四、</w:t>
      </w:r>
      <w:r>
        <w:rPr>
          <w:rFonts w:hint="eastAsia" w:ascii="宋体" w:hAnsi="宋体"/>
          <w:bCs/>
          <w:sz w:val="36"/>
          <w:szCs w:val="36"/>
          <w:lang w:eastAsia="zh-CN"/>
        </w:rPr>
        <w:t>投标人</w:t>
      </w:r>
      <w:r>
        <w:rPr>
          <w:rFonts w:hint="eastAsia" w:ascii="宋体" w:hAnsi="宋体"/>
          <w:bCs/>
          <w:sz w:val="36"/>
          <w:szCs w:val="36"/>
        </w:rPr>
        <w:t>承诺书</w:t>
      </w:r>
      <w:bookmarkEnd w:id="15"/>
    </w:p>
    <w:p>
      <w:pPr>
        <w:snapToGrid w:val="0"/>
        <w:spacing w:line="360" w:lineRule="auto"/>
        <w:textAlignment w:val="baseline"/>
        <w:rPr>
          <w:rFonts w:ascii="宋体" w:hAnsi="宋体"/>
          <w:sz w:val="28"/>
          <w:szCs w:val="28"/>
        </w:rPr>
      </w:pPr>
      <w:r>
        <w:rPr>
          <w:rFonts w:hint="eastAsia" w:ascii="宋体" w:hAnsi="宋体"/>
          <w:sz w:val="28"/>
          <w:szCs w:val="28"/>
        </w:rPr>
        <w:t>致：</w:t>
      </w:r>
      <w:r>
        <w:rPr>
          <w:rFonts w:hint="eastAsia" w:ascii="宋体" w:hAnsi="宋体"/>
          <w:sz w:val="28"/>
          <w:szCs w:val="28"/>
          <w:u w:val="single" w:color="000000"/>
        </w:rPr>
        <w:t>（</w:t>
      </w:r>
      <w:r>
        <w:rPr>
          <w:rFonts w:hint="eastAsia" w:ascii="宋体" w:hAnsi="宋体"/>
          <w:sz w:val="28"/>
          <w:szCs w:val="28"/>
          <w:u w:val="single" w:color="000000"/>
          <w:lang w:eastAsia="zh-CN"/>
        </w:rPr>
        <w:t>招标</w:t>
      </w:r>
      <w:r>
        <w:rPr>
          <w:rFonts w:hint="eastAsia" w:ascii="宋体" w:hAnsi="宋体"/>
          <w:sz w:val="28"/>
          <w:szCs w:val="28"/>
          <w:u w:val="single" w:color="000000"/>
        </w:rPr>
        <w:t>人）</w:t>
      </w:r>
    </w:p>
    <w:p>
      <w:pPr>
        <w:snapToGrid w:val="0"/>
        <w:spacing w:line="360" w:lineRule="auto"/>
        <w:ind w:firstLine="560" w:firstLineChars="200"/>
        <w:jc w:val="left"/>
        <w:textAlignment w:val="baseline"/>
        <w:rPr>
          <w:rFonts w:ascii="宋体" w:hAnsi="宋体"/>
          <w:sz w:val="28"/>
          <w:szCs w:val="28"/>
        </w:rPr>
      </w:pPr>
      <w:r>
        <w:rPr>
          <w:rFonts w:hint="eastAsia" w:ascii="宋体" w:hAnsi="宋体"/>
          <w:sz w:val="28"/>
          <w:szCs w:val="28"/>
        </w:rPr>
        <w:t>我单位愿意参加</w:t>
      </w:r>
      <w:r>
        <w:rPr>
          <w:rFonts w:hint="eastAsia" w:ascii="宋体" w:hAnsi="宋体"/>
          <w:sz w:val="28"/>
          <w:szCs w:val="28"/>
          <w:u w:val="single" w:color="000000"/>
        </w:rPr>
        <w:t xml:space="preserve">          </w:t>
      </w:r>
      <w:r>
        <w:rPr>
          <w:rFonts w:hint="eastAsia" w:ascii="宋体" w:hAnsi="宋体"/>
          <w:sz w:val="28"/>
          <w:szCs w:val="28"/>
        </w:rPr>
        <w:t>（项目名称），作为</w:t>
      </w:r>
      <w:r>
        <w:rPr>
          <w:rFonts w:hint="eastAsia" w:ascii="宋体" w:hAnsi="宋体"/>
          <w:sz w:val="28"/>
          <w:szCs w:val="28"/>
          <w:lang w:eastAsia="zh-CN"/>
        </w:rPr>
        <w:t>投标人</w:t>
      </w:r>
      <w:r>
        <w:rPr>
          <w:rFonts w:hint="eastAsia" w:ascii="宋体" w:hAnsi="宋体"/>
          <w:sz w:val="28"/>
          <w:szCs w:val="28"/>
        </w:rPr>
        <w:t>，我单位承诺如下：</w:t>
      </w:r>
    </w:p>
    <w:p>
      <w:pPr>
        <w:snapToGrid w:val="0"/>
        <w:spacing w:line="360" w:lineRule="auto"/>
        <w:ind w:firstLine="560" w:firstLineChars="200"/>
        <w:jc w:val="left"/>
        <w:textAlignment w:val="baseline"/>
        <w:rPr>
          <w:rFonts w:ascii="宋体" w:hAnsi="宋体"/>
          <w:sz w:val="28"/>
          <w:szCs w:val="28"/>
        </w:rPr>
      </w:pPr>
      <w:r>
        <w:rPr>
          <w:rFonts w:hint="eastAsia" w:ascii="宋体" w:hAnsi="宋体"/>
          <w:sz w:val="28"/>
          <w:szCs w:val="28"/>
        </w:rPr>
        <w:t>1、我单位自愿参加项目</w:t>
      </w:r>
      <w:r>
        <w:rPr>
          <w:rFonts w:hint="eastAsia" w:ascii="宋体" w:hAnsi="宋体"/>
          <w:sz w:val="28"/>
          <w:szCs w:val="28"/>
          <w:lang w:eastAsia="zh-CN"/>
        </w:rPr>
        <w:t>招标</w:t>
      </w:r>
      <w:r>
        <w:rPr>
          <w:rFonts w:hint="eastAsia" w:ascii="宋体" w:hAnsi="宋体"/>
          <w:sz w:val="28"/>
          <w:szCs w:val="28"/>
        </w:rPr>
        <w:t>,同意并接受</w:t>
      </w:r>
      <w:r>
        <w:rPr>
          <w:rFonts w:hint="eastAsia" w:ascii="宋体" w:hAnsi="宋体"/>
          <w:sz w:val="28"/>
          <w:szCs w:val="28"/>
          <w:lang w:eastAsia="zh-CN"/>
        </w:rPr>
        <w:t>招标</w:t>
      </w:r>
      <w:r>
        <w:rPr>
          <w:rFonts w:hint="eastAsia" w:ascii="宋体" w:hAnsi="宋体"/>
          <w:sz w:val="28"/>
          <w:szCs w:val="28"/>
        </w:rPr>
        <w:t>文件所有内容及要求。</w:t>
      </w:r>
    </w:p>
    <w:p>
      <w:pPr>
        <w:snapToGrid w:val="0"/>
        <w:spacing w:line="360" w:lineRule="auto"/>
        <w:ind w:firstLine="540"/>
        <w:jc w:val="left"/>
        <w:textAlignment w:val="baseline"/>
        <w:rPr>
          <w:rFonts w:ascii="宋体" w:hAnsi="宋体"/>
          <w:sz w:val="28"/>
          <w:szCs w:val="28"/>
        </w:rPr>
      </w:pPr>
      <w:r>
        <w:rPr>
          <w:rFonts w:hint="eastAsia" w:ascii="宋体" w:hAnsi="宋体"/>
          <w:sz w:val="28"/>
          <w:szCs w:val="28"/>
        </w:rPr>
        <w:t>2、我单位对</w:t>
      </w:r>
      <w:r>
        <w:rPr>
          <w:rFonts w:hint="eastAsia" w:ascii="宋体" w:hAnsi="宋体"/>
          <w:sz w:val="28"/>
          <w:szCs w:val="28"/>
          <w:lang w:eastAsia="zh-CN"/>
        </w:rPr>
        <w:t>招标</w:t>
      </w:r>
      <w:r>
        <w:rPr>
          <w:rFonts w:hint="eastAsia" w:ascii="宋体" w:hAnsi="宋体"/>
          <w:sz w:val="28"/>
          <w:szCs w:val="28"/>
        </w:rPr>
        <w:t>所提供的文件和资料的真实性负责，同意并配合行政监督机关和项目业主对我单位进行查询或调查。如与实际不符或弄虚作假，或有应回避的情形而不回避的，本单位愿承担一切责任（包括通报批评和行政处罚等）。</w:t>
      </w:r>
    </w:p>
    <w:p>
      <w:pPr>
        <w:snapToGrid w:val="0"/>
        <w:spacing w:line="360" w:lineRule="auto"/>
        <w:ind w:firstLine="540"/>
        <w:jc w:val="left"/>
        <w:textAlignment w:val="baseline"/>
        <w:rPr>
          <w:rFonts w:ascii="宋体" w:hAnsi="宋体"/>
          <w:sz w:val="28"/>
          <w:szCs w:val="28"/>
        </w:rPr>
      </w:pPr>
      <w:r>
        <w:rPr>
          <w:rFonts w:hint="eastAsia" w:ascii="宋体" w:hAnsi="宋体"/>
          <w:sz w:val="28"/>
          <w:szCs w:val="28"/>
        </w:rPr>
        <w:t>3、我单位完全理解业主单位因法律和政策原因取消</w:t>
      </w:r>
      <w:r>
        <w:rPr>
          <w:rFonts w:hint="eastAsia" w:ascii="宋体" w:hAnsi="宋体"/>
          <w:sz w:val="28"/>
          <w:szCs w:val="28"/>
          <w:lang w:eastAsia="zh-CN"/>
        </w:rPr>
        <w:t>招标</w:t>
      </w:r>
      <w:r>
        <w:rPr>
          <w:rFonts w:hint="eastAsia" w:ascii="宋体" w:hAnsi="宋体"/>
          <w:sz w:val="28"/>
          <w:szCs w:val="28"/>
        </w:rPr>
        <w:t>、以及拒绝所有的</w:t>
      </w:r>
      <w:r>
        <w:rPr>
          <w:rFonts w:hint="eastAsia" w:ascii="宋体" w:hAnsi="宋体"/>
          <w:sz w:val="28"/>
          <w:szCs w:val="28"/>
          <w:lang w:eastAsia="zh-CN"/>
        </w:rPr>
        <w:t>投标人</w:t>
      </w:r>
      <w:r>
        <w:rPr>
          <w:rFonts w:hint="eastAsia" w:ascii="宋体" w:hAnsi="宋体"/>
          <w:sz w:val="28"/>
          <w:szCs w:val="28"/>
        </w:rPr>
        <w:t>而重新</w:t>
      </w:r>
      <w:r>
        <w:rPr>
          <w:rFonts w:hint="eastAsia" w:ascii="宋体" w:hAnsi="宋体"/>
          <w:sz w:val="28"/>
          <w:szCs w:val="28"/>
          <w:lang w:eastAsia="zh-CN"/>
        </w:rPr>
        <w:t>招标</w:t>
      </w:r>
      <w:r>
        <w:rPr>
          <w:rFonts w:hint="eastAsia" w:ascii="宋体" w:hAnsi="宋体"/>
          <w:sz w:val="28"/>
          <w:szCs w:val="28"/>
        </w:rPr>
        <w:t>，并对此类任何行为不承担任何责任。</w:t>
      </w:r>
    </w:p>
    <w:p>
      <w:pPr>
        <w:snapToGrid w:val="0"/>
        <w:spacing w:line="360" w:lineRule="auto"/>
        <w:ind w:firstLine="540"/>
        <w:jc w:val="left"/>
        <w:textAlignment w:val="baseline"/>
        <w:rPr>
          <w:rFonts w:ascii="宋体" w:hAnsi="宋体"/>
          <w:sz w:val="28"/>
          <w:szCs w:val="28"/>
        </w:rPr>
      </w:pPr>
      <w:r>
        <w:rPr>
          <w:rFonts w:hint="eastAsia" w:ascii="宋体" w:hAnsi="宋体"/>
          <w:sz w:val="28"/>
          <w:szCs w:val="28"/>
        </w:rPr>
        <w:t>4、不论</w:t>
      </w:r>
      <w:r>
        <w:rPr>
          <w:rFonts w:hint="eastAsia" w:ascii="宋体" w:hAnsi="宋体"/>
          <w:sz w:val="28"/>
          <w:szCs w:val="28"/>
          <w:lang w:eastAsia="zh-CN"/>
        </w:rPr>
        <w:t>中标</w:t>
      </w:r>
      <w:r>
        <w:rPr>
          <w:rFonts w:hint="eastAsia" w:ascii="宋体" w:hAnsi="宋体"/>
          <w:sz w:val="28"/>
          <w:szCs w:val="28"/>
        </w:rPr>
        <w:t>与否，因</w:t>
      </w:r>
      <w:r>
        <w:rPr>
          <w:rFonts w:hint="eastAsia" w:ascii="宋体" w:hAnsi="宋体"/>
          <w:sz w:val="28"/>
          <w:szCs w:val="28"/>
          <w:lang w:eastAsia="zh-CN"/>
        </w:rPr>
        <w:t>招标</w:t>
      </w:r>
      <w:r>
        <w:rPr>
          <w:rFonts w:hint="eastAsia" w:ascii="宋体" w:hAnsi="宋体"/>
          <w:sz w:val="28"/>
          <w:szCs w:val="28"/>
        </w:rPr>
        <w:t>所发生的一切费用，由我单位自行承担。</w:t>
      </w:r>
    </w:p>
    <w:p>
      <w:pPr>
        <w:snapToGrid w:val="0"/>
        <w:spacing w:line="360" w:lineRule="auto"/>
        <w:ind w:firstLine="540"/>
        <w:jc w:val="left"/>
        <w:textAlignment w:val="baseline"/>
        <w:rPr>
          <w:rFonts w:ascii="宋体" w:hAnsi="宋体"/>
          <w:sz w:val="28"/>
          <w:szCs w:val="28"/>
        </w:rPr>
      </w:pPr>
      <w:r>
        <w:rPr>
          <w:rFonts w:hint="eastAsia" w:ascii="宋体" w:hAnsi="宋体"/>
          <w:sz w:val="28"/>
          <w:szCs w:val="28"/>
        </w:rPr>
        <w:t>5、我单位参加本次</w:t>
      </w:r>
      <w:r>
        <w:rPr>
          <w:rFonts w:hint="eastAsia" w:ascii="宋体" w:hAnsi="宋体"/>
          <w:sz w:val="28"/>
          <w:szCs w:val="28"/>
          <w:lang w:eastAsia="zh-CN"/>
        </w:rPr>
        <w:t>招标</w:t>
      </w:r>
      <w:r>
        <w:rPr>
          <w:rFonts w:hint="eastAsia" w:ascii="宋体" w:hAnsi="宋体"/>
          <w:sz w:val="28"/>
          <w:szCs w:val="28"/>
          <w:u w:val="single" w:color="000000"/>
        </w:rPr>
        <w:t xml:space="preserve">       </w:t>
      </w:r>
      <w:r>
        <w:rPr>
          <w:rFonts w:hint="eastAsia" w:ascii="宋体" w:hAnsi="宋体"/>
          <w:sz w:val="28"/>
          <w:szCs w:val="28"/>
        </w:rPr>
        <w:t>（填写“具有”或“不具有”）</w:t>
      </w:r>
      <w:r>
        <w:rPr>
          <w:rFonts w:hint="eastAsia" w:ascii="宋体" w:hAnsi="宋体"/>
          <w:sz w:val="28"/>
          <w:szCs w:val="28"/>
          <w:lang w:eastAsia="zh-CN"/>
        </w:rPr>
        <w:t>招标</w:t>
      </w:r>
      <w:r>
        <w:rPr>
          <w:rFonts w:hint="eastAsia" w:ascii="宋体" w:hAnsi="宋体"/>
          <w:sz w:val="28"/>
          <w:szCs w:val="28"/>
        </w:rPr>
        <w:t>文件规定的限制参与</w:t>
      </w:r>
      <w:r>
        <w:rPr>
          <w:rFonts w:hint="eastAsia" w:ascii="宋体" w:hAnsi="宋体"/>
          <w:sz w:val="28"/>
          <w:szCs w:val="28"/>
          <w:lang w:eastAsia="zh-CN"/>
        </w:rPr>
        <w:t>招标</w:t>
      </w:r>
      <w:r>
        <w:rPr>
          <w:rFonts w:hint="eastAsia" w:ascii="宋体" w:hAnsi="宋体"/>
          <w:sz w:val="28"/>
          <w:szCs w:val="28"/>
        </w:rPr>
        <w:t>的情形。</w:t>
      </w:r>
    </w:p>
    <w:p>
      <w:pPr>
        <w:snapToGrid w:val="0"/>
        <w:spacing w:line="360" w:lineRule="auto"/>
        <w:ind w:firstLine="540"/>
        <w:jc w:val="left"/>
        <w:textAlignment w:val="baseline"/>
        <w:rPr>
          <w:rFonts w:ascii="宋体" w:hAnsi="宋体"/>
          <w:sz w:val="28"/>
          <w:szCs w:val="28"/>
        </w:rPr>
      </w:pPr>
      <w:r>
        <w:rPr>
          <w:rFonts w:hint="eastAsia" w:ascii="宋体" w:hAnsi="宋体"/>
          <w:sz w:val="28"/>
          <w:szCs w:val="28"/>
        </w:rPr>
        <w:t>6、如我单位</w:t>
      </w:r>
      <w:r>
        <w:rPr>
          <w:rFonts w:hint="eastAsia" w:ascii="宋体" w:hAnsi="宋体"/>
          <w:sz w:val="28"/>
          <w:szCs w:val="28"/>
          <w:lang w:eastAsia="zh-CN"/>
        </w:rPr>
        <w:t>中标</w:t>
      </w:r>
      <w:r>
        <w:rPr>
          <w:rFonts w:hint="eastAsia" w:ascii="宋体" w:hAnsi="宋体"/>
          <w:sz w:val="28"/>
          <w:szCs w:val="28"/>
        </w:rPr>
        <w:t>，我们承诺在项目实施过程中，严格按业主要求按时、按质完成项目工作。</w:t>
      </w:r>
    </w:p>
    <w:p>
      <w:pPr>
        <w:snapToGrid w:val="0"/>
        <w:spacing w:line="360" w:lineRule="auto"/>
        <w:ind w:firstLine="540"/>
        <w:jc w:val="left"/>
        <w:textAlignment w:val="baseline"/>
        <w:rPr>
          <w:rFonts w:ascii="宋体" w:hAnsi="宋体"/>
          <w:sz w:val="28"/>
          <w:szCs w:val="28"/>
        </w:rPr>
      </w:pPr>
      <w:r>
        <w:rPr>
          <w:rFonts w:hint="eastAsia" w:ascii="宋体" w:hAnsi="宋体"/>
          <w:sz w:val="28"/>
          <w:szCs w:val="28"/>
        </w:rPr>
        <w:t>我单位对上述承诺的内容事项真实性负责。如经查实上述承诺的内容事项存在虚假，我单位愿意接受以提供虚假材料谋取</w:t>
      </w:r>
      <w:r>
        <w:rPr>
          <w:rFonts w:hint="eastAsia" w:ascii="宋体" w:hAnsi="宋体"/>
          <w:sz w:val="28"/>
          <w:szCs w:val="28"/>
          <w:lang w:eastAsia="zh-CN"/>
        </w:rPr>
        <w:t>中标</w:t>
      </w:r>
      <w:r>
        <w:rPr>
          <w:rFonts w:hint="eastAsia" w:ascii="宋体" w:hAnsi="宋体"/>
          <w:sz w:val="28"/>
          <w:szCs w:val="28"/>
        </w:rPr>
        <w:t>追究法律责任。</w:t>
      </w:r>
    </w:p>
    <w:p>
      <w:pPr>
        <w:snapToGrid w:val="0"/>
        <w:spacing w:line="360" w:lineRule="auto"/>
        <w:textAlignment w:val="baseline"/>
        <w:rPr>
          <w:rFonts w:ascii="宋体" w:hAnsi="宋体"/>
          <w:sz w:val="28"/>
          <w:szCs w:val="28"/>
        </w:rPr>
      </w:pPr>
      <w:r>
        <w:rPr>
          <w:rFonts w:hint="eastAsia" w:ascii="宋体" w:hAnsi="宋体"/>
          <w:sz w:val="28"/>
          <w:szCs w:val="28"/>
          <w:lang w:eastAsia="zh-CN"/>
        </w:rPr>
        <w:t>投标人</w:t>
      </w:r>
      <w:r>
        <w:rPr>
          <w:rFonts w:hint="eastAsia" w:ascii="宋体" w:hAnsi="宋体"/>
          <w:sz w:val="28"/>
          <w:szCs w:val="28"/>
        </w:rPr>
        <w:t>：</w:t>
      </w:r>
      <w:r>
        <w:rPr>
          <w:rFonts w:hint="eastAsia" w:ascii="宋体" w:hAnsi="宋体"/>
          <w:sz w:val="28"/>
          <w:szCs w:val="28"/>
          <w:u w:val="single" w:color="000000"/>
        </w:rPr>
        <w:t xml:space="preserve">      </w:t>
      </w:r>
      <w:r>
        <w:rPr>
          <w:rFonts w:hint="eastAsia" w:ascii="宋体" w:hAnsi="宋体"/>
          <w:sz w:val="28"/>
          <w:szCs w:val="28"/>
        </w:rPr>
        <w:t>（单位公章）</w:t>
      </w:r>
    </w:p>
    <w:p>
      <w:pPr>
        <w:snapToGrid w:val="0"/>
        <w:spacing w:line="360" w:lineRule="auto"/>
        <w:textAlignment w:val="baseline"/>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color="000000"/>
        </w:rPr>
        <w:t xml:space="preserve">      </w:t>
      </w:r>
      <w:r>
        <w:rPr>
          <w:rFonts w:hint="eastAsia" w:ascii="宋体" w:hAnsi="宋体"/>
          <w:sz w:val="28"/>
          <w:szCs w:val="28"/>
        </w:rPr>
        <w:t>（签字或盖章）</w:t>
      </w:r>
    </w:p>
    <w:p>
      <w:pPr>
        <w:snapToGrid w:val="0"/>
        <w:spacing w:line="360" w:lineRule="auto"/>
        <w:textAlignment w:val="baseline"/>
        <w:rPr>
          <w:rFonts w:ascii="宋体" w:hAnsi="宋体"/>
          <w:sz w:val="20"/>
        </w:rPr>
      </w:pPr>
      <w:r>
        <w:rPr>
          <w:rFonts w:hint="eastAsia" w:ascii="宋体" w:hAnsi="宋体"/>
          <w:sz w:val="28"/>
          <w:szCs w:val="28"/>
        </w:rPr>
        <w:t>日期：</w:t>
      </w:r>
      <w:r>
        <w:rPr>
          <w:rFonts w:hint="eastAsia" w:ascii="宋体" w:hAnsi="宋体"/>
          <w:sz w:val="28"/>
          <w:szCs w:val="28"/>
          <w:u w:val="single" w:color="000000"/>
        </w:rPr>
        <w:t xml:space="preserve">    </w:t>
      </w:r>
      <w:r>
        <w:rPr>
          <w:rFonts w:hint="eastAsia" w:ascii="宋体" w:hAnsi="宋体"/>
          <w:sz w:val="28"/>
          <w:szCs w:val="28"/>
        </w:rPr>
        <w:t>年</w:t>
      </w:r>
      <w:r>
        <w:rPr>
          <w:rFonts w:hint="eastAsia" w:ascii="宋体" w:hAnsi="宋体"/>
          <w:sz w:val="28"/>
          <w:szCs w:val="28"/>
          <w:u w:val="single" w:color="000000"/>
        </w:rPr>
        <w:t xml:space="preserve">   </w:t>
      </w:r>
      <w:r>
        <w:rPr>
          <w:rFonts w:hint="eastAsia" w:ascii="宋体" w:hAnsi="宋体"/>
          <w:sz w:val="28"/>
          <w:szCs w:val="28"/>
        </w:rPr>
        <w:t>月</w:t>
      </w:r>
      <w:r>
        <w:rPr>
          <w:rFonts w:hint="eastAsia" w:ascii="宋体" w:hAnsi="宋体"/>
          <w:sz w:val="28"/>
          <w:szCs w:val="28"/>
          <w:u w:val="single" w:color="000000"/>
        </w:rPr>
        <w:t xml:space="preserve">   </w:t>
      </w:r>
      <w:r>
        <w:rPr>
          <w:rFonts w:hint="eastAsia" w:ascii="宋体" w:hAnsi="宋体"/>
          <w:sz w:val="28"/>
          <w:szCs w:val="28"/>
        </w:rPr>
        <w:t>日</w:t>
      </w:r>
    </w:p>
    <w:p>
      <w:pPr>
        <w:pStyle w:val="2"/>
        <w:outlineLvl w:val="1"/>
        <w:rPr>
          <w:b/>
          <w:bCs/>
        </w:rPr>
      </w:pPr>
    </w:p>
    <w:p>
      <w:pPr>
        <w:rPr>
          <w:rFonts w:hint="eastAsia"/>
          <w:b/>
          <w:bCs/>
          <w:sz w:val="36"/>
        </w:rPr>
      </w:pPr>
    </w:p>
    <w:p>
      <w:pPr>
        <w:snapToGrid w:val="0"/>
        <w:ind w:firstLine="3253" w:firstLineChars="900"/>
        <w:textAlignment w:val="baseline"/>
        <w:outlineLvl w:val="2"/>
        <w:rPr>
          <w:b/>
          <w:bCs/>
          <w:sz w:val="36"/>
        </w:rPr>
      </w:pPr>
      <w:r>
        <w:rPr>
          <w:rFonts w:hint="eastAsia"/>
          <w:b/>
          <w:bCs/>
          <w:sz w:val="36"/>
        </w:rPr>
        <w:t>五、公司简介</w:t>
      </w:r>
    </w:p>
    <w:p>
      <w:pPr>
        <w:snapToGrid w:val="0"/>
        <w:jc w:val="center"/>
        <w:textAlignment w:val="baseline"/>
        <w:rPr>
          <w:b/>
          <w:bCs/>
          <w:sz w:val="24"/>
          <w:szCs w:val="24"/>
        </w:rPr>
      </w:pPr>
      <w:r>
        <w:rPr>
          <w:rFonts w:hint="eastAsia"/>
          <w:b/>
          <w:bCs/>
          <w:sz w:val="24"/>
          <w:szCs w:val="24"/>
        </w:rPr>
        <w:t>（格式自拟）</w:t>
      </w:r>
    </w:p>
    <w:p>
      <w:pPr>
        <w:rPr>
          <w:b/>
          <w:bCs/>
          <w:sz w:val="24"/>
          <w:szCs w:val="24"/>
        </w:rPr>
      </w:pPr>
      <w:r>
        <w:rPr>
          <w:rFonts w:hint="eastAsia"/>
          <w:b/>
          <w:bCs/>
          <w:sz w:val="24"/>
          <w:szCs w:val="24"/>
        </w:rPr>
        <w:br w:type="page"/>
      </w:r>
    </w:p>
    <w:p>
      <w:pPr>
        <w:pStyle w:val="9"/>
      </w:pPr>
    </w:p>
    <w:p>
      <w:pPr>
        <w:pStyle w:val="5"/>
        <w:numPr>
          <w:ilvl w:val="0"/>
          <w:numId w:val="7"/>
        </w:numPr>
        <w:snapToGrid w:val="0"/>
        <w:jc w:val="center"/>
        <w:textAlignment w:val="baseline"/>
        <w:rPr>
          <w:sz w:val="36"/>
        </w:rPr>
      </w:pPr>
      <w:r>
        <w:rPr>
          <w:rFonts w:hint="eastAsia"/>
          <w:sz w:val="36"/>
        </w:rPr>
        <w:t>资格证明材料</w:t>
      </w:r>
    </w:p>
    <w:p>
      <w:pPr>
        <w:snapToGrid w:val="0"/>
        <w:jc w:val="center"/>
        <w:textAlignment w:val="baseline"/>
        <w:rPr>
          <w:sz w:val="36"/>
        </w:rPr>
      </w:pPr>
      <w:r>
        <w:rPr>
          <w:rFonts w:hint="eastAsia"/>
          <w:sz w:val="24"/>
          <w:szCs w:val="24"/>
        </w:rPr>
        <w:t>（</w:t>
      </w:r>
      <w:r>
        <w:rPr>
          <w:rFonts w:hint="eastAsia"/>
          <w:b/>
          <w:bCs/>
          <w:sz w:val="24"/>
          <w:szCs w:val="24"/>
        </w:rPr>
        <w:t>格式自拟）</w:t>
      </w:r>
      <w:r>
        <w:rPr>
          <w:sz w:val="36"/>
        </w:rPr>
        <w:br w:type="page"/>
      </w:r>
    </w:p>
    <w:p/>
    <w:p>
      <w:pPr>
        <w:pStyle w:val="5"/>
        <w:snapToGrid w:val="0"/>
        <w:jc w:val="center"/>
        <w:textAlignment w:val="baseline"/>
        <w:rPr>
          <w:rFonts w:ascii="宋体" w:hAnsi="宋体"/>
          <w:sz w:val="40"/>
          <w:szCs w:val="36"/>
        </w:rPr>
      </w:pPr>
      <w:r>
        <w:rPr>
          <w:rFonts w:hint="eastAsia"/>
          <w:sz w:val="36"/>
        </w:rPr>
        <w:t>七、人员配置表</w:t>
      </w:r>
    </w:p>
    <w:tbl>
      <w:tblPr>
        <w:tblStyle w:val="1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635"/>
        <w:gridCol w:w="2302"/>
        <w:gridCol w:w="2072"/>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635" w:type="dxa"/>
            <w:vAlign w:val="center"/>
          </w:tcPr>
          <w:p>
            <w:pPr>
              <w:snapToGrid w:val="0"/>
              <w:jc w:val="center"/>
              <w:textAlignment w:val="baseline"/>
              <w:rPr>
                <w:rFonts w:ascii="宋体" w:hAnsi="宋体"/>
                <w:sz w:val="24"/>
              </w:rPr>
            </w:pPr>
            <w:r>
              <w:rPr>
                <w:rFonts w:hint="eastAsia" w:ascii="宋体" w:hAnsi="宋体"/>
                <w:sz w:val="24"/>
              </w:rPr>
              <w:t>序号</w:t>
            </w:r>
          </w:p>
        </w:tc>
        <w:tc>
          <w:tcPr>
            <w:tcW w:w="1635" w:type="dxa"/>
            <w:vAlign w:val="center"/>
          </w:tcPr>
          <w:p>
            <w:pPr>
              <w:snapToGrid w:val="0"/>
              <w:jc w:val="center"/>
              <w:textAlignment w:val="baseline"/>
              <w:rPr>
                <w:rFonts w:ascii="宋体" w:hAnsi="宋体"/>
                <w:sz w:val="24"/>
              </w:rPr>
            </w:pPr>
            <w:r>
              <w:rPr>
                <w:rFonts w:hint="eastAsia" w:ascii="宋体" w:hAnsi="宋体"/>
                <w:sz w:val="24"/>
              </w:rPr>
              <w:t>职务</w:t>
            </w:r>
          </w:p>
        </w:tc>
        <w:tc>
          <w:tcPr>
            <w:tcW w:w="2302" w:type="dxa"/>
            <w:vAlign w:val="center"/>
          </w:tcPr>
          <w:p>
            <w:pPr>
              <w:snapToGrid w:val="0"/>
              <w:jc w:val="center"/>
              <w:textAlignment w:val="baseline"/>
              <w:rPr>
                <w:rFonts w:ascii="宋体" w:hAnsi="宋体"/>
                <w:sz w:val="24"/>
              </w:rPr>
            </w:pPr>
            <w:r>
              <w:rPr>
                <w:rFonts w:hint="eastAsia" w:ascii="宋体" w:hAnsi="宋体"/>
                <w:sz w:val="24"/>
              </w:rPr>
              <w:t>姓名</w:t>
            </w:r>
          </w:p>
        </w:tc>
        <w:tc>
          <w:tcPr>
            <w:tcW w:w="2072" w:type="dxa"/>
            <w:vAlign w:val="center"/>
          </w:tcPr>
          <w:p>
            <w:pPr>
              <w:snapToGrid w:val="0"/>
              <w:jc w:val="center"/>
              <w:textAlignment w:val="baseline"/>
              <w:rPr>
                <w:rFonts w:ascii="宋体" w:hAnsi="宋体"/>
                <w:sz w:val="24"/>
              </w:rPr>
            </w:pPr>
            <w:r>
              <w:rPr>
                <w:rFonts w:hint="eastAsia" w:ascii="宋体" w:hAnsi="宋体"/>
                <w:sz w:val="24"/>
              </w:rPr>
              <w:t>身份证号</w:t>
            </w:r>
          </w:p>
        </w:tc>
        <w:tc>
          <w:tcPr>
            <w:tcW w:w="1589" w:type="dxa"/>
            <w:vAlign w:val="center"/>
          </w:tcPr>
          <w:p>
            <w:pPr>
              <w:snapToGrid w:val="0"/>
              <w:jc w:val="center"/>
              <w:textAlignment w:val="baseline"/>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35" w:type="dxa"/>
            <w:vAlign w:val="center"/>
          </w:tcPr>
          <w:p>
            <w:pPr>
              <w:snapToGrid w:val="0"/>
              <w:spacing w:line="360" w:lineRule="auto"/>
              <w:jc w:val="center"/>
              <w:textAlignment w:val="baseline"/>
              <w:rPr>
                <w:rFonts w:ascii="宋体" w:hAnsi="宋体"/>
                <w:sz w:val="24"/>
              </w:rPr>
            </w:pPr>
            <w:r>
              <w:rPr>
                <w:rFonts w:hint="eastAsia" w:ascii="宋体" w:hAnsi="宋体"/>
                <w:sz w:val="24"/>
              </w:rPr>
              <w:t>1</w:t>
            </w:r>
          </w:p>
        </w:tc>
        <w:tc>
          <w:tcPr>
            <w:tcW w:w="1635" w:type="dxa"/>
            <w:vAlign w:val="center"/>
          </w:tcPr>
          <w:p>
            <w:pPr>
              <w:snapToGrid w:val="0"/>
              <w:spacing w:line="360" w:lineRule="auto"/>
              <w:jc w:val="center"/>
              <w:textAlignment w:val="baseline"/>
              <w:rPr>
                <w:rFonts w:ascii="宋体" w:hAnsi="宋体"/>
                <w:sz w:val="24"/>
              </w:rPr>
            </w:pPr>
          </w:p>
        </w:tc>
        <w:tc>
          <w:tcPr>
            <w:tcW w:w="2302" w:type="dxa"/>
          </w:tcPr>
          <w:p>
            <w:pPr>
              <w:snapToGrid w:val="0"/>
              <w:textAlignment w:val="baseline"/>
              <w:rPr>
                <w:rFonts w:ascii="宋体" w:hAnsi="宋体"/>
                <w:sz w:val="24"/>
              </w:rPr>
            </w:pPr>
          </w:p>
        </w:tc>
        <w:tc>
          <w:tcPr>
            <w:tcW w:w="2072" w:type="dxa"/>
          </w:tcPr>
          <w:p>
            <w:pPr>
              <w:snapToGrid w:val="0"/>
              <w:textAlignment w:val="baseline"/>
              <w:rPr>
                <w:rFonts w:ascii="宋体" w:hAnsi="宋体"/>
                <w:sz w:val="24"/>
              </w:rPr>
            </w:pPr>
          </w:p>
        </w:tc>
        <w:tc>
          <w:tcPr>
            <w:tcW w:w="1589" w:type="dxa"/>
          </w:tcPr>
          <w:p>
            <w:pPr>
              <w:snapToGrid w:val="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35" w:type="dxa"/>
          </w:tcPr>
          <w:p>
            <w:pPr>
              <w:snapToGrid w:val="0"/>
              <w:jc w:val="center"/>
              <w:textAlignment w:val="baseline"/>
              <w:rPr>
                <w:rFonts w:ascii="宋体" w:hAnsi="宋体"/>
                <w:sz w:val="24"/>
              </w:rPr>
            </w:pPr>
            <w:r>
              <w:rPr>
                <w:rFonts w:hint="eastAsia" w:ascii="宋体" w:hAnsi="宋体"/>
                <w:sz w:val="24"/>
              </w:rPr>
              <w:t>2</w:t>
            </w:r>
          </w:p>
        </w:tc>
        <w:tc>
          <w:tcPr>
            <w:tcW w:w="1635" w:type="dxa"/>
          </w:tcPr>
          <w:p>
            <w:pPr>
              <w:snapToGrid w:val="0"/>
              <w:textAlignment w:val="baseline"/>
              <w:rPr>
                <w:rFonts w:ascii="宋体" w:hAnsi="宋体"/>
                <w:sz w:val="24"/>
              </w:rPr>
            </w:pPr>
          </w:p>
        </w:tc>
        <w:tc>
          <w:tcPr>
            <w:tcW w:w="2302" w:type="dxa"/>
          </w:tcPr>
          <w:p>
            <w:pPr>
              <w:snapToGrid w:val="0"/>
              <w:textAlignment w:val="baseline"/>
              <w:rPr>
                <w:rFonts w:ascii="宋体" w:hAnsi="宋体"/>
                <w:sz w:val="24"/>
              </w:rPr>
            </w:pPr>
          </w:p>
        </w:tc>
        <w:tc>
          <w:tcPr>
            <w:tcW w:w="2072" w:type="dxa"/>
          </w:tcPr>
          <w:p>
            <w:pPr>
              <w:snapToGrid w:val="0"/>
              <w:textAlignment w:val="baseline"/>
              <w:rPr>
                <w:rFonts w:ascii="宋体" w:hAnsi="宋体"/>
                <w:sz w:val="24"/>
              </w:rPr>
            </w:pPr>
          </w:p>
        </w:tc>
        <w:tc>
          <w:tcPr>
            <w:tcW w:w="1589" w:type="dxa"/>
          </w:tcPr>
          <w:p>
            <w:pPr>
              <w:snapToGrid w:val="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35" w:type="dxa"/>
          </w:tcPr>
          <w:p>
            <w:pPr>
              <w:snapToGrid w:val="0"/>
              <w:jc w:val="center"/>
              <w:textAlignment w:val="baseline"/>
              <w:rPr>
                <w:rFonts w:ascii="宋体" w:hAnsi="宋体"/>
                <w:sz w:val="24"/>
              </w:rPr>
            </w:pPr>
            <w:r>
              <w:rPr>
                <w:rFonts w:hint="eastAsia" w:ascii="宋体" w:hAnsi="宋体"/>
                <w:sz w:val="24"/>
              </w:rPr>
              <w:t>3</w:t>
            </w:r>
          </w:p>
        </w:tc>
        <w:tc>
          <w:tcPr>
            <w:tcW w:w="1635" w:type="dxa"/>
          </w:tcPr>
          <w:p>
            <w:pPr>
              <w:snapToGrid w:val="0"/>
              <w:textAlignment w:val="baseline"/>
              <w:rPr>
                <w:rFonts w:ascii="宋体" w:hAnsi="宋体"/>
                <w:sz w:val="24"/>
              </w:rPr>
            </w:pPr>
          </w:p>
        </w:tc>
        <w:tc>
          <w:tcPr>
            <w:tcW w:w="2302" w:type="dxa"/>
          </w:tcPr>
          <w:p>
            <w:pPr>
              <w:snapToGrid w:val="0"/>
              <w:textAlignment w:val="baseline"/>
              <w:rPr>
                <w:rFonts w:ascii="宋体" w:hAnsi="宋体"/>
                <w:sz w:val="24"/>
              </w:rPr>
            </w:pPr>
          </w:p>
        </w:tc>
        <w:tc>
          <w:tcPr>
            <w:tcW w:w="2072" w:type="dxa"/>
          </w:tcPr>
          <w:p>
            <w:pPr>
              <w:snapToGrid w:val="0"/>
              <w:textAlignment w:val="baseline"/>
              <w:rPr>
                <w:rFonts w:ascii="宋体" w:hAnsi="宋体"/>
                <w:sz w:val="24"/>
              </w:rPr>
            </w:pPr>
          </w:p>
        </w:tc>
        <w:tc>
          <w:tcPr>
            <w:tcW w:w="1589" w:type="dxa"/>
          </w:tcPr>
          <w:p>
            <w:pPr>
              <w:snapToGrid w:val="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35" w:type="dxa"/>
          </w:tcPr>
          <w:p>
            <w:pPr>
              <w:snapToGrid w:val="0"/>
              <w:jc w:val="center"/>
              <w:textAlignment w:val="baseline"/>
              <w:rPr>
                <w:rFonts w:ascii="宋体" w:hAnsi="宋体"/>
                <w:sz w:val="24"/>
              </w:rPr>
            </w:pPr>
            <w:r>
              <w:rPr>
                <w:rFonts w:hint="eastAsia" w:ascii="宋体" w:hAnsi="宋体"/>
                <w:sz w:val="24"/>
              </w:rPr>
              <w:t>4</w:t>
            </w:r>
          </w:p>
        </w:tc>
        <w:tc>
          <w:tcPr>
            <w:tcW w:w="1635" w:type="dxa"/>
          </w:tcPr>
          <w:p>
            <w:pPr>
              <w:snapToGrid w:val="0"/>
              <w:textAlignment w:val="baseline"/>
              <w:rPr>
                <w:rFonts w:ascii="宋体" w:hAnsi="宋体"/>
                <w:sz w:val="24"/>
              </w:rPr>
            </w:pPr>
          </w:p>
        </w:tc>
        <w:tc>
          <w:tcPr>
            <w:tcW w:w="2302" w:type="dxa"/>
          </w:tcPr>
          <w:p>
            <w:pPr>
              <w:snapToGrid w:val="0"/>
              <w:textAlignment w:val="baseline"/>
              <w:rPr>
                <w:rFonts w:ascii="宋体" w:hAnsi="宋体"/>
                <w:sz w:val="24"/>
              </w:rPr>
            </w:pPr>
          </w:p>
        </w:tc>
        <w:tc>
          <w:tcPr>
            <w:tcW w:w="2072" w:type="dxa"/>
          </w:tcPr>
          <w:p>
            <w:pPr>
              <w:snapToGrid w:val="0"/>
              <w:textAlignment w:val="baseline"/>
              <w:rPr>
                <w:rFonts w:ascii="宋体" w:hAnsi="宋体"/>
                <w:sz w:val="24"/>
              </w:rPr>
            </w:pPr>
          </w:p>
        </w:tc>
        <w:tc>
          <w:tcPr>
            <w:tcW w:w="1589" w:type="dxa"/>
          </w:tcPr>
          <w:p>
            <w:pPr>
              <w:snapToGrid w:val="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35" w:type="dxa"/>
          </w:tcPr>
          <w:p>
            <w:pPr>
              <w:snapToGrid w:val="0"/>
              <w:jc w:val="center"/>
              <w:textAlignment w:val="baseline"/>
              <w:rPr>
                <w:rFonts w:ascii="宋体" w:hAnsi="宋体"/>
                <w:sz w:val="24"/>
              </w:rPr>
            </w:pPr>
            <w:r>
              <w:rPr>
                <w:rFonts w:hint="eastAsia" w:ascii="宋体" w:hAnsi="宋体"/>
                <w:sz w:val="24"/>
              </w:rPr>
              <w:t>5</w:t>
            </w:r>
          </w:p>
        </w:tc>
        <w:tc>
          <w:tcPr>
            <w:tcW w:w="1635" w:type="dxa"/>
          </w:tcPr>
          <w:p>
            <w:pPr>
              <w:snapToGrid w:val="0"/>
              <w:textAlignment w:val="baseline"/>
              <w:rPr>
                <w:rFonts w:ascii="宋体" w:hAnsi="宋体"/>
                <w:sz w:val="24"/>
              </w:rPr>
            </w:pPr>
          </w:p>
        </w:tc>
        <w:tc>
          <w:tcPr>
            <w:tcW w:w="2302" w:type="dxa"/>
          </w:tcPr>
          <w:p>
            <w:pPr>
              <w:snapToGrid w:val="0"/>
              <w:textAlignment w:val="baseline"/>
              <w:rPr>
                <w:rFonts w:ascii="宋体" w:hAnsi="宋体"/>
                <w:sz w:val="24"/>
              </w:rPr>
            </w:pPr>
          </w:p>
        </w:tc>
        <w:tc>
          <w:tcPr>
            <w:tcW w:w="2072" w:type="dxa"/>
          </w:tcPr>
          <w:p>
            <w:pPr>
              <w:snapToGrid w:val="0"/>
              <w:textAlignment w:val="baseline"/>
              <w:rPr>
                <w:rFonts w:ascii="宋体" w:hAnsi="宋体"/>
                <w:sz w:val="24"/>
              </w:rPr>
            </w:pPr>
          </w:p>
        </w:tc>
        <w:tc>
          <w:tcPr>
            <w:tcW w:w="1589" w:type="dxa"/>
          </w:tcPr>
          <w:p>
            <w:pPr>
              <w:snapToGrid w:val="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35" w:type="dxa"/>
          </w:tcPr>
          <w:p>
            <w:pPr>
              <w:snapToGrid w:val="0"/>
              <w:jc w:val="center"/>
              <w:textAlignment w:val="baseline"/>
              <w:rPr>
                <w:rFonts w:ascii="宋体" w:hAnsi="宋体"/>
                <w:sz w:val="24"/>
              </w:rPr>
            </w:pPr>
            <w:r>
              <w:rPr>
                <w:rFonts w:hint="eastAsia" w:ascii="宋体" w:hAnsi="宋体"/>
                <w:sz w:val="24"/>
              </w:rPr>
              <w:t>6</w:t>
            </w:r>
          </w:p>
        </w:tc>
        <w:tc>
          <w:tcPr>
            <w:tcW w:w="1635" w:type="dxa"/>
          </w:tcPr>
          <w:p>
            <w:pPr>
              <w:snapToGrid w:val="0"/>
              <w:textAlignment w:val="baseline"/>
              <w:rPr>
                <w:rFonts w:ascii="宋体" w:hAnsi="宋体"/>
                <w:sz w:val="24"/>
              </w:rPr>
            </w:pPr>
          </w:p>
        </w:tc>
        <w:tc>
          <w:tcPr>
            <w:tcW w:w="2302" w:type="dxa"/>
          </w:tcPr>
          <w:p>
            <w:pPr>
              <w:snapToGrid w:val="0"/>
              <w:textAlignment w:val="baseline"/>
              <w:rPr>
                <w:rFonts w:ascii="宋体" w:hAnsi="宋体"/>
                <w:sz w:val="24"/>
              </w:rPr>
            </w:pPr>
          </w:p>
        </w:tc>
        <w:tc>
          <w:tcPr>
            <w:tcW w:w="2072" w:type="dxa"/>
          </w:tcPr>
          <w:p>
            <w:pPr>
              <w:snapToGrid w:val="0"/>
              <w:textAlignment w:val="baseline"/>
              <w:rPr>
                <w:rFonts w:ascii="宋体" w:hAnsi="宋体"/>
                <w:sz w:val="24"/>
              </w:rPr>
            </w:pPr>
          </w:p>
        </w:tc>
        <w:tc>
          <w:tcPr>
            <w:tcW w:w="1589" w:type="dxa"/>
          </w:tcPr>
          <w:p>
            <w:pPr>
              <w:snapToGrid w:val="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635" w:type="dxa"/>
          </w:tcPr>
          <w:p>
            <w:pPr>
              <w:snapToGrid w:val="0"/>
              <w:jc w:val="center"/>
              <w:textAlignment w:val="baseline"/>
              <w:rPr>
                <w:rFonts w:ascii="宋体" w:hAnsi="宋体"/>
                <w:sz w:val="24"/>
              </w:rPr>
            </w:pPr>
            <w:r>
              <w:rPr>
                <w:rFonts w:hint="eastAsia" w:ascii="宋体" w:hAnsi="宋体"/>
                <w:sz w:val="24"/>
              </w:rPr>
              <w:t>....</w:t>
            </w:r>
          </w:p>
        </w:tc>
        <w:tc>
          <w:tcPr>
            <w:tcW w:w="1635" w:type="dxa"/>
          </w:tcPr>
          <w:p>
            <w:pPr>
              <w:snapToGrid w:val="0"/>
              <w:textAlignment w:val="baseline"/>
              <w:rPr>
                <w:rFonts w:ascii="宋体" w:hAnsi="宋体"/>
                <w:sz w:val="24"/>
              </w:rPr>
            </w:pPr>
          </w:p>
        </w:tc>
        <w:tc>
          <w:tcPr>
            <w:tcW w:w="2302" w:type="dxa"/>
          </w:tcPr>
          <w:p>
            <w:pPr>
              <w:snapToGrid w:val="0"/>
              <w:textAlignment w:val="baseline"/>
              <w:rPr>
                <w:rFonts w:ascii="宋体" w:hAnsi="宋体"/>
                <w:sz w:val="24"/>
              </w:rPr>
            </w:pPr>
          </w:p>
        </w:tc>
        <w:tc>
          <w:tcPr>
            <w:tcW w:w="2072" w:type="dxa"/>
          </w:tcPr>
          <w:p>
            <w:pPr>
              <w:snapToGrid w:val="0"/>
              <w:textAlignment w:val="baseline"/>
              <w:rPr>
                <w:rFonts w:ascii="宋体" w:hAnsi="宋体"/>
                <w:sz w:val="24"/>
              </w:rPr>
            </w:pPr>
          </w:p>
        </w:tc>
        <w:tc>
          <w:tcPr>
            <w:tcW w:w="1589" w:type="dxa"/>
          </w:tcPr>
          <w:p>
            <w:pPr>
              <w:snapToGrid w:val="0"/>
              <w:textAlignment w:val="baseline"/>
              <w:rPr>
                <w:rFonts w:ascii="宋体" w:hAnsi="宋体"/>
                <w:sz w:val="24"/>
              </w:rPr>
            </w:pPr>
          </w:p>
        </w:tc>
      </w:tr>
    </w:tbl>
    <w:p>
      <w:pPr>
        <w:snapToGrid w:val="0"/>
        <w:textAlignment w:val="baseline"/>
        <w:rPr>
          <w:rFonts w:ascii="宋体" w:hAnsi="宋体"/>
          <w:sz w:val="28"/>
          <w:szCs w:val="28"/>
        </w:rPr>
      </w:pPr>
    </w:p>
    <w:p>
      <w:pPr>
        <w:snapToGrid w:val="0"/>
        <w:jc w:val="left"/>
        <w:textAlignment w:val="baseline"/>
        <w:rPr>
          <w:rFonts w:ascii="宋体" w:hAnsi="宋体"/>
          <w:sz w:val="28"/>
          <w:szCs w:val="28"/>
        </w:rPr>
      </w:pPr>
      <w:r>
        <w:rPr>
          <w:rFonts w:hint="eastAsia" w:ascii="宋体" w:hAnsi="宋体"/>
          <w:sz w:val="28"/>
          <w:szCs w:val="28"/>
          <w:lang w:eastAsia="zh-CN"/>
        </w:rPr>
        <w:t>投标人</w:t>
      </w:r>
      <w:r>
        <w:rPr>
          <w:rFonts w:hint="eastAsia" w:ascii="宋体" w:hAnsi="宋体"/>
          <w:sz w:val="28"/>
          <w:szCs w:val="28"/>
        </w:rPr>
        <w:t>：</w:t>
      </w:r>
      <w:r>
        <w:rPr>
          <w:rFonts w:hint="eastAsia" w:ascii="宋体" w:hAnsi="宋体"/>
          <w:sz w:val="28"/>
          <w:szCs w:val="28"/>
          <w:u w:val="single" w:color="000000"/>
        </w:rPr>
        <w:t xml:space="preserve">      </w:t>
      </w:r>
      <w:r>
        <w:rPr>
          <w:rFonts w:hint="eastAsia" w:ascii="宋体" w:hAnsi="宋体"/>
          <w:sz w:val="28"/>
          <w:szCs w:val="28"/>
        </w:rPr>
        <w:t>（单位公章）</w:t>
      </w:r>
    </w:p>
    <w:p>
      <w:pPr>
        <w:snapToGrid w:val="0"/>
        <w:textAlignment w:val="baseline"/>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color="000000"/>
        </w:rPr>
        <w:t xml:space="preserve">      </w:t>
      </w:r>
      <w:r>
        <w:rPr>
          <w:rFonts w:hint="eastAsia" w:ascii="宋体" w:hAnsi="宋体"/>
          <w:sz w:val="28"/>
          <w:szCs w:val="28"/>
        </w:rPr>
        <w:t>（签字或盖章）</w:t>
      </w:r>
    </w:p>
    <w:p>
      <w:pPr>
        <w:snapToGrid w:val="0"/>
        <w:spacing w:line="360" w:lineRule="auto"/>
        <w:textAlignment w:val="baseline"/>
        <w:rPr>
          <w:rFonts w:ascii="宋体" w:hAnsi="宋体"/>
          <w:sz w:val="28"/>
          <w:szCs w:val="28"/>
        </w:rPr>
      </w:pPr>
      <w:r>
        <w:rPr>
          <w:rFonts w:hint="eastAsia" w:ascii="宋体" w:hAnsi="宋体"/>
          <w:sz w:val="28"/>
          <w:szCs w:val="28"/>
        </w:rPr>
        <w:t>日期：</w:t>
      </w:r>
      <w:r>
        <w:rPr>
          <w:rFonts w:hint="eastAsia" w:ascii="宋体" w:hAnsi="宋体"/>
          <w:sz w:val="28"/>
          <w:szCs w:val="28"/>
          <w:u w:val="single" w:color="000000"/>
        </w:rPr>
        <w:t xml:space="preserve">    </w:t>
      </w:r>
      <w:r>
        <w:rPr>
          <w:rFonts w:hint="eastAsia" w:ascii="宋体" w:hAnsi="宋体"/>
          <w:sz w:val="28"/>
          <w:szCs w:val="28"/>
        </w:rPr>
        <w:t>年</w:t>
      </w:r>
      <w:r>
        <w:rPr>
          <w:rFonts w:hint="eastAsia" w:ascii="宋体" w:hAnsi="宋体"/>
          <w:sz w:val="28"/>
          <w:szCs w:val="28"/>
          <w:u w:val="single" w:color="000000"/>
        </w:rPr>
        <w:t xml:space="preserve">   </w:t>
      </w:r>
      <w:r>
        <w:rPr>
          <w:rFonts w:hint="eastAsia" w:ascii="宋体" w:hAnsi="宋体"/>
          <w:sz w:val="28"/>
          <w:szCs w:val="28"/>
        </w:rPr>
        <w:t>月</w:t>
      </w:r>
      <w:r>
        <w:rPr>
          <w:rFonts w:hint="eastAsia" w:ascii="宋体" w:hAnsi="宋体"/>
          <w:sz w:val="28"/>
          <w:szCs w:val="28"/>
          <w:u w:val="single" w:color="000000"/>
        </w:rPr>
        <w:t xml:space="preserve">   </w:t>
      </w:r>
      <w:r>
        <w:rPr>
          <w:rFonts w:hint="eastAsia" w:ascii="宋体" w:hAnsi="宋体"/>
          <w:sz w:val="28"/>
          <w:szCs w:val="28"/>
        </w:rPr>
        <w:t>日</w:t>
      </w:r>
    </w:p>
    <w:p>
      <w:pPr>
        <w:pStyle w:val="17"/>
        <w:snapToGrid w:val="0"/>
        <w:jc w:val="center"/>
        <w:textAlignment w:val="baseline"/>
        <w:rPr>
          <w:rFonts w:ascii="宋体" w:hAnsi="宋体" w:cs="宋体"/>
          <w:bCs/>
          <w:kern w:val="2"/>
          <w:sz w:val="28"/>
          <w:szCs w:val="28"/>
        </w:rPr>
      </w:pPr>
    </w:p>
    <w:p>
      <w:pPr>
        <w:pStyle w:val="17"/>
        <w:snapToGrid w:val="0"/>
        <w:jc w:val="center"/>
        <w:textAlignment w:val="baseline"/>
        <w:rPr>
          <w:rFonts w:ascii="宋体" w:hAnsi="宋体" w:cs="宋体"/>
          <w:bCs/>
          <w:kern w:val="2"/>
          <w:sz w:val="28"/>
          <w:szCs w:val="28"/>
        </w:rPr>
      </w:pPr>
    </w:p>
    <w:p>
      <w:pPr>
        <w:rPr>
          <w:sz w:val="36"/>
        </w:rPr>
      </w:pPr>
      <w:r>
        <w:rPr>
          <w:rFonts w:hint="eastAsia"/>
          <w:sz w:val="36"/>
        </w:rPr>
        <w:br w:type="page"/>
      </w:r>
    </w:p>
    <w:p>
      <w:pPr>
        <w:pStyle w:val="5"/>
        <w:snapToGrid w:val="0"/>
        <w:jc w:val="center"/>
        <w:textAlignment w:val="baseline"/>
        <w:rPr>
          <w:rFonts w:ascii="宋体" w:hAnsi="宋体"/>
          <w:sz w:val="40"/>
          <w:szCs w:val="36"/>
        </w:rPr>
      </w:pPr>
      <w:r>
        <w:rPr>
          <w:rFonts w:hint="eastAsia"/>
          <w:sz w:val="36"/>
        </w:rPr>
        <w:t>八、主要人员简历表</w:t>
      </w:r>
    </w:p>
    <w:p>
      <w:pPr>
        <w:tabs>
          <w:tab w:val="center" w:pos="4431"/>
          <w:tab w:val="left" w:pos="7500"/>
        </w:tabs>
        <w:autoSpaceDE w:val="0"/>
        <w:autoSpaceDN w:val="0"/>
        <w:adjustRightInd w:val="0"/>
        <w:ind w:left="-479" w:leftChars="-171" w:right="-476" w:rightChars="-170"/>
        <w:jc w:val="center"/>
        <w:rPr>
          <w:rFonts w:ascii="宋体"/>
          <w:b/>
          <w:sz w:val="24"/>
          <w:szCs w:val="24"/>
          <w:lang w:val="zh-CN"/>
        </w:rPr>
      </w:pPr>
    </w:p>
    <w:tbl>
      <w:tblPr>
        <w:tblStyle w:val="13"/>
        <w:tblW w:w="0" w:type="auto"/>
        <w:tblInd w:w="108" w:type="dxa"/>
        <w:tblLayout w:type="fixed"/>
        <w:tblCellMar>
          <w:top w:w="0" w:type="dxa"/>
          <w:left w:w="108" w:type="dxa"/>
          <w:bottom w:w="0" w:type="dxa"/>
          <w:right w:w="108" w:type="dxa"/>
        </w:tblCellMar>
      </w:tblPr>
      <w:tblGrid>
        <w:gridCol w:w="1259"/>
        <w:gridCol w:w="1081"/>
        <w:gridCol w:w="407"/>
        <w:gridCol w:w="786"/>
        <w:gridCol w:w="1615"/>
        <w:gridCol w:w="264"/>
        <w:gridCol w:w="1292"/>
        <w:gridCol w:w="677"/>
        <w:gridCol w:w="1799"/>
      </w:tblGrid>
      <w:tr>
        <w:tblPrEx>
          <w:tblCellMar>
            <w:top w:w="0" w:type="dxa"/>
            <w:left w:w="108" w:type="dxa"/>
            <w:bottom w:w="0" w:type="dxa"/>
            <w:right w:w="108" w:type="dxa"/>
          </w:tblCellMar>
        </w:tblPrEx>
        <w:trPr>
          <w:trHeight w:val="671" w:hRule="atLeast"/>
        </w:trPr>
        <w:tc>
          <w:tcPr>
            <w:tcW w:w="12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right="-476" w:rightChars="-170"/>
              <w:jc w:val="center"/>
              <w:rPr>
                <w:rFonts w:ascii="宋体" w:hAnsi="宋体"/>
                <w:color w:val="000000"/>
                <w:sz w:val="24"/>
                <w:szCs w:val="24"/>
              </w:rPr>
            </w:pPr>
            <w:r>
              <w:rPr>
                <w:rFonts w:hint="eastAsia" w:ascii="宋体" w:hAnsi="宋体"/>
                <w:color w:val="000000"/>
                <w:sz w:val="24"/>
                <w:lang w:val="zh-CN"/>
              </w:rPr>
              <w:t>姓名</w:t>
            </w:r>
          </w:p>
        </w:tc>
        <w:tc>
          <w:tcPr>
            <w:tcW w:w="148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p>
        </w:tc>
        <w:tc>
          <w:tcPr>
            <w:tcW w:w="7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rPr>
              <w:t>年龄</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rPr>
              <w:t xml:space="preserve"> </w:t>
            </w:r>
          </w:p>
        </w:tc>
        <w:tc>
          <w:tcPr>
            <w:tcW w:w="19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rPr>
              <w:t>学历</w:t>
            </w:r>
          </w:p>
        </w:tc>
        <w:tc>
          <w:tcPr>
            <w:tcW w:w="17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rPr>
              <w:t xml:space="preserve"> </w:t>
            </w:r>
          </w:p>
        </w:tc>
      </w:tr>
      <w:tr>
        <w:tblPrEx>
          <w:tblCellMar>
            <w:top w:w="0" w:type="dxa"/>
            <w:left w:w="108" w:type="dxa"/>
            <w:bottom w:w="0" w:type="dxa"/>
            <w:right w:w="108" w:type="dxa"/>
          </w:tblCellMar>
        </w:tblPrEx>
        <w:trPr>
          <w:trHeight w:val="612" w:hRule="atLeast"/>
        </w:trPr>
        <w:tc>
          <w:tcPr>
            <w:tcW w:w="12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right="-476" w:rightChars="-170"/>
              <w:jc w:val="center"/>
              <w:rPr>
                <w:rFonts w:ascii="宋体" w:hAnsi="宋体"/>
                <w:color w:val="000000"/>
                <w:sz w:val="24"/>
                <w:szCs w:val="24"/>
              </w:rPr>
            </w:pPr>
            <w:r>
              <w:rPr>
                <w:rFonts w:hint="eastAsia" w:ascii="宋体" w:hAnsi="宋体"/>
                <w:color w:val="000000"/>
                <w:sz w:val="24"/>
                <w:lang w:val="zh-CN"/>
              </w:rPr>
              <w:t>职称</w:t>
            </w:r>
          </w:p>
        </w:tc>
        <w:tc>
          <w:tcPr>
            <w:tcW w:w="148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rPr>
              <w:t xml:space="preserve"> </w:t>
            </w:r>
          </w:p>
        </w:tc>
        <w:tc>
          <w:tcPr>
            <w:tcW w:w="7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rPr>
              <w:t>职务</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rPr>
              <w:t xml:space="preserve"> </w:t>
            </w:r>
          </w:p>
        </w:tc>
        <w:tc>
          <w:tcPr>
            <w:tcW w:w="19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rPr>
              <w:t>拟在本合同任职</w:t>
            </w:r>
          </w:p>
        </w:tc>
        <w:tc>
          <w:tcPr>
            <w:tcW w:w="17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rPr>
              <w:t xml:space="preserve"> </w:t>
            </w:r>
          </w:p>
        </w:tc>
      </w:tr>
      <w:tr>
        <w:tblPrEx>
          <w:tblCellMar>
            <w:top w:w="0" w:type="dxa"/>
            <w:left w:w="108" w:type="dxa"/>
            <w:bottom w:w="0" w:type="dxa"/>
            <w:right w:w="108" w:type="dxa"/>
          </w:tblCellMar>
        </w:tblPrEx>
        <w:trPr>
          <w:trHeight w:val="575" w:hRule="atLeast"/>
        </w:trPr>
        <w:tc>
          <w:tcPr>
            <w:tcW w:w="12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right="-476" w:rightChars="-170"/>
              <w:rPr>
                <w:rFonts w:ascii="宋体" w:hAnsi="宋体"/>
                <w:color w:val="000000"/>
                <w:sz w:val="24"/>
                <w:szCs w:val="24"/>
              </w:rPr>
            </w:pPr>
            <w:r>
              <w:rPr>
                <w:rFonts w:hint="eastAsia" w:ascii="宋体" w:hAnsi="宋体"/>
                <w:color w:val="000000"/>
                <w:sz w:val="24"/>
                <w:lang w:val="zh-CN"/>
              </w:rPr>
              <w:t>毕业学校</w:t>
            </w:r>
          </w:p>
        </w:tc>
        <w:tc>
          <w:tcPr>
            <w:tcW w:w="7921" w:type="dxa"/>
            <w:gridSpan w:val="8"/>
            <w:tcBorders>
              <w:top w:val="single" w:color="auto" w:sz="6" w:space="0"/>
              <w:left w:val="single" w:color="auto" w:sz="6" w:space="0"/>
              <w:bottom w:val="single" w:color="auto" w:sz="6" w:space="0"/>
              <w:right w:val="single" w:color="auto" w:sz="6" w:space="0"/>
            </w:tcBorders>
            <w:vAlign w:val="center"/>
          </w:tcPr>
          <w:p>
            <w:pPr>
              <w:widowControl/>
              <w:ind w:firstLine="240" w:firstLineChars="100"/>
              <w:jc w:val="left"/>
              <w:rPr>
                <w:rFonts w:ascii="宋体" w:hAnsi="宋体"/>
                <w:color w:val="000000"/>
                <w:sz w:val="24"/>
                <w:szCs w:val="24"/>
              </w:rPr>
            </w:pPr>
            <w:r>
              <w:rPr>
                <w:rFonts w:hint="eastAsia" w:ascii="宋体" w:hAnsi="宋体"/>
                <w:sz w:val="24"/>
              </w:rPr>
              <w:t xml:space="preserve"> </w:t>
            </w:r>
          </w:p>
        </w:tc>
      </w:tr>
      <w:tr>
        <w:tblPrEx>
          <w:tblCellMar>
            <w:top w:w="0" w:type="dxa"/>
            <w:left w:w="108" w:type="dxa"/>
            <w:bottom w:w="0" w:type="dxa"/>
            <w:right w:w="108" w:type="dxa"/>
          </w:tblCellMar>
        </w:tblPrEx>
        <w:trPr>
          <w:trHeight w:val="626" w:hRule="atLeast"/>
        </w:trPr>
        <w:tc>
          <w:tcPr>
            <w:tcW w:w="9180"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szCs w:val="24"/>
              </w:rPr>
            </w:pPr>
            <w:r>
              <w:rPr>
                <w:rFonts w:hint="eastAsia" w:ascii="宋体" w:hAnsi="宋体"/>
                <w:color w:val="000000"/>
                <w:sz w:val="24"/>
                <w:lang w:val="zh-CN" w:bidi="ar"/>
              </w:rPr>
              <w:t>主要工作经历</w:t>
            </w:r>
          </w:p>
        </w:tc>
      </w:tr>
      <w:tr>
        <w:tblPrEx>
          <w:tblCellMar>
            <w:top w:w="0" w:type="dxa"/>
            <w:left w:w="108" w:type="dxa"/>
            <w:bottom w:w="0" w:type="dxa"/>
            <w:right w:w="108" w:type="dxa"/>
          </w:tblCellMar>
        </w:tblPrEx>
        <w:trPr>
          <w:trHeight w:val="1073" w:hRule="atLeast"/>
        </w:trPr>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szCs w:val="24"/>
              </w:rPr>
            </w:pPr>
            <w:r>
              <w:rPr>
                <w:rFonts w:hint="eastAsia" w:ascii="宋体" w:hAnsi="宋体"/>
                <w:color w:val="000000"/>
                <w:sz w:val="24"/>
                <w:lang w:val="zh-CN" w:bidi="ar"/>
              </w:rPr>
              <w:t>时</w:t>
            </w:r>
            <w:r>
              <w:rPr>
                <w:rFonts w:hint="eastAsia" w:ascii="宋体" w:hAnsi="宋体"/>
                <w:color w:val="000000"/>
                <w:sz w:val="24"/>
                <w:lang w:bidi="ar"/>
              </w:rPr>
              <w:t xml:space="preserve">  </w:t>
            </w:r>
            <w:r>
              <w:rPr>
                <w:rFonts w:hint="eastAsia" w:ascii="宋体" w:hAnsi="宋体"/>
                <w:color w:val="000000"/>
                <w:sz w:val="24"/>
                <w:lang w:val="zh-CN" w:bidi="ar"/>
              </w:rPr>
              <w:t>间</w:t>
            </w:r>
          </w:p>
        </w:tc>
        <w:tc>
          <w:tcPr>
            <w:tcW w:w="280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szCs w:val="24"/>
              </w:rPr>
            </w:pPr>
            <w:r>
              <w:rPr>
                <w:rFonts w:hint="eastAsia" w:ascii="宋体" w:hAnsi="宋体"/>
                <w:color w:val="000000"/>
                <w:sz w:val="24"/>
                <w:lang w:val="zh-CN" w:bidi="ar"/>
              </w:rPr>
              <w:t>参加过的类似项目</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szCs w:val="24"/>
              </w:rPr>
            </w:pPr>
            <w:r>
              <w:rPr>
                <w:rFonts w:hint="eastAsia" w:ascii="宋体" w:hAnsi="宋体"/>
                <w:color w:val="000000"/>
                <w:sz w:val="24"/>
                <w:lang w:val="zh-CN" w:bidi="ar"/>
              </w:rPr>
              <w:t>担任职务</w:t>
            </w:r>
          </w:p>
        </w:tc>
        <w:tc>
          <w:tcPr>
            <w:tcW w:w="24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szCs w:val="24"/>
              </w:rPr>
            </w:pPr>
            <w:r>
              <w:rPr>
                <w:rFonts w:hint="eastAsia" w:ascii="宋体" w:hAnsi="宋体"/>
                <w:color w:val="000000"/>
                <w:sz w:val="24"/>
                <w:lang w:val="zh-CN" w:bidi="ar"/>
              </w:rPr>
              <w:t>发包人及联系电话</w:t>
            </w:r>
          </w:p>
        </w:tc>
      </w:tr>
      <w:tr>
        <w:tblPrEx>
          <w:tblCellMar>
            <w:top w:w="0" w:type="dxa"/>
            <w:left w:w="108" w:type="dxa"/>
            <w:bottom w:w="0" w:type="dxa"/>
            <w:right w:w="108" w:type="dxa"/>
          </w:tblCellMar>
        </w:tblPrEx>
        <w:trPr>
          <w:trHeight w:val="1110" w:hRule="atLeast"/>
        </w:trPr>
        <w:tc>
          <w:tcPr>
            <w:tcW w:w="2340"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sz w:val="24"/>
                <w:szCs w:val="24"/>
              </w:rPr>
            </w:pPr>
          </w:p>
        </w:tc>
        <w:tc>
          <w:tcPr>
            <w:tcW w:w="2808" w:type="dxa"/>
            <w:gridSpan w:val="3"/>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24"/>
                <w:szCs w:val="24"/>
              </w:rPr>
            </w:pPr>
          </w:p>
        </w:tc>
        <w:tc>
          <w:tcPr>
            <w:tcW w:w="1556" w:type="dxa"/>
            <w:gridSpan w:val="2"/>
            <w:tcBorders>
              <w:top w:val="single" w:color="auto" w:sz="6" w:space="0"/>
              <w:left w:val="single" w:color="auto" w:sz="4" w:space="0"/>
              <w:bottom w:val="single" w:color="auto" w:sz="4" w:space="0"/>
              <w:right w:val="single" w:color="auto" w:sz="6" w:space="0"/>
            </w:tcBorders>
            <w:vAlign w:val="center"/>
          </w:tcPr>
          <w:p>
            <w:pPr>
              <w:autoSpaceDE w:val="0"/>
              <w:autoSpaceDN w:val="0"/>
              <w:jc w:val="center"/>
              <w:rPr>
                <w:rFonts w:ascii="宋体" w:hAnsi="宋体"/>
                <w:sz w:val="24"/>
                <w:szCs w:val="24"/>
              </w:rPr>
            </w:pPr>
          </w:p>
        </w:tc>
        <w:tc>
          <w:tcPr>
            <w:tcW w:w="247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jc w:val="center"/>
              <w:rPr>
                <w:rFonts w:ascii="宋体" w:hAnsi="宋体"/>
                <w:sz w:val="24"/>
                <w:szCs w:val="24"/>
              </w:rPr>
            </w:pPr>
          </w:p>
        </w:tc>
      </w:tr>
      <w:tr>
        <w:tblPrEx>
          <w:tblCellMar>
            <w:top w:w="0" w:type="dxa"/>
            <w:left w:w="108" w:type="dxa"/>
            <w:bottom w:w="0" w:type="dxa"/>
            <w:right w:w="108" w:type="dxa"/>
          </w:tblCellMar>
        </w:tblPrEx>
        <w:trPr>
          <w:trHeight w:val="489" w:hRule="atLeast"/>
        </w:trPr>
        <w:tc>
          <w:tcPr>
            <w:tcW w:w="2340"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宋体" w:hAnsi="宋体"/>
                <w:sz w:val="24"/>
                <w:szCs w:val="24"/>
              </w:rPr>
            </w:pPr>
          </w:p>
        </w:tc>
        <w:tc>
          <w:tcPr>
            <w:tcW w:w="2808" w:type="dxa"/>
            <w:gridSpan w:val="3"/>
            <w:tcBorders>
              <w:top w:val="single" w:color="auto" w:sz="4" w:space="0"/>
              <w:left w:val="single" w:color="auto" w:sz="6" w:space="0"/>
              <w:bottom w:val="single" w:color="auto" w:sz="6" w:space="0"/>
              <w:right w:val="single" w:color="auto" w:sz="4" w:space="0"/>
            </w:tcBorders>
            <w:vAlign w:val="center"/>
          </w:tcPr>
          <w:p>
            <w:pPr>
              <w:autoSpaceDE w:val="0"/>
              <w:autoSpaceDN w:val="0"/>
              <w:rPr>
                <w:rFonts w:ascii="宋体" w:hAnsi="宋体"/>
                <w:sz w:val="24"/>
                <w:szCs w:val="24"/>
              </w:rPr>
            </w:pPr>
          </w:p>
        </w:tc>
        <w:tc>
          <w:tcPr>
            <w:tcW w:w="1556" w:type="dxa"/>
            <w:gridSpan w:val="2"/>
            <w:tcBorders>
              <w:top w:val="single" w:color="auto" w:sz="4" w:space="0"/>
              <w:left w:val="single" w:color="auto" w:sz="4" w:space="0"/>
              <w:bottom w:val="single" w:color="auto" w:sz="6" w:space="0"/>
              <w:right w:val="single" w:color="auto" w:sz="6" w:space="0"/>
            </w:tcBorders>
            <w:vAlign w:val="center"/>
          </w:tcPr>
          <w:p>
            <w:pPr>
              <w:autoSpaceDE w:val="0"/>
              <w:autoSpaceDN w:val="0"/>
              <w:jc w:val="center"/>
              <w:rPr>
                <w:rFonts w:ascii="宋体" w:hAnsi="宋体"/>
                <w:sz w:val="24"/>
                <w:szCs w:val="24"/>
              </w:rPr>
            </w:pPr>
          </w:p>
        </w:tc>
        <w:tc>
          <w:tcPr>
            <w:tcW w:w="247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宋体" w:hAnsi="宋体"/>
                <w:sz w:val="24"/>
                <w:szCs w:val="24"/>
              </w:rPr>
            </w:pPr>
          </w:p>
        </w:tc>
      </w:tr>
      <w:tr>
        <w:tblPrEx>
          <w:tblCellMar>
            <w:top w:w="0" w:type="dxa"/>
            <w:left w:w="108" w:type="dxa"/>
            <w:bottom w:w="0" w:type="dxa"/>
            <w:right w:w="108" w:type="dxa"/>
          </w:tblCellMar>
        </w:tblPrEx>
        <w:trPr>
          <w:trHeight w:val="462" w:hRule="atLeast"/>
        </w:trPr>
        <w:tc>
          <w:tcPr>
            <w:tcW w:w="2340"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c>
          <w:tcPr>
            <w:tcW w:w="2808" w:type="dxa"/>
            <w:gridSpan w:val="3"/>
            <w:tcBorders>
              <w:top w:val="single" w:color="auto" w:sz="6" w:space="0"/>
              <w:left w:val="single" w:color="auto" w:sz="6" w:space="0"/>
              <w:bottom w:val="single" w:color="auto" w:sz="4" w:space="0"/>
              <w:right w:val="single" w:color="auto" w:sz="4" w:space="0"/>
            </w:tcBorders>
            <w:vAlign w:val="center"/>
          </w:tcPr>
          <w:p>
            <w:pPr>
              <w:autoSpaceDE w:val="0"/>
              <w:autoSpaceDN w:val="0"/>
              <w:rPr>
                <w:rFonts w:ascii="宋体" w:hAnsi="宋体"/>
                <w:color w:val="FF6600"/>
                <w:sz w:val="24"/>
                <w:szCs w:val="24"/>
              </w:rPr>
            </w:pPr>
          </w:p>
        </w:tc>
        <w:tc>
          <w:tcPr>
            <w:tcW w:w="1556" w:type="dxa"/>
            <w:gridSpan w:val="2"/>
            <w:tcBorders>
              <w:top w:val="single" w:color="auto" w:sz="6" w:space="0"/>
              <w:left w:val="single" w:color="auto" w:sz="4"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c>
          <w:tcPr>
            <w:tcW w:w="247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r>
      <w:tr>
        <w:tblPrEx>
          <w:tblCellMar>
            <w:top w:w="0" w:type="dxa"/>
            <w:left w:w="108" w:type="dxa"/>
            <w:bottom w:w="0" w:type="dxa"/>
            <w:right w:w="108" w:type="dxa"/>
          </w:tblCellMar>
        </w:tblPrEx>
        <w:trPr>
          <w:trHeight w:val="539" w:hRule="atLeast"/>
        </w:trPr>
        <w:tc>
          <w:tcPr>
            <w:tcW w:w="2340"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c>
          <w:tcPr>
            <w:tcW w:w="2808" w:type="dxa"/>
            <w:gridSpan w:val="3"/>
            <w:tcBorders>
              <w:top w:val="single" w:color="auto" w:sz="4" w:space="0"/>
              <w:left w:val="single" w:color="auto" w:sz="6" w:space="0"/>
              <w:bottom w:val="single" w:color="auto" w:sz="4" w:space="0"/>
              <w:right w:val="single" w:color="auto" w:sz="4" w:space="0"/>
            </w:tcBorders>
            <w:vAlign w:val="center"/>
          </w:tcPr>
          <w:p>
            <w:pPr>
              <w:autoSpaceDE w:val="0"/>
              <w:autoSpaceDN w:val="0"/>
              <w:rPr>
                <w:rFonts w:ascii="宋体" w:hAnsi="宋体"/>
                <w:color w:val="FF6600"/>
                <w:sz w:val="24"/>
                <w:szCs w:val="24"/>
              </w:rPr>
            </w:pPr>
          </w:p>
        </w:tc>
        <w:tc>
          <w:tcPr>
            <w:tcW w:w="1556"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c>
          <w:tcPr>
            <w:tcW w:w="2476"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r>
      <w:tr>
        <w:tblPrEx>
          <w:tblCellMar>
            <w:top w:w="0" w:type="dxa"/>
            <w:left w:w="108" w:type="dxa"/>
            <w:bottom w:w="0" w:type="dxa"/>
            <w:right w:w="108" w:type="dxa"/>
          </w:tblCellMar>
        </w:tblPrEx>
        <w:trPr>
          <w:trHeight w:val="603" w:hRule="atLeast"/>
        </w:trPr>
        <w:tc>
          <w:tcPr>
            <w:tcW w:w="2340"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c>
          <w:tcPr>
            <w:tcW w:w="2808" w:type="dxa"/>
            <w:gridSpan w:val="3"/>
            <w:tcBorders>
              <w:top w:val="single" w:color="auto" w:sz="4" w:space="0"/>
              <w:left w:val="single" w:color="auto" w:sz="6" w:space="0"/>
              <w:bottom w:val="single" w:color="auto" w:sz="4" w:space="0"/>
              <w:right w:val="single" w:color="auto" w:sz="4" w:space="0"/>
            </w:tcBorders>
            <w:vAlign w:val="center"/>
          </w:tcPr>
          <w:p>
            <w:pPr>
              <w:autoSpaceDE w:val="0"/>
              <w:autoSpaceDN w:val="0"/>
              <w:rPr>
                <w:rFonts w:ascii="宋体" w:hAnsi="宋体"/>
                <w:color w:val="FF6600"/>
                <w:sz w:val="24"/>
                <w:szCs w:val="24"/>
              </w:rPr>
            </w:pPr>
          </w:p>
        </w:tc>
        <w:tc>
          <w:tcPr>
            <w:tcW w:w="1556"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c>
          <w:tcPr>
            <w:tcW w:w="2476"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r>
      <w:tr>
        <w:tblPrEx>
          <w:tblCellMar>
            <w:top w:w="0" w:type="dxa"/>
            <w:left w:w="108" w:type="dxa"/>
            <w:bottom w:w="0" w:type="dxa"/>
            <w:right w:w="108" w:type="dxa"/>
          </w:tblCellMar>
        </w:tblPrEx>
        <w:trPr>
          <w:trHeight w:val="567" w:hRule="atLeast"/>
        </w:trPr>
        <w:tc>
          <w:tcPr>
            <w:tcW w:w="2340"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c>
          <w:tcPr>
            <w:tcW w:w="2808" w:type="dxa"/>
            <w:gridSpan w:val="3"/>
            <w:tcBorders>
              <w:top w:val="single" w:color="auto" w:sz="4" w:space="0"/>
              <w:left w:val="single" w:color="auto" w:sz="6" w:space="0"/>
              <w:bottom w:val="single" w:color="auto" w:sz="4" w:space="0"/>
              <w:right w:val="single" w:color="auto" w:sz="4" w:space="0"/>
            </w:tcBorders>
            <w:vAlign w:val="center"/>
          </w:tcPr>
          <w:p>
            <w:pPr>
              <w:autoSpaceDE w:val="0"/>
              <w:autoSpaceDN w:val="0"/>
              <w:rPr>
                <w:rFonts w:ascii="宋体" w:hAnsi="宋体"/>
                <w:color w:val="FF6600"/>
                <w:sz w:val="24"/>
                <w:szCs w:val="24"/>
              </w:rPr>
            </w:pPr>
          </w:p>
        </w:tc>
        <w:tc>
          <w:tcPr>
            <w:tcW w:w="1556"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c>
          <w:tcPr>
            <w:tcW w:w="2476"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r>
      <w:tr>
        <w:tblPrEx>
          <w:tblCellMar>
            <w:top w:w="0" w:type="dxa"/>
            <w:left w:w="108" w:type="dxa"/>
            <w:bottom w:w="0" w:type="dxa"/>
            <w:right w:w="108" w:type="dxa"/>
          </w:tblCellMar>
        </w:tblPrEx>
        <w:trPr>
          <w:trHeight w:val="519" w:hRule="atLeast"/>
        </w:trPr>
        <w:tc>
          <w:tcPr>
            <w:tcW w:w="2340"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c>
          <w:tcPr>
            <w:tcW w:w="2808" w:type="dxa"/>
            <w:gridSpan w:val="3"/>
            <w:tcBorders>
              <w:top w:val="single" w:color="auto" w:sz="4" w:space="0"/>
              <w:left w:val="single" w:color="auto" w:sz="6" w:space="0"/>
              <w:bottom w:val="single" w:color="auto" w:sz="4" w:space="0"/>
              <w:right w:val="single" w:color="auto" w:sz="4" w:space="0"/>
            </w:tcBorders>
            <w:vAlign w:val="center"/>
          </w:tcPr>
          <w:p>
            <w:pPr>
              <w:autoSpaceDE w:val="0"/>
              <w:autoSpaceDN w:val="0"/>
              <w:rPr>
                <w:rFonts w:ascii="宋体" w:hAnsi="宋体"/>
                <w:color w:val="FF6600"/>
                <w:sz w:val="24"/>
                <w:szCs w:val="24"/>
              </w:rPr>
            </w:pPr>
          </w:p>
        </w:tc>
        <w:tc>
          <w:tcPr>
            <w:tcW w:w="1556"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c>
          <w:tcPr>
            <w:tcW w:w="2476"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r>
      <w:tr>
        <w:tblPrEx>
          <w:tblCellMar>
            <w:top w:w="0" w:type="dxa"/>
            <w:left w:w="108" w:type="dxa"/>
            <w:bottom w:w="0" w:type="dxa"/>
            <w:right w:w="108" w:type="dxa"/>
          </w:tblCellMar>
        </w:tblPrEx>
        <w:trPr>
          <w:trHeight w:val="457" w:hRule="atLeast"/>
        </w:trPr>
        <w:tc>
          <w:tcPr>
            <w:tcW w:w="2340"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c>
          <w:tcPr>
            <w:tcW w:w="2808" w:type="dxa"/>
            <w:gridSpan w:val="3"/>
            <w:tcBorders>
              <w:top w:val="single" w:color="auto" w:sz="4" w:space="0"/>
              <w:left w:val="single" w:color="auto" w:sz="6" w:space="0"/>
              <w:bottom w:val="single" w:color="auto" w:sz="4" w:space="0"/>
              <w:right w:val="single" w:color="auto" w:sz="6" w:space="0"/>
            </w:tcBorders>
            <w:vAlign w:val="center"/>
          </w:tcPr>
          <w:p>
            <w:pPr>
              <w:autoSpaceDE w:val="0"/>
              <w:autoSpaceDN w:val="0"/>
              <w:rPr>
                <w:rFonts w:ascii="宋体" w:hAnsi="宋体"/>
                <w:color w:val="FF6600"/>
                <w:sz w:val="24"/>
                <w:szCs w:val="24"/>
              </w:rPr>
            </w:pPr>
          </w:p>
        </w:tc>
        <w:tc>
          <w:tcPr>
            <w:tcW w:w="1556"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c>
          <w:tcPr>
            <w:tcW w:w="2476"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jc w:val="center"/>
              <w:rPr>
                <w:rFonts w:ascii="宋体" w:hAnsi="宋体"/>
                <w:color w:val="FF6600"/>
                <w:sz w:val="24"/>
                <w:szCs w:val="24"/>
              </w:rPr>
            </w:pPr>
          </w:p>
        </w:tc>
      </w:tr>
    </w:tbl>
    <w:p>
      <w:pPr>
        <w:spacing w:line="36" w:lineRule="auto"/>
      </w:pPr>
    </w:p>
    <w:p>
      <w:pPr>
        <w:spacing w:line="36" w:lineRule="auto"/>
        <w:rPr>
          <w:rFonts w:ascii="宋体" w:hAnsi="宋体"/>
          <w:sz w:val="18"/>
        </w:rPr>
      </w:pPr>
      <w:r>
        <w:rPr>
          <w:rFonts w:hint="eastAsia" w:ascii="宋体" w:hAnsi="宋体"/>
          <w:sz w:val="18"/>
        </w:rPr>
        <w:t>注：（1）“主要人员简历表”中的项目负责人、施工技术负责人除提供有关个人业绩（如要求，下同）及证明、证书、证件外，还必须同时附个人身</w:t>
      </w:r>
      <w:r>
        <w:rPr>
          <w:rFonts w:hint="eastAsia" w:ascii="宋体" w:hAnsi="宋体"/>
          <w:color w:val="0000FF"/>
          <w:sz w:val="18"/>
        </w:rPr>
        <w:t>份证</w:t>
      </w:r>
      <w:r>
        <w:rPr>
          <w:rFonts w:hint="eastAsia" w:ascii="宋体" w:hAnsi="宋体"/>
          <w:color w:val="0000FF"/>
          <w:sz w:val="18"/>
          <w:lang w:eastAsia="zh-CN"/>
        </w:rPr>
        <w:t>复印件和社保缴纳证明</w:t>
      </w:r>
      <w:r>
        <w:rPr>
          <w:rFonts w:hint="eastAsia" w:ascii="宋体" w:hAnsi="宋体"/>
          <w:color w:val="0000FF"/>
          <w:sz w:val="18"/>
        </w:rPr>
        <w:t>。如不</w:t>
      </w:r>
      <w:r>
        <w:rPr>
          <w:rFonts w:hint="eastAsia" w:ascii="宋体" w:hAnsi="宋体"/>
          <w:sz w:val="18"/>
        </w:rPr>
        <w:t>实，属于弄虚作假，取消中标资格。</w:t>
      </w:r>
    </w:p>
    <w:p>
      <w:pPr>
        <w:spacing w:line="36" w:lineRule="auto"/>
        <w:rPr>
          <w:rFonts w:ascii="宋体" w:hAnsi="宋体"/>
          <w:sz w:val="18"/>
        </w:rPr>
      </w:pPr>
      <w:r>
        <w:rPr>
          <w:rFonts w:hint="eastAsia" w:ascii="宋体" w:hAnsi="宋体"/>
          <w:sz w:val="18"/>
        </w:rPr>
        <w:t>（2）投标人应通过四川省住房城乡建设行业数据共享平台、交通运输部质监局或中国水利工程协会门户网站查询主要人员证书信息、工程业绩、在建项目、不良行为、良好行为、历史记录等从业信息，并将在线网络截图打印件同投标文件一并提交。</w:t>
      </w:r>
    </w:p>
    <w:p>
      <w:pPr>
        <w:pStyle w:val="12"/>
        <w:ind w:firstLine="0" w:firstLineChars="0"/>
      </w:pPr>
    </w:p>
    <w:p>
      <w:pPr>
        <w:pStyle w:val="12"/>
        <w:ind w:firstLine="0" w:firstLineChars="0"/>
      </w:pPr>
    </w:p>
    <w:p>
      <w:pPr>
        <w:pStyle w:val="5"/>
        <w:snapToGrid w:val="0"/>
        <w:jc w:val="center"/>
        <w:textAlignment w:val="baseline"/>
        <w:rPr>
          <w:sz w:val="36"/>
        </w:rPr>
      </w:pPr>
      <w:r>
        <w:rPr>
          <w:rFonts w:hint="eastAsia"/>
          <w:sz w:val="36"/>
        </w:rPr>
        <w:t>九、业绩一览表</w:t>
      </w:r>
    </w:p>
    <w:p>
      <w:pPr>
        <w:pStyle w:val="17"/>
        <w:snapToGrid w:val="0"/>
        <w:jc w:val="both"/>
        <w:textAlignment w:val="baseline"/>
        <w:rPr>
          <w:rFonts w:ascii="宋体" w:hAnsi="宋体" w:cs="宋体"/>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372"/>
        <w:gridCol w:w="2693"/>
        <w:gridCol w:w="3195"/>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 w:val="28"/>
                <w:szCs w:val="28"/>
              </w:rPr>
            </w:pPr>
            <w:r>
              <w:rPr>
                <w:rFonts w:hint="eastAsia" w:ascii="宋体" w:hAnsi="宋体"/>
                <w:sz w:val="28"/>
                <w:szCs w:val="28"/>
              </w:rPr>
              <w:t>序号</w:t>
            </w: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 w:val="28"/>
                <w:szCs w:val="28"/>
              </w:rPr>
            </w:pPr>
            <w:r>
              <w:rPr>
                <w:rFonts w:hint="eastAsia" w:ascii="宋体" w:hAnsi="宋体"/>
                <w:sz w:val="28"/>
                <w:szCs w:val="28"/>
              </w:rPr>
              <w:t>委托人</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 w:val="28"/>
                <w:szCs w:val="28"/>
              </w:rPr>
            </w:pPr>
            <w:r>
              <w:rPr>
                <w:rFonts w:hint="eastAsia" w:ascii="宋体" w:hAnsi="宋体"/>
                <w:sz w:val="28"/>
                <w:szCs w:val="28"/>
              </w:rPr>
              <w:t>项目名称</w:t>
            </w: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 w:val="28"/>
                <w:szCs w:val="28"/>
              </w:rPr>
            </w:pPr>
            <w:r>
              <w:rPr>
                <w:rFonts w:hint="eastAsia" w:ascii="宋体" w:hAnsi="宋体"/>
                <w:sz w:val="28"/>
                <w:szCs w:val="28"/>
              </w:rPr>
              <w:t>合同金额</w:t>
            </w: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jc w:val="left"/>
              <w:textAlignment w:val="baseline"/>
              <w:rPr>
                <w:rFonts w:ascii="宋体" w:hAnsi="宋体"/>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sz w:val="28"/>
                <w:szCs w:val="28"/>
              </w:rPr>
            </w:pPr>
          </w:p>
        </w:tc>
      </w:tr>
    </w:tbl>
    <w:p>
      <w:pPr>
        <w:snapToGrid w:val="0"/>
        <w:ind w:firstLine="837" w:firstLineChars="299"/>
        <w:textAlignment w:val="baseline"/>
        <w:rPr>
          <w:rFonts w:ascii="宋体" w:hAnsi="宋体"/>
          <w:sz w:val="20"/>
          <w:szCs w:val="21"/>
        </w:rPr>
      </w:pPr>
      <w:r>
        <w:rPr>
          <w:rFonts w:hint="eastAsia" w:ascii="宋体" w:hAnsi="宋体"/>
        </w:rPr>
        <w:t>注：</w:t>
      </w:r>
      <w:r>
        <w:rPr>
          <w:rFonts w:hint="eastAsia" w:ascii="宋体" w:hAnsi="宋体"/>
          <w:szCs w:val="21"/>
        </w:rPr>
        <w:t>本表所附的项目业绩是指：2019年1月1日以来房屋建筑工程业绩。</w:t>
      </w:r>
    </w:p>
    <w:p>
      <w:pPr>
        <w:pStyle w:val="3"/>
        <w:snapToGrid w:val="0"/>
        <w:jc w:val="both"/>
        <w:textAlignment w:val="baseline"/>
        <w:rPr>
          <w:rFonts w:cs="宋体"/>
        </w:rPr>
      </w:pPr>
    </w:p>
    <w:p>
      <w:pPr>
        <w:snapToGrid w:val="0"/>
        <w:ind w:firstLine="280" w:firstLineChars="100"/>
        <w:jc w:val="left"/>
        <w:textAlignment w:val="baseline"/>
        <w:rPr>
          <w:rFonts w:ascii="宋体" w:hAnsi="宋体"/>
          <w:sz w:val="28"/>
          <w:szCs w:val="28"/>
        </w:rPr>
      </w:pPr>
      <w:r>
        <w:rPr>
          <w:rFonts w:hint="eastAsia" w:ascii="宋体" w:hAnsi="宋体"/>
          <w:sz w:val="28"/>
          <w:szCs w:val="28"/>
          <w:lang w:eastAsia="zh-CN"/>
        </w:rPr>
        <w:t>投标人</w:t>
      </w:r>
      <w:r>
        <w:rPr>
          <w:rFonts w:hint="eastAsia" w:ascii="宋体" w:hAnsi="宋体"/>
          <w:sz w:val="28"/>
          <w:szCs w:val="28"/>
        </w:rPr>
        <w:t>：</w:t>
      </w:r>
      <w:r>
        <w:rPr>
          <w:rFonts w:hint="eastAsia" w:ascii="宋体" w:hAnsi="宋体"/>
          <w:sz w:val="28"/>
          <w:szCs w:val="28"/>
          <w:u w:val="single" w:color="000000"/>
        </w:rPr>
        <w:t xml:space="preserve">      </w:t>
      </w:r>
      <w:r>
        <w:rPr>
          <w:rFonts w:hint="eastAsia" w:ascii="宋体" w:hAnsi="宋体"/>
          <w:sz w:val="28"/>
          <w:szCs w:val="28"/>
        </w:rPr>
        <w:t>（单位公章）</w:t>
      </w:r>
    </w:p>
    <w:p>
      <w:pPr>
        <w:snapToGrid w:val="0"/>
        <w:ind w:firstLine="280" w:firstLineChars="100"/>
        <w:textAlignment w:val="baseline"/>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color="000000"/>
        </w:rPr>
        <w:t xml:space="preserve">      </w:t>
      </w:r>
      <w:r>
        <w:rPr>
          <w:rFonts w:hint="eastAsia" w:ascii="宋体" w:hAnsi="宋体"/>
          <w:sz w:val="28"/>
          <w:szCs w:val="28"/>
        </w:rPr>
        <w:t>（签字或盖章）</w:t>
      </w:r>
    </w:p>
    <w:p>
      <w:pPr>
        <w:snapToGrid w:val="0"/>
        <w:spacing w:line="360" w:lineRule="auto"/>
        <w:ind w:firstLine="280" w:firstLineChars="100"/>
        <w:textAlignment w:val="baseline"/>
        <w:rPr>
          <w:sz w:val="36"/>
        </w:rPr>
      </w:pPr>
      <w:r>
        <w:rPr>
          <w:rFonts w:hint="eastAsia" w:ascii="宋体" w:hAnsi="宋体"/>
          <w:sz w:val="28"/>
          <w:szCs w:val="28"/>
        </w:rPr>
        <w:t>日期：</w:t>
      </w:r>
      <w:r>
        <w:rPr>
          <w:rFonts w:hint="eastAsia" w:ascii="宋体" w:hAnsi="宋体"/>
          <w:sz w:val="28"/>
          <w:szCs w:val="28"/>
          <w:u w:val="single" w:color="000000"/>
        </w:rPr>
        <w:t xml:space="preserve">    </w:t>
      </w:r>
      <w:r>
        <w:rPr>
          <w:rFonts w:hint="eastAsia" w:ascii="宋体" w:hAnsi="宋体"/>
          <w:sz w:val="28"/>
          <w:szCs w:val="28"/>
        </w:rPr>
        <w:t>年</w:t>
      </w:r>
      <w:r>
        <w:rPr>
          <w:rFonts w:hint="eastAsia" w:ascii="宋体" w:hAnsi="宋体"/>
          <w:sz w:val="28"/>
          <w:szCs w:val="28"/>
          <w:u w:val="single" w:color="000000"/>
        </w:rPr>
        <w:t xml:space="preserve">   </w:t>
      </w:r>
      <w:r>
        <w:rPr>
          <w:rFonts w:hint="eastAsia" w:ascii="宋体" w:hAnsi="宋体"/>
          <w:sz w:val="28"/>
          <w:szCs w:val="28"/>
        </w:rPr>
        <w:t>月</w:t>
      </w:r>
      <w:r>
        <w:rPr>
          <w:rFonts w:hint="eastAsia" w:ascii="宋体" w:hAnsi="宋体"/>
          <w:sz w:val="28"/>
          <w:szCs w:val="28"/>
          <w:u w:val="single" w:color="000000"/>
        </w:rPr>
        <w:t xml:space="preserve">   </w:t>
      </w:r>
      <w:r>
        <w:rPr>
          <w:rFonts w:hint="eastAsia" w:ascii="宋体" w:hAnsi="宋体"/>
          <w:sz w:val="28"/>
          <w:szCs w:val="28"/>
        </w:rPr>
        <w:t>日</w:t>
      </w:r>
      <w:bookmarkStart w:id="16" w:name="_Toc17284929"/>
    </w:p>
    <w:p>
      <w:pPr>
        <w:rPr>
          <w:sz w:val="36"/>
        </w:rPr>
      </w:pPr>
      <w:r>
        <w:rPr>
          <w:rFonts w:hint="eastAsia"/>
          <w:sz w:val="36"/>
        </w:rPr>
        <w:br w:type="page"/>
      </w:r>
    </w:p>
    <w:p>
      <w:pPr>
        <w:pStyle w:val="5"/>
        <w:snapToGrid w:val="0"/>
        <w:jc w:val="center"/>
        <w:textAlignment w:val="baseline"/>
        <w:rPr>
          <w:rFonts w:eastAsia="黑体"/>
          <w:bCs w:val="0"/>
          <w:sz w:val="28"/>
          <w:szCs w:val="28"/>
        </w:rPr>
      </w:pPr>
      <w:r>
        <w:rPr>
          <w:rFonts w:hint="eastAsia"/>
          <w:sz w:val="36"/>
        </w:rPr>
        <w:t>九、项目实施方案</w:t>
      </w:r>
      <w:r>
        <w:rPr>
          <w:rFonts w:hint="eastAsia"/>
          <w:bCs w:val="0"/>
          <w:sz w:val="28"/>
          <w:szCs w:val="28"/>
        </w:rPr>
        <w:t>（格式自拟）</w:t>
      </w:r>
    </w:p>
    <w:p/>
    <w:p/>
    <w:p>
      <w:pPr>
        <w:pStyle w:val="3"/>
        <w:snapToGrid w:val="0"/>
        <w:jc w:val="both"/>
        <w:textAlignment w:val="baseline"/>
        <w:rPr>
          <w:rFonts w:cs="宋体"/>
        </w:rPr>
      </w:pPr>
    </w:p>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5"/>
        <w:numPr>
          <w:ilvl w:val="0"/>
          <w:numId w:val="8"/>
        </w:numPr>
        <w:snapToGrid w:val="0"/>
        <w:jc w:val="center"/>
        <w:textAlignment w:val="baseline"/>
        <w:rPr>
          <w:sz w:val="36"/>
        </w:rPr>
      </w:pPr>
      <w:r>
        <w:rPr>
          <w:rFonts w:hint="eastAsia"/>
          <w:sz w:val="36"/>
        </w:rPr>
        <w:t>其他材料（如有）</w:t>
      </w:r>
    </w:p>
    <w:p>
      <w:pPr>
        <w:pStyle w:val="5"/>
        <w:snapToGrid w:val="0"/>
        <w:jc w:val="center"/>
        <w:textAlignment w:val="baseline"/>
        <w:rPr>
          <w:bCs w:val="0"/>
          <w:sz w:val="28"/>
          <w:szCs w:val="28"/>
        </w:rPr>
      </w:pPr>
      <w:r>
        <w:rPr>
          <w:rFonts w:hint="eastAsia"/>
          <w:bCs w:val="0"/>
          <w:sz w:val="28"/>
          <w:szCs w:val="28"/>
        </w:rPr>
        <w:t>（格式自拟）</w:t>
      </w:r>
    </w:p>
    <w:p>
      <w:pPr>
        <w:pStyle w:val="3"/>
        <w:snapToGrid w:val="0"/>
        <w:textAlignment w:val="baseline"/>
        <w:rPr>
          <w:rFonts w:cs="宋体"/>
          <w:sz w:val="36"/>
        </w:rPr>
      </w:pPr>
    </w:p>
    <w:p>
      <w:pPr>
        <w:rPr>
          <w:sz w:val="36"/>
        </w:rPr>
      </w:pPr>
      <w:r>
        <w:rPr>
          <w:sz w:val="36"/>
        </w:rPr>
        <w:br w:type="page"/>
      </w:r>
    </w:p>
    <w:p>
      <w:pPr>
        <w:jc w:val="center"/>
        <w:outlineLvl w:val="1"/>
        <w:rPr>
          <w:b/>
          <w:bCs/>
          <w:sz w:val="36"/>
          <w:szCs w:val="36"/>
        </w:rPr>
      </w:pPr>
      <w:r>
        <w:rPr>
          <w:rFonts w:hint="eastAsia"/>
          <w:b/>
          <w:bCs/>
          <w:sz w:val="36"/>
          <w:szCs w:val="36"/>
        </w:rPr>
        <w:t>第五章、合同（具体以双方签订为准）</w:t>
      </w:r>
    </w:p>
    <w:p>
      <w:pPr>
        <w:pStyle w:val="3"/>
        <w:snapToGrid w:val="0"/>
        <w:textAlignment w:val="baseline"/>
        <w:rPr>
          <w:rFonts w:cs="宋体"/>
          <w:sz w:val="36"/>
        </w:rPr>
      </w:pPr>
    </w:p>
    <w:p>
      <w:pPr>
        <w:pStyle w:val="3"/>
        <w:snapToGrid w:val="0"/>
        <w:textAlignment w:val="baseline"/>
        <w:rPr>
          <w:rFonts w:cs="宋体"/>
          <w:sz w:val="36"/>
        </w:rPr>
      </w:pPr>
    </w:p>
    <w:p>
      <w:pPr>
        <w:pStyle w:val="3"/>
        <w:snapToGrid w:val="0"/>
        <w:textAlignment w:val="baseline"/>
        <w:rPr>
          <w:rFonts w:cs="宋体"/>
          <w:sz w:val="36"/>
        </w:rPr>
      </w:pPr>
    </w:p>
    <w:p>
      <w:pPr>
        <w:pStyle w:val="3"/>
        <w:snapToGrid w:val="0"/>
        <w:textAlignment w:val="baseline"/>
        <w:rPr>
          <w:rFonts w:cs="宋体"/>
          <w:sz w:val="36"/>
        </w:rPr>
      </w:pPr>
    </w:p>
    <w:p>
      <w:pPr>
        <w:pStyle w:val="3"/>
        <w:snapToGrid w:val="0"/>
        <w:textAlignment w:val="baseline"/>
        <w:rPr>
          <w:rFonts w:cs="宋体"/>
          <w:sz w:val="36"/>
        </w:rPr>
      </w:pPr>
    </w:p>
    <w:p>
      <w:pPr>
        <w:pStyle w:val="3"/>
        <w:snapToGrid w:val="0"/>
        <w:textAlignment w:val="baseline"/>
        <w:rPr>
          <w:rFonts w:cs="宋体"/>
          <w:sz w:val="36"/>
        </w:rPr>
      </w:pPr>
    </w:p>
    <w:p>
      <w:pPr>
        <w:pStyle w:val="3"/>
        <w:snapToGrid w:val="0"/>
        <w:textAlignment w:val="baseline"/>
        <w:rPr>
          <w:rFonts w:cs="宋体"/>
          <w:sz w:val="36"/>
        </w:rPr>
      </w:pPr>
    </w:p>
    <w:p>
      <w:pPr>
        <w:pStyle w:val="3"/>
        <w:snapToGrid w:val="0"/>
        <w:textAlignment w:val="baseline"/>
        <w:rPr>
          <w:rFonts w:cs="宋体"/>
          <w:sz w:val="36"/>
        </w:rPr>
      </w:pPr>
    </w:p>
    <w:p>
      <w:pPr>
        <w:pStyle w:val="3"/>
        <w:snapToGrid w:val="0"/>
        <w:textAlignment w:val="baseline"/>
        <w:rPr>
          <w:rFonts w:cs="宋体"/>
          <w:sz w:val="36"/>
        </w:rPr>
      </w:pPr>
    </w:p>
    <w:p>
      <w:pPr>
        <w:pStyle w:val="3"/>
        <w:snapToGrid w:val="0"/>
        <w:textAlignment w:val="baseline"/>
        <w:rPr>
          <w:rFonts w:cs="宋体"/>
          <w:sz w:val="36"/>
        </w:rPr>
      </w:pPr>
    </w:p>
    <w:p>
      <w:pPr>
        <w:pStyle w:val="3"/>
        <w:snapToGrid w:val="0"/>
        <w:textAlignment w:val="baseline"/>
        <w:rPr>
          <w:rFonts w:cs="宋体"/>
          <w:sz w:val="36"/>
        </w:rPr>
      </w:pPr>
    </w:p>
    <w:p>
      <w:pPr>
        <w:pStyle w:val="3"/>
        <w:snapToGrid w:val="0"/>
        <w:textAlignment w:val="baseline"/>
        <w:rPr>
          <w:rFonts w:cs="宋体"/>
          <w:sz w:val="36"/>
        </w:rPr>
      </w:pPr>
    </w:p>
    <w:p>
      <w:pPr>
        <w:pStyle w:val="3"/>
        <w:snapToGrid w:val="0"/>
        <w:textAlignment w:val="baseline"/>
        <w:rPr>
          <w:rFonts w:cs="宋体"/>
          <w:sz w:val="36"/>
        </w:rPr>
      </w:pPr>
    </w:p>
    <w:p>
      <w:pPr>
        <w:pStyle w:val="3"/>
        <w:snapToGrid w:val="0"/>
        <w:textAlignment w:val="baseline"/>
        <w:rPr>
          <w:rFonts w:cs="宋体"/>
          <w:sz w:val="36"/>
        </w:rPr>
      </w:pPr>
    </w:p>
    <w:bookmarkEnd w:id="16"/>
    <w:p>
      <w:pPr>
        <w:textAlignment w:val="baseline"/>
        <w:rPr>
          <w:sz w:val="20"/>
        </w:rPr>
      </w:pPr>
    </w:p>
    <w:p/>
    <w:p/>
    <w:sectPr>
      <w:footerReference r:id="rId11" w:type="first"/>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altName w:val="宋体"/>
    <w:panose1 w:val="00000000000000000000"/>
    <w:charset w:val="86"/>
    <w:family w:val="modern"/>
    <w:pitch w:val="default"/>
    <w:sig w:usb0="00000000" w:usb1="00000000" w:usb2="00000010" w:usb3="00000000" w:csb0="0004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2</w:t>
    </w:r>
  </w:p>
  <w:p>
    <w:pPr>
      <w:pStyle w:val="7"/>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6"/>
      </w:rPr>
    </w:pPr>
    <w:r>
      <w:fldChar w:fldCharType="begin"/>
    </w:r>
    <w:r>
      <w:rPr>
        <w:rStyle w:val="16"/>
      </w:rPr>
      <w:instrText xml:space="preserve">PAGE  </w:instrText>
    </w:r>
    <w:r>
      <w:fldChar w:fldCharType="separate"/>
    </w:r>
    <w:r>
      <w:rPr>
        <w:rStyle w:val="16"/>
      </w:rPr>
      <w:t xml:space="preserve"> </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OyUgnNAQAAlwMAAA4AAABkcnMvZTJvRG9jLnhtbK1Ty67TMBDdI/EP&#10;lvfUSSsuEDW9AlUXISFAuvABruM0lvySx23SH4A/YMWGPd/V72DsJL0PNnfBJhmPJ2fOOTNZXw9G&#10;k6MMoJytabkoKJFWuEbZfU2/fb158ZoSiNw2XDsra3qSQK83z5+te1/JpeucbmQgCGKh6n1Nuxh9&#10;xRiIThoOC+elxcvWBcMjHsOeNYH3iG40WxbFFetdaHxwQgJgdjte0gkxPAXQta0ScuvEwUgbR9Qg&#10;NY8oCTrlgW4y27aVIn5uW5CR6Jqi0pif2ATjXXqyzZpX+8B9p8REgT+FwiNNhiuLTS9QWx45OQT1&#10;D5RRIjhwbVwIZ9goJDuCKsrikTe3Hfcya0GrwV9Mh/8HKz4dvwSimpquKLHc4MDPP3+cf/05//5O&#10;Vsme3kOFVbce6+Lwzg24NHMeMJlUD20w6Y16CN6juaeLuXKIRKSPyqtl8ZISgVfl6s2rIpvP7j72&#10;AeJ76QxJQU0Dzi5byo8fISIRLJ1LUi/rbpTWeX7aPkhgYcqwxHxkmKI47IZJzs41J1TT49hranHL&#10;KdEfLLqaNmQOwhzs5uDgg9p3SK3MvMC/PUQkkbmlDiPs1BjnlSlPu5UW4v45V939T5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i6WFNAAAAADAQAADwAAAAAAAAABACAAAAAiAAAAZHJzL2Rvd25y&#10;ZXYueG1sUEsBAhQAFAAAAAgAh07iQLOyUgnNAQAAlwMAAA4AAAAAAAAAAQAgAAAAHwEAAGRycy9l&#10;Mm9Eb2MueG1sUEsFBgAAAAAGAAYAWQEAAF4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7"/>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KMhObPAQAAlwMAAA4AAABkcnMvZTJvRG9jLnhtbK1TzY7TMBC+I/EO&#10;lu80SVkWNmq6AlWLkBAgLTyA69iNJf/J4zbpC8AbcOLCnefqc+zYSbrLctkDl2Q8nnzzfd9MVteD&#10;0eQgAihnG1otSkqE5a5VdtfQb19vXryhBCKzLdPOioYeBdDr9fNnq97XYuk6p1sRCIJYqHvf0C5G&#10;XxcF8E4YBgvnhcVL6YJhEY9hV7SB9YhudLEsy8uid6H1wXEBgNnNeEknxPAUQCel4mLj+N4IG0fU&#10;IDSLKAk65YGuM1spBY+fpQQRiW4oKo35iU0w3qZnsV6xeheY7xSfKLCnUHikyTBlsekZasMiI/ug&#10;/oEyigcHTsYFd6YYhWRHUEVVPvLmtmNeZC1oNfiz6fD/YPmnw5dAVNvQC0osMzjw088fp19/Tr+/&#10;k4tkT++hxqpbj3VxeOcGXJo5D5hMqgcZTHqjHoL3aO7xbK4YIuHpo+pyWb6ihONV9fLqdZnNL+4/&#10;9gHie+EMSUFDA84uW8oOHyEiESydS1Iv626U1nl+2v6VwMKUKRLzkWGK4rAdJjlb1x5RTY9jb6jF&#10;LadEf7DoatqQOQhzsJ2DvQ9q1yG1KvMC/3YfkUTmljqMsFNjnFemPO1WWoiH51x1/z+t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pYU0AAAAAMBAAAPAAAAAAAAAAEAIAAAACIAAABkcnMvZG93&#10;bnJldi54bWxQSwECFAAUAAAACACHTuJAUoyE5s8BAACXAwAADgAAAAAAAAABACAAAAAfAQAAZHJz&#10;L2Uyb0RvYy54bWxQSwUGAAAAAAYABgBZAQAAYAUAAAAA&#10;">
              <v:fill on="f" focussize="0,0"/>
              <v:stroke on="f"/>
              <v:imagedata o:title=""/>
              <o:lock v:ext="edit" aspectratio="f"/>
              <v:textbox inset="0mm,0mm,0mm,0mm" style="mso-fit-shape-to-text:t;">
                <w:txbxContent>
                  <w:p>
                    <w:pPr>
                      <w:pStyle w:val="7"/>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7"/>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fG+fOAQAAlwMAAA4AAABkcnMvZTJvRG9jLnhtbK1TzY7TMBC+I/EO&#10;lu/USREFoqYrULUICQHSwgO4jtNY8p88bpO+ALwBJy7cea4+x46dpMvuXvbAJRmPJ9983zeT9dVg&#10;NDnKAMrZmpaLghJphWuU3df0+7frF28ogchtw7WzsqYnCfRq8/zZuveVXLrO6UYGgiAWqt7XtIvR&#10;V4yB6KThsHBeWrxsXTA84jHsWRN4j+hGs2VRrFjvQuODExIAs9vxkk6I4SmArm2VkFsnDkbaOKIG&#10;qXlESdApD3ST2batFPFL24KMRNcUlcb8xCYY79KTbda82gfuOyUmCvwpFB5oMlxZbHqB2vLIySGo&#10;R1BGieDAtXEhnGGjkOwIqiiLB97cdNzLrAWtBn8xHf4frPh8/BqIamq6osRygwM///p5/v33/OcH&#10;WSV7eg8VVt14rIvDezfg0sx5wGRSPbTBpDfqIXiP5p4u5sohEpE+KlfL4hUlAq/Kl29fF9l8dvex&#10;DxA/SGdICmoacHbZUn78BBGJYOlcknpZd620zvPT9l4CC1OGJeYjwxTFYTdMcnauOaGaHsdeU4tb&#10;Ton+aNHVtCFzEOZgNwcHH9S+Q2pl5gX+3SEiicwtdRhhp8Y4r0x52q20EP+ec9Xd/7S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YulhTQAAAAAwEAAA8AAAAAAAAAAQAgAAAAIgAAAGRycy9kb3du&#10;cmV2LnhtbFBLAQIUABQAAAAIAIdO4kC/nxvnzgEAAJcDAAAOAAAAAAAAAAEAIAAAAB8BAABkcnMv&#10;ZTJvRG9jLnhtbFBLBQYAAAAABgAGAFkBAABf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SG8wvOAQAAlwMAAA4AAABkcnMvZTJvRG9jLnhtbK1TzY7TMBC+I+07&#10;WL5vk3S1C0RNV6BqV0gIkBYewHXsxpL/5HGb9AXgDThx4c5z9TkYO0kXlsseuCTj8eSb7/tmsrod&#10;jCYHEUA529BqUVIiLHetsruGfvl8d/mKEojMtkw7Kxp6FEBv1xcvVr2vxdJ1TrciEASxUPe+oV2M&#10;vi4K4J0wDBbOC4uX0gXDIh7DrmgD6xHd6GJZljdF70Lrg+MCALOb8ZJOiOE5gE5KxcXG8b0RNo6o&#10;QWgWURJ0ygNdZ7ZSCh4/SgkiEt1QVBrzE5tgvE3PYr1i9S4w3yk+UWDPofBEk2HKYtMz1IZFRvZB&#10;/QNlFA8OnIwL7kwxCsmOoIqqfOLNQ8e8yFrQavBn0+H/wfIPh0+BqLah15RYZnDgp+/fTj9+nX5+&#10;JdfJnt5DjVUPHuvi8NYNuDRzHjCZVA8ymPRGPQTv0dzj2VwxRMLTR9XNssQmHK+qq9cvy2x+8fix&#10;DxDvhTMkBQ0NOLtsKTu8h4hEsHQuSb2su1Na5/lp+1cCC1OmSMxHhimKw3aY5Gxde0Q1PY69oRa3&#10;nBL9zqKraUPmIMzBdg72Pqhdh9SqzAv8m31EEplb6jDCTo1xXpnytFtpIf4856rH/2n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YulhTQAAAAAwEAAA8AAAAAAAAAAQAgAAAAIgAAAGRycy9kb3du&#10;cmV2LnhtbFBLAQIUABQAAAAIAIdO4kCEhvMLzgEAAJcDAAAOAAAAAAAAAAEAIAAAAB8BAABkcnMv&#10;ZTJvRG9jLnhtbFBLBQYAAAAABgAGAFkBAABf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7"/>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rusQ7OAQAAlwMAAA4AAABkcnMvZTJvRG9jLnhtbK1TzY7TMBC+I/EO&#10;lu/USRELjZquQNUiJARICw/gOk5jyX/yuE36AvAGnLhw57n6HIydpMvuXvbAJRmPJ9983zeT9fVg&#10;NDnKAMrZmpaLghJphWuU3df029ebF28ogchtw7WzsqYnCfR68/zZuveVXLrO6UYGgiAWqt7XtIvR&#10;V4yB6KThsHBeWrxsXTA84jHsWRN4j+hGs2VRXLHehcYHJyQAZrfjJZ0Qw1MAXdsqIbdOHIy0cUQN&#10;UvOIkqBTHugms21bKeLntgUZia4pKo35iU0w3qUn26x5tQ/cd0pMFPhTKDzQZLiy2PQCteWRk0NQ&#10;j6CMEsGBa+NCOMNGIdkRVFEWD7y57biXWQtaDf5iOvw/WPHp+CUQ1dR0RYnlBgd+/vnj/OvP+fd3&#10;skr29B4qrLr1WBeHd27ApZnzgMmkemiDSW/UQ/AezT1dzJVDJCJ9VF4ti1eUCLwqX65eF9l8dvex&#10;DxDfS2dICmoacHbZUn78CBGJYOlcknpZd6O0zvPT9l4CC1OGJeYjwxTFYTdMcnauOaGaHsdeU4tb&#10;Ton+YNHVtCFzEOZgNwcHH9S+Q2pl5gX+7SEiicwtdRhhp8Y4r0x52q20EP+ec9Xd/7T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YulhTQAAAAAwEAAA8AAAAAAAAAAQAgAAAAIgAAAGRycy9kb3du&#10;cmV2LnhtbFBLAQIUABQAAAAIAIdO4kDq7rEOzgEAAJcDAAAOAAAAAAAAAAEAIAAAAB8BAABkcnMv&#10;ZTJvRG9jLnhtbFBLBQYAAAAABgAGAFkBAABf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7"/>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mVbArNAQAAlwMAAA4AAABkcnMvZTJvRG9jLnhtbK1Ty67TMBDdI/EP&#10;lvfUSRG3EDW9AlUXISFAuvABruM0lvySx23SH4A/YMWGPd/V72DsJL0PNnfBJhmPJ2fOOTNZXw9G&#10;k6MMoJytabkoKJFWuEbZfU2/fb158ZoSiNw2XDsra3qSQK83z5+te1/JpeucbmQgCGKh6n1Nuxh9&#10;xRiIThoOC+elxcvWBcMjHsOeNYH3iG40WxbFFetdaHxwQgJgdjte0gkxPAXQta0ScuvEwUgbR9Qg&#10;NY8oCTrlgW4y27aVIn5uW5CR6Jqi0pif2ATjXXqyzZpX+8B9p8REgT+FwiNNhiuLTS9QWx45OQT1&#10;D5RRIjhwbVwIZ9goJDuCKsrikTe3Hfcya0GrwV9Mh/8HKz4dvwSimpquKLHc4MDPP3+cf/05//5O&#10;Vsme3kOFVbce6+Lwzg24NHMeMJlUD20w6Y16CN6juaeLuXKIRKSPyqtl8YoSgVflyzerIpvP7j72&#10;AeJ76QxJQU0Dzi5byo8fISIRLJ1LUi/rbpTWeX7aPkhgYcqwxHxkmKI47IZJzs41J1TT49hranHL&#10;KdEfLLqaNmQOwhzs5uDgg9p3SK3MvMC/PUQkkbmlDiPs1BjnlSlPu5UW4v45V939T5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i6WFNAAAAADAQAADwAAAAAAAAABACAAAAAiAAAAZHJzL2Rvd25y&#10;ZXYueG1sUEsBAhQAFAAAAAgAh07iQGmVbArNAQAAlwMAAA4AAAAAAAAAAQAgAAAAHwEAAGRycy9l&#10;Mm9Eb2MueG1sUEsFBgAAAAAGAAYAWQEAAF4FAAAAAA==&#10;">
              <v:fill on="f" focussize="0,0"/>
              <v:stroke on="f"/>
              <v:imagedata o:title=""/>
              <o:lock v:ext="edit" aspectratio="f"/>
              <v:textbox inset="0mm,0mm,0mm,0mm" style="mso-fit-shape-to-text:t;">
                <w:txbxContent>
                  <w:p>
                    <w:pPr>
                      <w:pStyle w:val="7"/>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B9639"/>
    <w:multiLevelType w:val="singleLevel"/>
    <w:tmpl w:val="EB9B9639"/>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0"/>
      <w:numFmt w:val="chineseCounting"/>
      <w:suff w:val="nothing"/>
      <w:lvlText w:val="%1、"/>
      <w:lvlJc w:val="left"/>
      <w:rPr>
        <w:rFonts w:hint="eastAsia"/>
      </w:rPr>
    </w:lvl>
  </w:abstractNum>
  <w:abstractNum w:abstractNumId="2">
    <w:nsid w:val="00000003"/>
    <w:multiLevelType w:val="singleLevel"/>
    <w:tmpl w:val="00000003"/>
    <w:lvl w:ilvl="0" w:tentative="0">
      <w:start w:val="6"/>
      <w:numFmt w:val="chineseCounting"/>
      <w:suff w:val="nothing"/>
      <w:lvlText w:val="%1、"/>
      <w:lvlJc w:val="left"/>
      <w:rPr>
        <w:rFonts w:hint="eastAsia"/>
      </w:rPr>
    </w:lvl>
  </w:abstractNum>
  <w:abstractNum w:abstractNumId="3">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005"/>
    <w:multiLevelType w:val="singleLevel"/>
    <w:tmpl w:val="00000005"/>
    <w:lvl w:ilvl="0" w:tentative="0">
      <w:start w:val="3"/>
      <w:numFmt w:val="chineseCounting"/>
      <w:suff w:val="nothing"/>
      <w:lvlText w:val="%1、"/>
      <w:lvlJc w:val="left"/>
      <w:rPr>
        <w:rFonts w:hint="eastAsia"/>
      </w:rPr>
    </w:lvl>
  </w:abstractNum>
  <w:abstractNum w:abstractNumId="5">
    <w:nsid w:val="00000007"/>
    <w:multiLevelType w:val="singleLevel"/>
    <w:tmpl w:val="00000007"/>
    <w:lvl w:ilvl="0" w:tentative="0">
      <w:start w:val="1"/>
      <w:numFmt w:val="decimal"/>
      <w:suff w:val="nothing"/>
      <w:lvlText w:val="（%1）"/>
      <w:lvlJc w:val="left"/>
    </w:lvl>
  </w:abstractNum>
  <w:abstractNum w:abstractNumId="6">
    <w:nsid w:val="0053208E"/>
    <w:multiLevelType w:val="singleLevel"/>
    <w:tmpl w:val="0053208E"/>
    <w:lvl w:ilvl="0" w:tentative="0">
      <w:start w:val="2"/>
      <w:numFmt w:val="chineseCounting"/>
      <w:suff w:val="space"/>
      <w:lvlText w:val="第%1章"/>
      <w:lvlJc w:val="left"/>
      <w:rPr>
        <w:rFonts w:hint="eastAsia"/>
      </w:rPr>
    </w:lvl>
  </w:abstractNum>
  <w:abstractNum w:abstractNumId="7">
    <w:nsid w:val="655957D4"/>
    <w:multiLevelType w:val="multilevel"/>
    <w:tmpl w:val="655957D4"/>
    <w:lvl w:ilvl="0" w:tentative="0">
      <w:start w:val="1"/>
      <w:numFmt w:val="japaneseCounting"/>
      <w:lvlText w:val="%1、"/>
      <w:lvlJc w:val="left"/>
      <w:pPr>
        <w:ind w:left="1146" w:hanging="720"/>
      </w:pPr>
      <w:rPr>
        <w:rFonts w:hint="default"/>
      </w:rPr>
    </w:lvl>
    <w:lvl w:ilvl="1" w:tentative="0">
      <w:start w:val="1"/>
      <w:numFmt w:val="decimal"/>
      <w:suff w:val="nothing"/>
      <w:lvlText w:val="（%2）"/>
      <w:lvlJc w:val="left"/>
      <w:pPr>
        <w:ind w:left="0" w:firstLine="561"/>
      </w:pPr>
      <w:rPr>
        <w:rFonts w:hint="default"/>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3"/>
  </w:num>
  <w:num w:numId="2">
    <w:abstractNumId w:val="6"/>
  </w:num>
  <w:num w:numId="3">
    <w:abstractNumId w:val="7"/>
  </w:num>
  <w:num w:numId="4">
    <w:abstractNumId w:val="5"/>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YTExZmUwMGEyMDE4MjI1MTUxMjM5NjZhYjkyNzMifQ=="/>
  </w:docVars>
  <w:rsids>
    <w:rsidRoot w:val="75AA2EF2"/>
    <w:rsid w:val="00AA3734"/>
    <w:rsid w:val="00BF3B84"/>
    <w:rsid w:val="00C901F4"/>
    <w:rsid w:val="00C97EDC"/>
    <w:rsid w:val="00D6442A"/>
    <w:rsid w:val="00E90692"/>
    <w:rsid w:val="074D1CD9"/>
    <w:rsid w:val="08D4257D"/>
    <w:rsid w:val="0AF60C89"/>
    <w:rsid w:val="0FC500A0"/>
    <w:rsid w:val="12253C2D"/>
    <w:rsid w:val="149D2403"/>
    <w:rsid w:val="185F606C"/>
    <w:rsid w:val="19D33C2C"/>
    <w:rsid w:val="1D26606E"/>
    <w:rsid w:val="1E9B7D9F"/>
    <w:rsid w:val="212661E5"/>
    <w:rsid w:val="222C6760"/>
    <w:rsid w:val="23D6333A"/>
    <w:rsid w:val="29601D01"/>
    <w:rsid w:val="2F2A01E5"/>
    <w:rsid w:val="3B7C2A66"/>
    <w:rsid w:val="3EB63AB3"/>
    <w:rsid w:val="403F1DB5"/>
    <w:rsid w:val="46A23C26"/>
    <w:rsid w:val="4D15512E"/>
    <w:rsid w:val="528D0C39"/>
    <w:rsid w:val="52B257B4"/>
    <w:rsid w:val="530A01A6"/>
    <w:rsid w:val="568C3A9E"/>
    <w:rsid w:val="5A405E6A"/>
    <w:rsid w:val="65C4356B"/>
    <w:rsid w:val="65F4519D"/>
    <w:rsid w:val="676018C4"/>
    <w:rsid w:val="6F662279"/>
    <w:rsid w:val="714E24FB"/>
    <w:rsid w:val="75AA2EF2"/>
    <w:rsid w:val="78BB6A36"/>
    <w:rsid w:val="78EC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Calibri" w:hAnsi="Calibri" w:eastAsia="宋体" w:cs="宋体"/>
      <w:kern w:val="2"/>
      <w:sz w:val="28"/>
      <w:szCs w:val="22"/>
      <w:lang w:val="en-US" w:eastAsia="zh-CN" w:bidi="ar-SA"/>
    </w:rPr>
  </w:style>
  <w:style w:type="paragraph" w:styleId="3">
    <w:name w:val="heading 1"/>
    <w:basedOn w:val="1"/>
    <w:next w:val="1"/>
    <w:qFormat/>
    <w:uiPriority w:val="9"/>
    <w:pPr>
      <w:spacing w:line="500" w:lineRule="exact"/>
      <w:jc w:val="center"/>
      <w:outlineLvl w:val="0"/>
    </w:pPr>
    <w:rPr>
      <w:rFonts w:ascii="宋体" w:hAnsi="宋体" w:cs="仿宋_GB2312"/>
      <w:bCs/>
      <w:sz w:val="40"/>
      <w:szCs w:val="36"/>
    </w:rPr>
  </w:style>
  <w:style w:type="paragraph" w:styleId="4">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ind w:firstLine="5632"/>
    </w:pPr>
  </w:style>
  <w:style w:type="paragraph" w:styleId="6">
    <w:name w:val="Plain Text"/>
    <w:basedOn w:val="1"/>
    <w:qFormat/>
    <w:uiPriority w:val="99"/>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Subtitle"/>
    <w:basedOn w:val="1"/>
    <w:next w:val="1"/>
    <w:qFormat/>
    <w:uiPriority w:val="11"/>
    <w:pPr>
      <w:wordWrap w:val="0"/>
      <w:spacing w:after="60"/>
      <w:jc w:val="center"/>
    </w:pPr>
    <w:rPr>
      <w:sz w:val="24"/>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2">
    <w:name w:val="Body Text First Indent"/>
    <w:basedOn w:val="2"/>
    <w:qFormat/>
    <w:uiPriority w:val="0"/>
    <w:pPr>
      <w:ind w:firstLine="420" w:firstLineChars="100"/>
    </w:pPr>
    <w:rPr>
      <w:rFonts w:cs="Times New Roman"/>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8">
    <w:name w:val="标题 5（有编号）（绿盟科技）"/>
    <w:basedOn w:val="1"/>
    <w:next w:val="1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9">
    <w:name w:val="BodyText1I2"/>
    <w:basedOn w:val="20"/>
    <w:qFormat/>
    <w:uiPriority w:val="0"/>
    <w:pPr>
      <w:spacing w:after="120"/>
      <w:ind w:left="420" w:leftChars="200" w:firstLine="420" w:firstLineChars="200"/>
    </w:pPr>
    <w:rPr>
      <w:kern w:val="0"/>
      <w:sz w:val="20"/>
      <w:szCs w:val="24"/>
    </w:rPr>
  </w:style>
  <w:style w:type="paragraph" w:customStyle="1" w:styleId="20">
    <w:name w:val="BodyTextIndent"/>
    <w:basedOn w:val="1"/>
    <w:next w:val="21"/>
    <w:qFormat/>
    <w:uiPriority w:val="0"/>
    <w:pPr>
      <w:ind w:firstLine="630"/>
      <w:textAlignment w:val="baseline"/>
    </w:pPr>
    <w:rPr>
      <w:sz w:val="32"/>
      <w:szCs w:val="20"/>
    </w:rPr>
  </w:style>
  <w:style w:type="paragraph" w:customStyle="1" w:styleId="21">
    <w:name w:val="EnvelopeReturn"/>
    <w:basedOn w:val="1"/>
    <w:qFormat/>
    <w:uiPriority w:val="0"/>
    <w:pPr>
      <w:snapToGrid w:val="0"/>
      <w:textAlignment w:val="baseline"/>
    </w:pPr>
    <w:rPr>
      <w:rFonts w:ascii="Arial" w:hAnsi="Arial"/>
      <w:szCs w:val="21"/>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8589</Words>
  <Characters>9018</Characters>
  <Lines>78</Lines>
  <Paragraphs>22</Paragraphs>
  <TotalTime>6</TotalTime>
  <ScaleCrop>false</ScaleCrop>
  <LinksUpToDate>false</LinksUpToDate>
  <CharactersWithSpaces>9962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2022-10-27T03:01:00Z</dcterms:created>
  <dc:creator>ASUS</dc:creator>
  <cp:lastModifiedBy>admin</cp:lastModifiedBy>
  <dcterms:modified xsi:type="dcterms:W3CDTF">2023-01-02T14:46:06Z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340A1227161C4282A3AD3B3D11FF9912</vt:lpwstr>
  </property>
</Properties>
</file>